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BEB" w:rsidRPr="00F75B15" w:rsidRDefault="002F0BEB" w:rsidP="001376D0">
      <w:pPr>
        <w:ind w:firstLine="709"/>
        <w:jc w:val="center"/>
        <w:rPr>
          <w:b/>
          <w:sz w:val="56"/>
          <w:szCs w:val="56"/>
          <w14:shadow w14:blurRad="50800" w14:dist="38100" w14:dir="2700000" w14:sx="100000" w14:sy="100000" w14:kx="0" w14:ky="0" w14:algn="tl">
            <w14:srgbClr w14:val="000000">
              <w14:alpha w14:val="60000"/>
            </w14:srgbClr>
          </w14:shadow>
        </w:rPr>
      </w:pPr>
      <w:r w:rsidRPr="00F75B15">
        <w:rPr>
          <w:b/>
          <w:sz w:val="56"/>
          <w:szCs w:val="56"/>
          <w14:shadow w14:blurRad="50800" w14:dist="38100" w14:dir="2700000" w14:sx="100000" w14:sy="100000" w14:kx="0" w14:ky="0" w14:algn="tl">
            <w14:srgbClr w14:val="000000">
              <w14:alpha w14:val="60000"/>
            </w14:srgbClr>
          </w14:shadow>
        </w:rPr>
        <w:t>О Т Ч Е Т Е Н   Д О К Л А Д</w:t>
      </w:r>
    </w:p>
    <w:p w:rsidR="002F0BEB" w:rsidRPr="00F75B15" w:rsidRDefault="002F0BEB" w:rsidP="001376D0">
      <w:pPr>
        <w:ind w:firstLine="709"/>
        <w:jc w:val="center"/>
        <w:rPr>
          <w:b/>
          <w:sz w:val="56"/>
          <w:szCs w:val="56"/>
          <w14:shadow w14:blurRad="50800" w14:dist="38100" w14:dir="2700000" w14:sx="100000" w14:sy="100000" w14:kx="0" w14:ky="0" w14:algn="tl">
            <w14:srgbClr w14:val="000000">
              <w14:alpha w14:val="60000"/>
            </w14:srgbClr>
          </w14:shadow>
        </w:rPr>
      </w:pPr>
    </w:p>
    <w:p w:rsidR="002F0BEB" w:rsidRPr="00F75B15" w:rsidRDefault="002F0BEB" w:rsidP="001376D0">
      <w:pPr>
        <w:ind w:firstLine="709"/>
        <w:jc w:val="center"/>
        <w:rPr>
          <w:sz w:val="56"/>
          <w:szCs w:val="56"/>
          <w14:shadow w14:blurRad="50800" w14:dist="38100" w14:dir="2700000" w14:sx="100000" w14:sy="100000" w14:kx="0" w14:ky="0" w14:algn="tl">
            <w14:srgbClr w14:val="000000">
              <w14:alpha w14:val="60000"/>
            </w14:srgbClr>
          </w14:shadow>
        </w:rPr>
      </w:pPr>
    </w:p>
    <w:p w:rsidR="002F0BEB" w:rsidRPr="00F75B15" w:rsidRDefault="002F0BEB" w:rsidP="001376D0">
      <w:pPr>
        <w:ind w:firstLine="709"/>
        <w:jc w:val="center"/>
        <w:rPr>
          <w:b/>
          <w:sz w:val="48"/>
          <w:szCs w:val="48"/>
          <w14:shadow w14:blurRad="50800" w14:dist="38100" w14:dir="2700000" w14:sx="100000" w14:sy="100000" w14:kx="0" w14:ky="0" w14:algn="tl">
            <w14:srgbClr w14:val="000000">
              <w14:alpha w14:val="60000"/>
            </w14:srgbClr>
          </w14:shadow>
        </w:rPr>
      </w:pPr>
      <w:r w:rsidRPr="00F75B15">
        <w:rPr>
          <w:b/>
          <w:sz w:val="48"/>
          <w:szCs w:val="48"/>
          <w14:shadow w14:blurRad="50800" w14:dist="38100" w14:dir="2700000" w14:sx="100000" w14:sy="100000" w14:kx="0" w14:ky="0" w14:algn="tl">
            <w14:srgbClr w14:val="000000">
              <w14:alpha w14:val="60000"/>
            </w14:srgbClr>
          </w14:shadow>
        </w:rPr>
        <w:t>ЗА ДЕЙНОСТТА НА</w:t>
      </w:r>
    </w:p>
    <w:p w:rsidR="002F0BEB" w:rsidRPr="00F75B15" w:rsidRDefault="002F0BEB" w:rsidP="001376D0">
      <w:pPr>
        <w:ind w:firstLine="709"/>
        <w:jc w:val="center"/>
        <w:rPr>
          <w:b/>
          <w:sz w:val="36"/>
          <w:szCs w:val="36"/>
          <w14:shadow w14:blurRad="50800" w14:dist="38100" w14:dir="2700000" w14:sx="100000" w14:sy="100000" w14:kx="0" w14:ky="0" w14:algn="tl">
            <w14:srgbClr w14:val="000000">
              <w14:alpha w14:val="60000"/>
            </w14:srgbClr>
          </w14:shadow>
        </w:rPr>
      </w:pPr>
    </w:p>
    <w:p w:rsidR="002F0BEB" w:rsidRPr="00F75B15" w:rsidRDefault="002F0BEB" w:rsidP="001376D0">
      <w:pPr>
        <w:ind w:firstLine="709"/>
        <w:jc w:val="center"/>
        <w:rPr>
          <w:b/>
          <w:sz w:val="36"/>
          <w:szCs w:val="36"/>
          <w14:shadow w14:blurRad="50800" w14:dist="38100" w14:dir="2700000" w14:sx="100000" w14:sy="100000" w14:kx="0" w14:ky="0" w14:algn="tl">
            <w14:srgbClr w14:val="000000">
              <w14:alpha w14:val="60000"/>
            </w14:srgbClr>
          </w14:shadow>
        </w:rPr>
      </w:pPr>
    </w:p>
    <w:p w:rsidR="002F0BEB" w:rsidRPr="00F75B15" w:rsidRDefault="002F0BEB" w:rsidP="001376D0">
      <w:pPr>
        <w:ind w:firstLine="709"/>
        <w:jc w:val="center"/>
        <w:rPr>
          <w:b/>
          <w:sz w:val="48"/>
          <w:szCs w:val="48"/>
          <w14:shadow w14:blurRad="50800" w14:dist="38100" w14:dir="2700000" w14:sx="100000" w14:sy="100000" w14:kx="0" w14:ky="0" w14:algn="tl">
            <w14:srgbClr w14:val="000000">
              <w14:alpha w14:val="60000"/>
            </w14:srgbClr>
          </w14:shadow>
        </w:rPr>
      </w:pPr>
      <w:r w:rsidRPr="00F75B15">
        <w:rPr>
          <w:b/>
          <w:sz w:val="48"/>
          <w:szCs w:val="48"/>
          <w14:shadow w14:blurRad="50800" w14:dist="38100" w14:dir="2700000" w14:sx="100000" w14:sy="100000" w14:kx="0" w14:ky="0" w14:algn="tl">
            <w14:srgbClr w14:val="000000">
              <w14:alpha w14:val="60000"/>
            </w14:srgbClr>
          </w14:shadow>
        </w:rPr>
        <w:t>РАЙОНЕН СЪД- ТЕТЕВЕН</w:t>
      </w:r>
    </w:p>
    <w:p w:rsidR="002F0BEB" w:rsidRPr="00F75B15" w:rsidRDefault="002F0BEB" w:rsidP="001376D0">
      <w:pPr>
        <w:ind w:firstLine="709"/>
        <w:jc w:val="center"/>
        <w:rPr>
          <w:b/>
          <w:sz w:val="48"/>
          <w:szCs w:val="48"/>
          <w14:shadow w14:blurRad="50800" w14:dist="38100" w14:dir="2700000" w14:sx="100000" w14:sy="100000" w14:kx="0" w14:ky="0" w14:algn="tl">
            <w14:srgbClr w14:val="000000">
              <w14:alpha w14:val="60000"/>
            </w14:srgbClr>
          </w14:shadow>
        </w:rPr>
      </w:pPr>
    </w:p>
    <w:p w:rsidR="002F0BEB" w:rsidRPr="00155103" w:rsidRDefault="002F0BEB" w:rsidP="001376D0">
      <w:pPr>
        <w:ind w:firstLine="709"/>
        <w:jc w:val="center"/>
        <w:rPr>
          <w:b/>
          <w:sz w:val="48"/>
          <w:szCs w:val="48"/>
        </w:rPr>
      </w:pPr>
      <w:r w:rsidRPr="00F75B15">
        <w:rPr>
          <w:b/>
          <w:sz w:val="48"/>
          <w:szCs w:val="48"/>
          <w14:shadow w14:blurRad="50800" w14:dist="38100" w14:dir="2700000" w14:sx="100000" w14:sy="100000" w14:kx="0" w14:ky="0" w14:algn="tl">
            <w14:srgbClr w14:val="000000">
              <w14:alpha w14:val="60000"/>
            </w14:srgbClr>
          </w14:shadow>
        </w:rPr>
        <w:t xml:space="preserve">ПРЕЗ </w:t>
      </w:r>
      <w:r w:rsidR="00BF54E0">
        <w:rPr>
          <w:b/>
          <w:sz w:val="48"/>
          <w:szCs w:val="48"/>
          <w14:shadow w14:blurRad="50800" w14:dist="38100" w14:dir="2700000" w14:sx="100000" w14:sy="100000" w14:kx="0" w14:ky="0" w14:algn="tl">
            <w14:srgbClr w14:val="000000">
              <w14:alpha w14:val="60000"/>
            </w14:srgbClr>
          </w14:shadow>
        </w:rPr>
        <w:t xml:space="preserve">   </w:t>
      </w:r>
      <w:r w:rsidRPr="00F75B15">
        <w:rPr>
          <w:b/>
          <w:sz w:val="72"/>
          <w:szCs w:val="72"/>
          <w14:shadow w14:blurRad="50800" w14:dist="38100" w14:dir="2700000" w14:sx="100000" w14:sy="100000" w14:kx="0" w14:ky="0" w14:algn="tl">
            <w14:srgbClr w14:val="000000">
              <w14:alpha w14:val="60000"/>
            </w14:srgbClr>
          </w14:shadow>
        </w:rPr>
        <w:t>20</w:t>
      </w:r>
      <w:r w:rsidRPr="00F75B15">
        <w:rPr>
          <w:b/>
          <w:sz w:val="72"/>
          <w:szCs w:val="72"/>
          <w:lang w:val="en-US"/>
          <w14:shadow w14:blurRad="50800" w14:dist="38100" w14:dir="2700000" w14:sx="100000" w14:sy="100000" w14:kx="0" w14:ky="0" w14:algn="tl">
            <w14:srgbClr w14:val="000000">
              <w14:alpha w14:val="60000"/>
            </w14:srgbClr>
          </w14:shadow>
        </w:rPr>
        <w:t>1</w:t>
      </w:r>
      <w:r w:rsidR="00BF54E0">
        <w:rPr>
          <w:b/>
          <w:sz w:val="72"/>
          <w:szCs w:val="72"/>
          <w14:shadow w14:blurRad="50800" w14:dist="38100" w14:dir="2700000" w14:sx="100000" w14:sy="100000" w14:kx="0" w14:ky="0" w14:algn="tl">
            <w14:srgbClr w14:val="000000">
              <w14:alpha w14:val="60000"/>
            </w14:srgbClr>
          </w14:shadow>
        </w:rPr>
        <w:t>6</w:t>
      </w:r>
      <w:r w:rsidRPr="00F75B15">
        <w:rPr>
          <w:b/>
          <w:sz w:val="48"/>
          <w:szCs w:val="48"/>
          <w14:shadow w14:blurRad="50800" w14:dist="38100" w14:dir="2700000" w14:sx="100000" w14:sy="100000" w14:kx="0" w14:ky="0" w14:algn="tl">
            <w14:srgbClr w14:val="000000">
              <w14:alpha w14:val="60000"/>
            </w14:srgbClr>
          </w14:shadow>
        </w:rPr>
        <w:t xml:space="preserve"> </w:t>
      </w:r>
      <w:r w:rsidR="00BF54E0">
        <w:rPr>
          <w:b/>
          <w:sz w:val="48"/>
          <w:szCs w:val="48"/>
          <w14:shadow w14:blurRad="50800" w14:dist="38100" w14:dir="2700000" w14:sx="100000" w14:sy="100000" w14:kx="0" w14:ky="0" w14:algn="tl">
            <w14:srgbClr w14:val="000000">
              <w14:alpha w14:val="60000"/>
            </w14:srgbClr>
          </w14:shadow>
        </w:rPr>
        <w:t xml:space="preserve">  </w:t>
      </w:r>
      <w:r w:rsidRPr="00F75B15">
        <w:rPr>
          <w:b/>
          <w:sz w:val="48"/>
          <w:szCs w:val="48"/>
          <w14:shadow w14:blurRad="50800" w14:dist="38100" w14:dir="2700000" w14:sx="100000" w14:sy="100000" w14:kx="0" w14:ky="0" w14:algn="tl">
            <w14:srgbClr w14:val="000000">
              <w14:alpha w14:val="60000"/>
            </w14:srgbClr>
          </w14:shadow>
        </w:rPr>
        <w:t>ГОДИНА</w:t>
      </w:r>
    </w:p>
    <w:p w:rsidR="002F0BEB" w:rsidRDefault="002F0BEB" w:rsidP="006F3808">
      <w:pPr>
        <w:ind w:firstLine="709"/>
        <w:rPr>
          <w:b/>
          <w:sz w:val="48"/>
          <w:szCs w:val="48"/>
        </w:rPr>
      </w:pPr>
    </w:p>
    <w:p w:rsidR="002F0BEB" w:rsidRPr="00155103" w:rsidRDefault="00F75B15" w:rsidP="001376D0">
      <w:pPr>
        <w:ind w:firstLine="709"/>
        <w:jc w:val="center"/>
        <w:rPr>
          <w:b/>
          <w:sz w:val="48"/>
          <w:szCs w:val="48"/>
        </w:rPr>
      </w:pPr>
      <w:r>
        <w:rPr>
          <w:noProof/>
          <w:color w:val="000000"/>
          <w:sz w:val="16"/>
          <w:szCs w:val="16"/>
        </w:rPr>
        <w:drawing>
          <wp:inline distT="0" distB="0" distL="0" distR="0">
            <wp:extent cx="1771650" cy="3181350"/>
            <wp:effectExtent l="0" t="0" r="0" b="0"/>
            <wp:docPr id="2" name="Picture 1"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rsidR="00B853A8" w:rsidRPr="00D04E4F" w:rsidRDefault="006F3808" w:rsidP="006F3808">
      <w:pPr>
        <w:ind w:firstLine="709"/>
        <w:jc w:val="both"/>
        <w:rPr>
          <w:rFonts w:ascii="Arial" w:hAnsi="Arial" w:cs="Arial"/>
          <w:sz w:val="30"/>
          <w:szCs w:val="30"/>
        </w:rPr>
      </w:pPr>
      <w:r>
        <w:rPr>
          <w:sz w:val="28"/>
          <w:szCs w:val="28"/>
          <w:lang w:val="en-US"/>
        </w:rPr>
        <w:br w:type="page"/>
      </w:r>
      <w:r w:rsidR="00B853A8" w:rsidRPr="00B853A8">
        <w:rPr>
          <w:bCs/>
          <w:iCs/>
          <w:sz w:val="28"/>
          <w:szCs w:val="28"/>
        </w:rPr>
        <w:lastRenderedPageBreak/>
        <w:t xml:space="preserve">Годишният отчетен доклад за дейността на Районен съд – гр. </w:t>
      </w:r>
      <w:r w:rsidR="00B853A8">
        <w:rPr>
          <w:bCs/>
          <w:iCs/>
          <w:sz w:val="28"/>
          <w:szCs w:val="28"/>
        </w:rPr>
        <w:t>Тетевен</w:t>
      </w:r>
      <w:r w:rsidR="00B853A8" w:rsidRPr="00B853A8">
        <w:rPr>
          <w:bCs/>
          <w:iCs/>
          <w:sz w:val="28"/>
          <w:szCs w:val="28"/>
        </w:rPr>
        <w:t xml:space="preserve"> през 201</w:t>
      </w:r>
      <w:r w:rsidR="00074361">
        <w:rPr>
          <w:bCs/>
          <w:iCs/>
          <w:sz w:val="28"/>
          <w:szCs w:val="28"/>
        </w:rPr>
        <w:t>6</w:t>
      </w:r>
      <w:r w:rsidR="00B853A8" w:rsidRPr="00B853A8">
        <w:rPr>
          <w:bCs/>
          <w:iCs/>
          <w:sz w:val="28"/>
          <w:szCs w:val="28"/>
        </w:rPr>
        <w:t xml:space="preserve"> година е изготвен съгласно изискванията на чл. 80, ал. 1, т. </w:t>
      </w:r>
      <w:r w:rsidR="00956977">
        <w:rPr>
          <w:bCs/>
          <w:iCs/>
          <w:sz w:val="28"/>
          <w:szCs w:val="28"/>
          <w:lang w:val="en-US"/>
        </w:rPr>
        <w:t>1</w:t>
      </w:r>
      <w:r w:rsidR="00B853A8" w:rsidRPr="00B853A8">
        <w:rPr>
          <w:bCs/>
          <w:iCs/>
          <w:sz w:val="28"/>
          <w:szCs w:val="28"/>
        </w:rPr>
        <w:t>2 от ЗСВ, разпоредбите на действащия в отчетния период Правилник за администрацията в съдилищата и указанията на ВСС</w:t>
      </w:r>
      <w:r w:rsidR="00C82578">
        <w:rPr>
          <w:bCs/>
          <w:iCs/>
          <w:sz w:val="28"/>
          <w:szCs w:val="28"/>
        </w:rPr>
        <w:t>,</w:t>
      </w:r>
      <w:r w:rsidR="000F7B49">
        <w:rPr>
          <w:bCs/>
          <w:iCs/>
          <w:sz w:val="28"/>
          <w:szCs w:val="28"/>
          <w:lang w:val="en-US"/>
        </w:rPr>
        <w:t xml:space="preserve"> </w:t>
      </w:r>
      <w:r w:rsidR="00C82578">
        <w:rPr>
          <w:bCs/>
          <w:iCs/>
          <w:sz w:val="28"/>
          <w:szCs w:val="28"/>
        </w:rPr>
        <w:t xml:space="preserve">дадени с писмо изх.№11-03-1239/14.12.2010г и конкретно посочени в писмо </w:t>
      </w:r>
      <w:r w:rsidR="00F23570">
        <w:rPr>
          <w:bCs/>
          <w:iCs/>
          <w:sz w:val="28"/>
          <w:szCs w:val="28"/>
        </w:rPr>
        <w:t>изх.№ 91-00-009/19.01.2010г на ВСС</w:t>
      </w:r>
      <w:r w:rsidR="00B853A8" w:rsidRPr="00B853A8">
        <w:rPr>
          <w:bCs/>
          <w:iCs/>
          <w:sz w:val="28"/>
          <w:szCs w:val="28"/>
        </w:rPr>
        <w:t>. Основа за изводите за дейността са сведенията в статистическите отчети на съда за последните три години.</w:t>
      </w:r>
    </w:p>
    <w:p w:rsidR="00506390" w:rsidRDefault="00506390" w:rsidP="006F3808">
      <w:pPr>
        <w:pStyle w:val="NormalWeb"/>
        <w:spacing w:before="0" w:beforeAutospacing="0" w:after="0" w:afterAutospacing="0"/>
        <w:ind w:firstLine="709"/>
        <w:jc w:val="both"/>
        <w:rPr>
          <w:sz w:val="28"/>
          <w:szCs w:val="28"/>
        </w:rPr>
      </w:pPr>
      <w:r>
        <w:rPr>
          <w:sz w:val="28"/>
          <w:szCs w:val="28"/>
        </w:rPr>
        <w:t xml:space="preserve">Цялостната работа на  Районен съд-град Тетевен през изминалата  </w:t>
      </w:r>
      <w:r w:rsidR="00142268">
        <w:rPr>
          <w:sz w:val="28"/>
          <w:szCs w:val="28"/>
        </w:rPr>
        <w:t>201</w:t>
      </w:r>
      <w:r w:rsidR="00956977">
        <w:rPr>
          <w:sz w:val="28"/>
          <w:szCs w:val="28"/>
          <w:lang w:val="en-US"/>
        </w:rPr>
        <w:t>6</w:t>
      </w:r>
      <w:r>
        <w:rPr>
          <w:sz w:val="28"/>
          <w:szCs w:val="28"/>
        </w:rPr>
        <w:t xml:space="preserve"> година</w:t>
      </w:r>
      <w:r w:rsidR="00EF7FDF">
        <w:rPr>
          <w:sz w:val="28"/>
          <w:szCs w:val="28"/>
        </w:rPr>
        <w:t>,както и през предходни отчетни периоди,</w:t>
      </w:r>
      <w:r>
        <w:rPr>
          <w:sz w:val="28"/>
          <w:szCs w:val="28"/>
        </w:rPr>
        <w:t xml:space="preserve"> беше насочена към запазване на  авторитета на българския съд като институция, въвеждане на модерните стандарти в правораздаването,</w:t>
      </w:r>
      <w:r>
        <w:rPr>
          <w:sz w:val="28"/>
          <w:szCs w:val="28"/>
          <w:lang w:val="en-US"/>
        </w:rPr>
        <w:t xml:space="preserve"> </w:t>
      </w:r>
      <w:r>
        <w:rPr>
          <w:sz w:val="28"/>
          <w:szCs w:val="28"/>
        </w:rPr>
        <w:t>гарантиране  на бързо, ефективно и справедливо  съдопроизводство на  гражданите. Основните принципи в работата на магистратите и слу</w:t>
      </w:r>
      <w:r w:rsidR="00B82983">
        <w:rPr>
          <w:sz w:val="28"/>
          <w:szCs w:val="28"/>
        </w:rPr>
        <w:t>жителите бяха</w:t>
      </w:r>
      <w:r>
        <w:rPr>
          <w:sz w:val="28"/>
          <w:szCs w:val="28"/>
        </w:rPr>
        <w:t xml:space="preserve">  в максимална степен да защитят правата и  интересите  на гражданите  и  обществото, да осигурят равен достъп до правосъдие,</w:t>
      </w:r>
      <w:r>
        <w:rPr>
          <w:sz w:val="28"/>
          <w:szCs w:val="28"/>
          <w:lang w:val="en-US"/>
        </w:rPr>
        <w:t xml:space="preserve"> </w:t>
      </w:r>
      <w:r>
        <w:rPr>
          <w:sz w:val="28"/>
          <w:szCs w:val="28"/>
        </w:rPr>
        <w:t xml:space="preserve">както и да повишат общественото доверие в съдебната институция. </w:t>
      </w:r>
      <w:r w:rsidR="00B853A8">
        <w:rPr>
          <w:sz w:val="28"/>
          <w:szCs w:val="28"/>
        </w:rPr>
        <w:t xml:space="preserve"> </w:t>
      </w:r>
    </w:p>
    <w:p w:rsidR="00B853A8" w:rsidRDefault="00B853A8" w:rsidP="006F3808">
      <w:pPr>
        <w:pStyle w:val="NormalWeb"/>
        <w:spacing w:before="0" w:beforeAutospacing="0" w:after="0" w:afterAutospacing="0"/>
        <w:ind w:firstLine="709"/>
        <w:jc w:val="both"/>
        <w:rPr>
          <w:sz w:val="28"/>
          <w:szCs w:val="28"/>
        </w:rPr>
      </w:pPr>
    </w:p>
    <w:p w:rsidR="00B853A8" w:rsidRPr="00EB5261" w:rsidRDefault="00B853A8" w:rsidP="006F3808">
      <w:pPr>
        <w:ind w:firstLine="709"/>
        <w:rPr>
          <w:b/>
          <w:sz w:val="28"/>
          <w:szCs w:val="28"/>
          <w:u w:val="single"/>
          <w:lang w:val="en-US"/>
        </w:rPr>
      </w:pPr>
      <w:r w:rsidRPr="00EB5261">
        <w:rPr>
          <w:b/>
          <w:sz w:val="28"/>
          <w:szCs w:val="28"/>
          <w:u w:val="single"/>
        </w:rPr>
        <w:t>І.СЪДЕБЕН</w:t>
      </w:r>
      <w:r w:rsidR="000325E6">
        <w:rPr>
          <w:b/>
          <w:sz w:val="28"/>
          <w:szCs w:val="28"/>
          <w:u w:val="single"/>
          <w:lang w:val="en-US"/>
        </w:rPr>
        <w:t xml:space="preserve"> </w:t>
      </w:r>
      <w:r w:rsidRPr="00EB5261">
        <w:rPr>
          <w:b/>
          <w:sz w:val="28"/>
          <w:szCs w:val="28"/>
          <w:u w:val="single"/>
        </w:rPr>
        <w:t xml:space="preserve"> РАЙОН</w:t>
      </w:r>
    </w:p>
    <w:p w:rsidR="006F3808" w:rsidRPr="006F3808" w:rsidRDefault="006F3808" w:rsidP="006F3808">
      <w:pPr>
        <w:ind w:firstLine="709"/>
        <w:rPr>
          <w:b/>
          <w:sz w:val="28"/>
          <w:szCs w:val="28"/>
          <w:lang w:val="en-US"/>
        </w:rPr>
      </w:pPr>
    </w:p>
    <w:p w:rsidR="00D04E4F" w:rsidRPr="006F3808" w:rsidRDefault="00D04E4F" w:rsidP="006F3808">
      <w:pPr>
        <w:ind w:firstLine="709"/>
        <w:rPr>
          <w:sz w:val="28"/>
          <w:szCs w:val="28"/>
        </w:rPr>
      </w:pPr>
      <w:r w:rsidRPr="006F3808">
        <w:rPr>
          <w:sz w:val="28"/>
          <w:szCs w:val="28"/>
        </w:rPr>
        <w:t>Населени места, обслужвани от РАЙОНЕН СЪД – ТЕТЕВЕН:</w:t>
      </w:r>
    </w:p>
    <w:p w:rsidR="002F7313" w:rsidRDefault="00D04E4F" w:rsidP="006F3808">
      <w:pPr>
        <w:pStyle w:val="NormalWeb"/>
        <w:ind w:firstLine="709"/>
        <w:jc w:val="both"/>
        <w:rPr>
          <w:bCs/>
          <w:sz w:val="28"/>
          <w:szCs w:val="28"/>
        </w:rPr>
      </w:pPr>
      <w:r w:rsidRPr="00D04E4F">
        <w:rPr>
          <w:b/>
          <w:bCs/>
          <w:sz w:val="28"/>
          <w:szCs w:val="28"/>
        </w:rPr>
        <w:t>Община Тетевен</w:t>
      </w:r>
      <w:r>
        <w:rPr>
          <w:b/>
          <w:bCs/>
          <w:sz w:val="28"/>
          <w:szCs w:val="28"/>
        </w:rPr>
        <w:t xml:space="preserve">: </w:t>
      </w:r>
      <w:r w:rsidR="00B82983">
        <w:rPr>
          <w:bCs/>
          <w:sz w:val="28"/>
          <w:szCs w:val="28"/>
        </w:rPr>
        <w:t xml:space="preserve"> Община Тетевен включва 13 населени места,като административен център е град Тетевен.Останалите населени места са селата Бабинци,</w:t>
      </w:r>
      <w:r w:rsidR="006E5DED">
        <w:rPr>
          <w:bCs/>
          <w:sz w:val="28"/>
          <w:szCs w:val="28"/>
          <w:lang w:val="en-US"/>
        </w:rPr>
        <w:t xml:space="preserve"> </w:t>
      </w:r>
      <w:r w:rsidR="00B82983">
        <w:rPr>
          <w:bCs/>
          <w:sz w:val="28"/>
          <w:szCs w:val="28"/>
        </w:rPr>
        <w:t>Български Извор,</w:t>
      </w:r>
      <w:r w:rsidR="006E5DED">
        <w:rPr>
          <w:bCs/>
          <w:sz w:val="28"/>
          <w:szCs w:val="28"/>
          <w:lang w:val="en-US"/>
        </w:rPr>
        <w:t xml:space="preserve"> </w:t>
      </w:r>
      <w:r w:rsidR="00B82983">
        <w:rPr>
          <w:bCs/>
          <w:sz w:val="28"/>
          <w:szCs w:val="28"/>
        </w:rPr>
        <w:t>Васильово,</w:t>
      </w:r>
      <w:r w:rsidR="006E5DED">
        <w:rPr>
          <w:bCs/>
          <w:sz w:val="28"/>
          <w:szCs w:val="28"/>
          <w:lang w:val="en-US"/>
        </w:rPr>
        <w:t xml:space="preserve"> </w:t>
      </w:r>
      <w:r w:rsidR="00B82983">
        <w:rPr>
          <w:bCs/>
          <w:sz w:val="28"/>
          <w:szCs w:val="28"/>
        </w:rPr>
        <w:t>Галата,</w:t>
      </w:r>
      <w:r w:rsidR="006E5DED">
        <w:rPr>
          <w:bCs/>
          <w:sz w:val="28"/>
          <w:szCs w:val="28"/>
          <w:lang w:val="en-US"/>
        </w:rPr>
        <w:t xml:space="preserve"> </w:t>
      </w:r>
      <w:r w:rsidR="00B82983">
        <w:rPr>
          <w:bCs/>
          <w:sz w:val="28"/>
          <w:szCs w:val="28"/>
        </w:rPr>
        <w:t>Глогово,</w:t>
      </w:r>
      <w:r w:rsidR="006E5DED">
        <w:rPr>
          <w:bCs/>
          <w:sz w:val="28"/>
          <w:szCs w:val="28"/>
          <w:lang w:val="en-US"/>
        </w:rPr>
        <w:t xml:space="preserve"> </w:t>
      </w:r>
      <w:r w:rsidR="00B82983">
        <w:rPr>
          <w:bCs/>
          <w:sz w:val="28"/>
          <w:szCs w:val="28"/>
        </w:rPr>
        <w:t>Гложене,</w:t>
      </w:r>
      <w:r w:rsidR="006E5DED">
        <w:rPr>
          <w:bCs/>
          <w:sz w:val="28"/>
          <w:szCs w:val="28"/>
          <w:lang w:val="en-US"/>
        </w:rPr>
        <w:t xml:space="preserve"> </w:t>
      </w:r>
      <w:r w:rsidR="00B82983">
        <w:rPr>
          <w:bCs/>
          <w:sz w:val="28"/>
          <w:szCs w:val="28"/>
        </w:rPr>
        <w:t>Голям Извор,</w:t>
      </w:r>
      <w:r w:rsidR="006E5DED">
        <w:rPr>
          <w:bCs/>
          <w:sz w:val="28"/>
          <w:szCs w:val="28"/>
          <w:lang w:val="en-US"/>
        </w:rPr>
        <w:t xml:space="preserve"> </w:t>
      </w:r>
      <w:r w:rsidR="00B82983">
        <w:rPr>
          <w:bCs/>
          <w:sz w:val="28"/>
          <w:szCs w:val="28"/>
        </w:rPr>
        <w:t>Градежница,</w:t>
      </w:r>
      <w:r w:rsidR="006E5DED">
        <w:rPr>
          <w:bCs/>
          <w:sz w:val="28"/>
          <w:szCs w:val="28"/>
          <w:lang w:val="en-US"/>
        </w:rPr>
        <w:t xml:space="preserve"> </w:t>
      </w:r>
      <w:r w:rsidR="00B82983">
        <w:rPr>
          <w:bCs/>
          <w:sz w:val="28"/>
          <w:szCs w:val="28"/>
        </w:rPr>
        <w:t>Дивчово,</w:t>
      </w:r>
      <w:r w:rsidR="006E5DED">
        <w:rPr>
          <w:bCs/>
          <w:sz w:val="28"/>
          <w:szCs w:val="28"/>
          <w:lang w:val="en-US"/>
        </w:rPr>
        <w:t xml:space="preserve"> </w:t>
      </w:r>
      <w:r w:rsidR="00B82983">
        <w:rPr>
          <w:bCs/>
          <w:sz w:val="28"/>
          <w:szCs w:val="28"/>
        </w:rPr>
        <w:t>Малка Желязна,</w:t>
      </w:r>
      <w:r w:rsidR="006E5DED">
        <w:rPr>
          <w:bCs/>
          <w:sz w:val="28"/>
          <w:szCs w:val="28"/>
          <w:lang w:val="en-US"/>
        </w:rPr>
        <w:t xml:space="preserve"> </w:t>
      </w:r>
      <w:r w:rsidR="00B82983">
        <w:rPr>
          <w:bCs/>
          <w:sz w:val="28"/>
          <w:szCs w:val="28"/>
        </w:rPr>
        <w:t>Рибарица и Черни Вит.</w:t>
      </w:r>
    </w:p>
    <w:p w:rsidR="00D04E4F" w:rsidRPr="002F7313" w:rsidRDefault="00EF7FDF" w:rsidP="006F3808">
      <w:pPr>
        <w:pStyle w:val="NormalWeb"/>
        <w:ind w:firstLine="709"/>
        <w:jc w:val="both"/>
        <w:rPr>
          <w:bCs/>
          <w:sz w:val="28"/>
          <w:szCs w:val="28"/>
        </w:rPr>
      </w:pPr>
      <w:r>
        <w:rPr>
          <w:bCs/>
          <w:sz w:val="28"/>
          <w:szCs w:val="28"/>
        </w:rPr>
        <w:t>Общината е с ниска степен на урбанизация.</w:t>
      </w:r>
      <w:r w:rsidR="00B82983">
        <w:rPr>
          <w:bCs/>
          <w:sz w:val="28"/>
          <w:szCs w:val="28"/>
        </w:rPr>
        <w:t xml:space="preserve">Броят </w:t>
      </w:r>
      <w:r w:rsidR="00F23570">
        <w:rPr>
          <w:bCs/>
          <w:sz w:val="28"/>
          <w:szCs w:val="28"/>
        </w:rPr>
        <w:t>на населението в Община Тетевен</w:t>
      </w:r>
      <w:r w:rsidR="00B82983">
        <w:rPr>
          <w:bCs/>
          <w:sz w:val="28"/>
          <w:szCs w:val="28"/>
        </w:rPr>
        <w:t xml:space="preserve"> е както следва: по постоянен адрес-22 449 бр.,а по настоящ адрес-21 186 бр.Териториално населението на тетевенската община е неравномерно разпределено,като в град Тетевен живее приблизително 48% от населението на общината.</w:t>
      </w:r>
      <w:r>
        <w:rPr>
          <w:bCs/>
          <w:sz w:val="28"/>
          <w:szCs w:val="28"/>
        </w:rPr>
        <w:t>Останалите 51-</w:t>
      </w:r>
      <w:r w:rsidR="00B82983">
        <w:rPr>
          <w:bCs/>
          <w:sz w:val="28"/>
          <w:szCs w:val="28"/>
        </w:rPr>
        <w:t>52% живеят в селата и в махалите към тях.</w:t>
      </w:r>
      <w:r>
        <w:rPr>
          <w:bCs/>
          <w:sz w:val="28"/>
          <w:szCs w:val="28"/>
        </w:rPr>
        <w:t>.Около 89% от населението</w:t>
      </w:r>
      <w:r w:rsidR="00B82983">
        <w:rPr>
          <w:bCs/>
          <w:sz w:val="28"/>
          <w:szCs w:val="28"/>
        </w:rPr>
        <w:t xml:space="preserve"> живее в северната половина на общината,където са съсредоточени по-големите села и град Тетевен.</w:t>
      </w:r>
      <w:r>
        <w:rPr>
          <w:bCs/>
          <w:sz w:val="28"/>
          <w:szCs w:val="28"/>
        </w:rPr>
        <w:t xml:space="preserve"> </w:t>
      </w:r>
      <w:r w:rsidR="00B82983">
        <w:rPr>
          <w:bCs/>
          <w:sz w:val="28"/>
          <w:szCs w:val="28"/>
        </w:rPr>
        <w:t>Общинският център гр.Тетевен се намира на 83 км. от областния център Ловеч.Гъстотата на пътната режа на територията на общината е значително по-ниска от средната за страната-0,158 км. на кв.км. и е по-добре изградена в северната половина на общината.</w:t>
      </w:r>
      <w:r w:rsidR="001376D0">
        <w:rPr>
          <w:bCs/>
          <w:sz w:val="28"/>
          <w:szCs w:val="28"/>
          <w:lang w:val="en-US"/>
        </w:rPr>
        <w:t xml:space="preserve"> </w:t>
      </w:r>
      <w:r w:rsidR="00B82983">
        <w:rPr>
          <w:bCs/>
          <w:sz w:val="28"/>
          <w:szCs w:val="28"/>
        </w:rPr>
        <w:t>Територията на общината се характеризира с планински и високопланински релеф,който представлява част от Тетевенския и Шипченския антиклинорий.</w:t>
      </w:r>
    </w:p>
    <w:p w:rsidR="00D04E4F" w:rsidRDefault="00D04E4F" w:rsidP="006F3808">
      <w:pPr>
        <w:pStyle w:val="NormalWeb"/>
        <w:ind w:firstLine="709"/>
        <w:jc w:val="both"/>
        <w:rPr>
          <w:sz w:val="28"/>
          <w:szCs w:val="28"/>
        </w:rPr>
      </w:pPr>
      <w:r w:rsidRPr="00D04E4F">
        <w:rPr>
          <w:b/>
          <w:bCs/>
          <w:sz w:val="28"/>
          <w:szCs w:val="28"/>
        </w:rPr>
        <w:t>Община Ябланица</w:t>
      </w:r>
      <w:r>
        <w:rPr>
          <w:sz w:val="28"/>
          <w:szCs w:val="28"/>
        </w:rPr>
        <w:t xml:space="preserve">: </w:t>
      </w:r>
      <w:r w:rsidR="00EF7FDF">
        <w:rPr>
          <w:sz w:val="28"/>
          <w:szCs w:val="28"/>
        </w:rPr>
        <w:t>Община Ябланица включва 9 населени места,</w:t>
      </w:r>
      <w:r w:rsidR="001376D0">
        <w:rPr>
          <w:sz w:val="28"/>
          <w:szCs w:val="28"/>
          <w:lang w:val="en-US"/>
        </w:rPr>
        <w:t xml:space="preserve"> </w:t>
      </w:r>
      <w:r w:rsidR="00EF7FDF">
        <w:rPr>
          <w:sz w:val="28"/>
          <w:szCs w:val="28"/>
        </w:rPr>
        <w:t>като административен център е град Ябланица.Останалите населени места са селата Брестница,</w:t>
      </w:r>
      <w:r w:rsidR="001376D0">
        <w:rPr>
          <w:sz w:val="28"/>
          <w:szCs w:val="28"/>
          <w:lang w:val="en-US"/>
        </w:rPr>
        <w:t xml:space="preserve"> </w:t>
      </w:r>
      <w:r w:rsidR="00EF7FDF">
        <w:rPr>
          <w:sz w:val="28"/>
          <w:szCs w:val="28"/>
        </w:rPr>
        <w:t>Добревци,</w:t>
      </w:r>
      <w:r w:rsidR="001376D0">
        <w:rPr>
          <w:sz w:val="28"/>
          <w:szCs w:val="28"/>
          <w:lang w:val="en-US"/>
        </w:rPr>
        <w:t xml:space="preserve"> </w:t>
      </w:r>
      <w:r w:rsidR="00EF7FDF">
        <w:rPr>
          <w:sz w:val="28"/>
          <w:szCs w:val="28"/>
        </w:rPr>
        <w:t>Златна Панега,</w:t>
      </w:r>
      <w:r w:rsidR="001376D0">
        <w:rPr>
          <w:sz w:val="28"/>
          <w:szCs w:val="28"/>
          <w:lang w:val="en-US"/>
        </w:rPr>
        <w:t xml:space="preserve"> </w:t>
      </w:r>
      <w:r w:rsidR="00EF7FDF">
        <w:rPr>
          <w:sz w:val="28"/>
          <w:szCs w:val="28"/>
        </w:rPr>
        <w:t>Малък Извор,</w:t>
      </w:r>
      <w:r w:rsidR="001376D0">
        <w:rPr>
          <w:sz w:val="28"/>
          <w:szCs w:val="28"/>
          <w:lang w:val="en-US"/>
        </w:rPr>
        <w:t xml:space="preserve"> </w:t>
      </w:r>
      <w:r w:rsidR="00EF7FDF">
        <w:rPr>
          <w:sz w:val="28"/>
          <w:szCs w:val="28"/>
        </w:rPr>
        <w:t>Орешене,</w:t>
      </w:r>
      <w:r w:rsidR="001376D0">
        <w:rPr>
          <w:sz w:val="28"/>
          <w:szCs w:val="28"/>
          <w:lang w:val="en-US"/>
        </w:rPr>
        <w:t xml:space="preserve"> </w:t>
      </w:r>
      <w:r w:rsidR="00EF7FDF">
        <w:rPr>
          <w:sz w:val="28"/>
          <w:szCs w:val="28"/>
        </w:rPr>
        <w:lastRenderedPageBreak/>
        <w:t>Голяма Брестница,</w:t>
      </w:r>
      <w:r w:rsidR="001376D0">
        <w:rPr>
          <w:sz w:val="28"/>
          <w:szCs w:val="28"/>
          <w:lang w:val="en-US"/>
        </w:rPr>
        <w:t xml:space="preserve"> </w:t>
      </w:r>
      <w:r w:rsidR="00EF7FDF">
        <w:rPr>
          <w:sz w:val="28"/>
          <w:szCs w:val="28"/>
        </w:rPr>
        <w:t>Батулци,</w:t>
      </w:r>
      <w:r w:rsidR="001376D0">
        <w:rPr>
          <w:sz w:val="28"/>
          <w:szCs w:val="28"/>
          <w:lang w:val="en-US"/>
        </w:rPr>
        <w:t xml:space="preserve"> </w:t>
      </w:r>
      <w:r w:rsidR="00EF7FDF">
        <w:rPr>
          <w:sz w:val="28"/>
          <w:szCs w:val="28"/>
        </w:rPr>
        <w:t>Дъбравата.</w:t>
      </w:r>
      <w:r w:rsidR="001376D0">
        <w:rPr>
          <w:sz w:val="28"/>
          <w:szCs w:val="28"/>
          <w:lang w:val="en-US"/>
        </w:rPr>
        <w:t xml:space="preserve"> </w:t>
      </w:r>
      <w:r w:rsidR="00EF7FDF">
        <w:rPr>
          <w:sz w:val="28"/>
          <w:szCs w:val="28"/>
        </w:rPr>
        <w:t>Площта на Община Ябланица е 276,00 кв.км./204070,80 дка/,а общият брой на населението е 6327 броя.</w:t>
      </w:r>
      <w:r w:rsidR="001376D0">
        <w:rPr>
          <w:sz w:val="28"/>
          <w:szCs w:val="28"/>
          <w:lang w:val="en-US"/>
        </w:rPr>
        <w:t xml:space="preserve"> </w:t>
      </w:r>
      <w:r w:rsidR="00EF7FDF">
        <w:rPr>
          <w:sz w:val="28"/>
          <w:szCs w:val="28"/>
        </w:rPr>
        <w:t>Средната гъстота на населението е 32,25бр. население на дка.</w:t>
      </w:r>
    </w:p>
    <w:p w:rsidR="00EF7FDF" w:rsidRPr="00D04E4F" w:rsidRDefault="00EF7FDF" w:rsidP="006F3808">
      <w:pPr>
        <w:pStyle w:val="NormalWeb"/>
        <w:ind w:firstLine="709"/>
        <w:jc w:val="both"/>
        <w:rPr>
          <w:sz w:val="28"/>
          <w:szCs w:val="28"/>
          <w:lang w:val="en-US"/>
        </w:rPr>
      </w:pPr>
      <w:r>
        <w:rPr>
          <w:sz w:val="28"/>
          <w:szCs w:val="28"/>
        </w:rPr>
        <w:t>Община Ябланица се намира в северната част на Предбалкана и отстои на 85 км. от гр.София.По данни ,предоставени от Община-Ябланица,към 01.08.2015г броя на безработните лица в общината е 805бр.,а равнището на безработица към посочената дата е 42,39%.</w:t>
      </w:r>
    </w:p>
    <w:p w:rsidR="00506390" w:rsidRPr="00EB5261" w:rsidRDefault="00506390" w:rsidP="001A2ED1">
      <w:pPr>
        <w:ind w:left="1134" w:hanging="425"/>
        <w:jc w:val="center"/>
        <w:outlineLvl w:val="0"/>
        <w:rPr>
          <w:b/>
          <w:sz w:val="28"/>
          <w:szCs w:val="28"/>
          <w:u w:val="single"/>
        </w:rPr>
      </w:pPr>
      <w:r w:rsidRPr="00EB5261">
        <w:rPr>
          <w:b/>
          <w:sz w:val="28"/>
          <w:szCs w:val="28"/>
          <w:u w:val="single"/>
        </w:rPr>
        <w:t>І</w:t>
      </w:r>
      <w:r w:rsidR="001E14C2" w:rsidRPr="00EB5261">
        <w:rPr>
          <w:b/>
          <w:sz w:val="28"/>
          <w:szCs w:val="28"/>
          <w:u w:val="single"/>
        </w:rPr>
        <w:t>І</w:t>
      </w:r>
      <w:r w:rsidRPr="00EB5261">
        <w:rPr>
          <w:b/>
          <w:sz w:val="28"/>
          <w:szCs w:val="28"/>
          <w:u w:val="single"/>
        </w:rPr>
        <w:t>. КАДРОВА  ОБЕЗПЕЧЕНОСТ  И  ОРГАНИЗАЦИЯ  НА РАБОТАТА</w:t>
      </w:r>
    </w:p>
    <w:p w:rsidR="00506390" w:rsidRDefault="00506390" w:rsidP="006F3808">
      <w:pPr>
        <w:ind w:firstLine="709"/>
        <w:jc w:val="center"/>
        <w:rPr>
          <w:b/>
          <w:sz w:val="28"/>
          <w:szCs w:val="28"/>
        </w:rPr>
      </w:pPr>
    </w:p>
    <w:p w:rsidR="00506390" w:rsidRDefault="00506390" w:rsidP="006F3808">
      <w:pPr>
        <w:ind w:firstLine="709"/>
        <w:rPr>
          <w:b/>
          <w:sz w:val="28"/>
          <w:szCs w:val="28"/>
        </w:rPr>
      </w:pPr>
      <w:r>
        <w:rPr>
          <w:b/>
          <w:sz w:val="28"/>
          <w:szCs w:val="28"/>
          <w:lang w:val="en-US"/>
        </w:rPr>
        <w:t>1.</w:t>
      </w:r>
      <w:r>
        <w:rPr>
          <w:b/>
          <w:sz w:val="28"/>
          <w:szCs w:val="28"/>
        </w:rPr>
        <w:t>СПРАВКА  ЗА  КАДРОВА ОБЕЗПЕЧЕНОСТ</w:t>
      </w:r>
    </w:p>
    <w:p w:rsidR="00506390" w:rsidRDefault="00506390" w:rsidP="006F3808">
      <w:pPr>
        <w:ind w:firstLine="709"/>
        <w:jc w:val="center"/>
        <w:rPr>
          <w:b/>
          <w:sz w:val="28"/>
          <w:szCs w:val="28"/>
        </w:rPr>
      </w:pPr>
    </w:p>
    <w:p w:rsidR="00506390" w:rsidRDefault="00506390" w:rsidP="006F3808">
      <w:pPr>
        <w:ind w:firstLine="709"/>
        <w:jc w:val="center"/>
        <w:outlineLvl w:val="0"/>
        <w:rPr>
          <w:b/>
          <w:sz w:val="28"/>
          <w:szCs w:val="28"/>
        </w:rPr>
      </w:pPr>
      <w:r>
        <w:rPr>
          <w:b/>
          <w:sz w:val="28"/>
          <w:szCs w:val="28"/>
        </w:rPr>
        <w:t>СЪДИИ</w:t>
      </w:r>
    </w:p>
    <w:p w:rsidR="00506390" w:rsidRDefault="00506390" w:rsidP="006F3808">
      <w:pPr>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13"/>
        <w:gridCol w:w="2303"/>
        <w:gridCol w:w="2303"/>
      </w:tblGrid>
      <w:tr w:rsidR="00506390" w:rsidRPr="003F6836" w:rsidTr="003E6E83">
        <w:tc>
          <w:tcPr>
            <w:tcW w:w="2093" w:type="dxa"/>
          </w:tcPr>
          <w:p w:rsidR="00506390" w:rsidRPr="003F6836" w:rsidRDefault="00506390" w:rsidP="006F3808">
            <w:pPr>
              <w:ind w:firstLine="709"/>
              <w:rPr>
                <w:b/>
                <w:sz w:val="28"/>
                <w:szCs w:val="28"/>
                <w:lang w:val="en-US"/>
              </w:rPr>
            </w:pPr>
          </w:p>
        </w:tc>
        <w:tc>
          <w:tcPr>
            <w:tcW w:w="2513" w:type="dxa"/>
          </w:tcPr>
          <w:p w:rsidR="00506390" w:rsidRPr="003F6836" w:rsidRDefault="00506390" w:rsidP="000F7B49">
            <w:pPr>
              <w:ind w:firstLine="34"/>
              <w:jc w:val="center"/>
              <w:rPr>
                <w:b/>
                <w:sz w:val="28"/>
                <w:szCs w:val="28"/>
              </w:rPr>
            </w:pPr>
            <w:r w:rsidRPr="003F6836">
              <w:rPr>
                <w:b/>
                <w:sz w:val="28"/>
                <w:szCs w:val="28"/>
              </w:rPr>
              <w:t>Съдии</w:t>
            </w:r>
          </w:p>
          <w:p w:rsidR="00506390" w:rsidRPr="003F6836" w:rsidRDefault="00506390" w:rsidP="000F7B49">
            <w:pPr>
              <w:ind w:firstLine="34"/>
              <w:jc w:val="center"/>
              <w:rPr>
                <w:sz w:val="16"/>
                <w:szCs w:val="16"/>
              </w:rPr>
            </w:pPr>
            <w:r w:rsidRPr="003F6836">
              <w:rPr>
                <w:sz w:val="16"/>
                <w:szCs w:val="16"/>
              </w:rPr>
              <w:t xml:space="preserve">в т.ч. предс. </w:t>
            </w:r>
          </w:p>
        </w:tc>
        <w:tc>
          <w:tcPr>
            <w:tcW w:w="2303" w:type="dxa"/>
          </w:tcPr>
          <w:p w:rsidR="00506390" w:rsidRPr="003F6836" w:rsidRDefault="00506390" w:rsidP="000F7B49">
            <w:pPr>
              <w:ind w:firstLine="72"/>
              <w:jc w:val="center"/>
              <w:rPr>
                <w:b/>
                <w:sz w:val="28"/>
                <w:szCs w:val="28"/>
              </w:rPr>
            </w:pPr>
            <w:r w:rsidRPr="003F6836">
              <w:rPr>
                <w:b/>
                <w:sz w:val="28"/>
                <w:szCs w:val="28"/>
              </w:rPr>
              <w:t>Съдии</w:t>
            </w:r>
          </w:p>
          <w:p w:rsidR="00506390" w:rsidRPr="003F6836" w:rsidRDefault="00506390" w:rsidP="000F7B49">
            <w:pPr>
              <w:ind w:firstLine="72"/>
              <w:jc w:val="center"/>
              <w:rPr>
                <w:b/>
                <w:sz w:val="28"/>
                <w:szCs w:val="28"/>
              </w:rPr>
            </w:pPr>
            <w:r w:rsidRPr="003F6836">
              <w:rPr>
                <w:b/>
                <w:sz w:val="28"/>
                <w:szCs w:val="28"/>
              </w:rPr>
              <w:t>изпълнители</w:t>
            </w:r>
          </w:p>
        </w:tc>
        <w:tc>
          <w:tcPr>
            <w:tcW w:w="2303" w:type="dxa"/>
          </w:tcPr>
          <w:p w:rsidR="00506390" w:rsidRPr="003F6836" w:rsidRDefault="00506390" w:rsidP="000F7B49">
            <w:pPr>
              <w:ind w:firstLine="37"/>
              <w:jc w:val="center"/>
              <w:rPr>
                <w:b/>
                <w:sz w:val="28"/>
                <w:szCs w:val="28"/>
              </w:rPr>
            </w:pPr>
            <w:r w:rsidRPr="003F6836">
              <w:rPr>
                <w:b/>
                <w:sz w:val="28"/>
                <w:szCs w:val="28"/>
              </w:rPr>
              <w:t>Съдии по</w:t>
            </w:r>
          </w:p>
          <w:p w:rsidR="00506390" w:rsidRPr="003F6836" w:rsidRDefault="00506390" w:rsidP="000F7B49">
            <w:pPr>
              <w:ind w:firstLine="37"/>
              <w:jc w:val="center"/>
              <w:rPr>
                <w:b/>
                <w:sz w:val="28"/>
                <w:szCs w:val="28"/>
              </w:rPr>
            </w:pPr>
            <w:r w:rsidRPr="003F6836">
              <w:rPr>
                <w:b/>
                <w:sz w:val="28"/>
                <w:szCs w:val="28"/>
              </w:rPr>
              <w:t>вписванията</w:t>
            </w:r>
          </w:p>
        </w:tc>
      </w:tr>
      <w:tr w:rsidR="00506390" w:rsidRPr="003F6836" w:rsidTr="003E6E83">
        <w:tc>
          <w:tcPr>
            <w:tcW w:w="2093" w:type="dxa"/>
          </w:tcPr>
          <w:p w:rsidR="00506390" w:rsidRPr="003F6836" w:rsidRDefault="00506390" w:rsidP="006F3808">
            <w:pPr>
              <w:ind w:firstLine="709"/>
              <w:rPr>
                <w:b/>
                <w:sz w:val="28"/>
                <w:szCs w:val="28"/>
              </w:rPr>
            </w:pPr>
            <w:r w:rsidRPr="003F6836">
              <w:rPr>
                <w:b/>
                <w:sz w:val="28"/>
                <w:szCs w:val="28"/>
              </w:rPr>
              <w:t>по ЩАТ</w:t>
            </w:r>
          </w:p>
        </w:tc>
        <w:tc>
          <w:tcPr>
            <w:tcW w:w="2513" w:type="dxa"/>
          </w:tcPr>
          <w:p w:rsidR="00506390" w:rsidRPr="003F6836" w:rsidRDefault="00506390" w:rsidP="006F3808">
            <w:pPr>
              <w:ind w:firstLine="709"/>
              <w:jc w:val="center"/>
              <w:rPr>
                <w:b/>
                <w:sz w:val="28"/>
                <w:szCs w:val="28"/>
              </w:rPr>
            </w:pPr>
            <w:r w:rsidRPr="003F6836">
              <w:rPr>
                <w:b/>
                <w:sz w:val="28"/>
                <w:szCs w:val="28"/>
              </w:rPr>
              <w:t>4</w:t>
            </w:r>
          </w:p>
        </w:tc>
        <w:tc>
          <w:tcPr>
            <w:tcW w:w="2303" w:type="dxa"/>
          </w:tcPr>
          <w:p w:rsidR="00506390" w:rsidRPr="003F6836" w:rsidRDefault="00506390" w:rsidP="006F3808">
            <w:pPr>
              <w:ind w:firstLine="709"/>
              <w:jc w:val="center"/>
              <w:rPr>
                <w:b/>
                <w:sz w:val="28"/>
                <w:szCs w:val="28"/>
              </w:rPr>
            </w:pPr>
            <w:r w:rsidRPr="003F6836">
              <w:rPr>
                <w:b/>
                <w:sz w:val="28"/>
                <w:szCs w:val="28"/>
              </w:rPr>
              <w:t>1</w:t>
            </w:r>
          </w:p>
        </w:tc>
        <w:tc>
          <w:tcPr>
            <w:tcW w:w="2303" w:type="dxa"/>
          </w:tcPr>
          <w:p w:rsidR="00506390" w:rsidRPr="003F6836" w:rsidRDefault="00506390" w:rsidP="006F3808">
            <w:pPr>
              <w:ind w:firstLine="709"/>
              <w:jc w:val="center"/>
              <w:rPr>
                <w:b/>
                <w:sz w:val="28"/>
                <w:szCs w:val="28"/>
              </w:rPr>
            </w:pPr>
            <w:r w:rsidRPr="003F6836">
              <w:rPr>
                <w:b/>
                <w:sz w:val="28"/>
                <w:szCs w:val="28"/>
              </w:rPr>
              <w:t>1</w:t>
            </w:r>
          </w:p>
        </w:tc>
      </w:tr>
      <w:tr w:rsidR="00506390" w:rsidRPr="003F6836" w:rsidTr="003E6E83">
        <w:tc>
          <w:tcPr>
            <w:tcW w:w="2093" w:type="dxa"/>
          </w:tcPr>
          <w:p w:rsidR="00506390" w:rsidRPr="003F6836" w:rsidRDefault="00506390" w:rsidP="006F3808">
            <w:pPr>
              <w:ind w:firstLine="709"/>
              <w:rPr>
                <w:b/>
                <w:sz w:val="28"/>
                <w:szCs w:val="28"/>
              </w:rPr>
            </w:pPr>
            <w:r w:rsidRPr="003F6836">
              <w:rPr>
                <w:b/>
                <w:sz w:val="28"/>
                <w:szCs w:val="28"/>
              </w:rPr>
              <w:t>ЗАЕТИ</w:t>
            </w:r>
          </w:p>
        </w:tc>
        <w:tc>
          <w:tcPr>
            <w:tcW w:w="2513" w:type="dxa"/>
          </w:tcPr>
          <w:p w:rsidR="00506390" w:rsidRPr="003F6836" w:rsidRDefault="00506390" w:rsidP="006F3808">
            <w:pPr>
              <w:ind w:firstLine="709"/>
              <w:jc w:val="center"/>
              <w:rPr>
                <w:b/>
                <w:sz w:val="28"/>
                <w:szCs w:val="28"/>
              </w:rPr>
            </w:pPr>
            <w:r w:rsidRPr="003F6836">
              <w:rPr>
                <w:b/>
                <w:sz w:val="28"/>
                <w:szCs w:val="28"/>
              </w:rPr>
              <w:t>4</w:t>
            </w:r>
          </w:p>
        </w:tc>
        <w:tc>
          <w:tcPr>
            <w:tcW w:w="2303" w:type="dxa"/>
          </w:tcPr>
          <w:p w:rsidR="00506390" w:rsidRPr="003F6836" w:rsidRDefault="00506390" w:rsidP="006F3808">
            <w:pPr>
              <w:ind w:firstLine="709"/>
              <w:jc w:val="center"/>
              <w:rPr>
                <w:b/>
                <w:sz w:val="28"/>
                <w:szCs w:val="28"/>
              </w:rPr>
            </w:pPr>
            <w:r w:rsidRPr="003F6836">
              <w:rPr>
                <w:b/>
                <w:sz w:val="28"/>
                <w:szCs w:val="28"/>
              </w:rPr>
              <w:t>1</w:t>
            </w:r>
          </w:p>
        </w:tc>
        <w:tc>
          <w:tcPr>
            <w:tcW w:w="2303" w:type="dxa"/>
          </w:tcPr>
          <w:p w:rsidR="00506390" w:rsidRPr="003F6836" w:rsidRDefault="00506390" w:rsidP="006F3808">
            <w:pPr>
              <w:ind w:firstLine="709"/>
              <w:jc w:val="center"/>
              <w:rPr>
                <w:b/>
                <w:sz w:val="28"/>
                <w:szCs w:val="28"/>
              </w:rPr>
            </w:pPr>
            <w:r w:rsidRPr="003F6836">
              <w:rPr>
                <w:b/>
                <w:sz w:val="28"/>
                <w:szCs w:val="28"/>
              </w:rPr>
              <w:t>1</w:t>
            </w:r>
            <w:r w:rsidR="00350FAA">
              <w:rPr>
                <w:b/>
                <w:sz w:val="28"/>
                <w:szCs w:val="28"/>
              </w:rPr>
              <w:t>/</w:t>
            </w:r>
            <w:r w:rsidR="00E0255C">
              <w:rPr>
                <w:b/>
                <w:sz w:val="28"/>
                <w:szCs w:val="28"/>
              </w:rPr>
              <w:t>чл.68,ал.1,т.4 КТ/.</w:t>
            </w:r>
          </w:p>
        </w:tc>
      </w:tr>
    </w:tbl>
    <w:p w:rsidR="00506390" w:rsidRDefault="00506390" w:rsidP="006F3808">
      <w:pPr>
        <w:ind w:firstLine="709"/>
        <w:jc w:val="center"/>
        <w:rPr>
          <w:b/>
          <w:sz w:val="28"/>
          <w:szCs w:val="28"/>
        </w:rPr>
      </w:pPr>
    </w:p>
    <w:p w:rsidR="00F230D1" w:rsidRDefault="00506390" w:rsidP="006F3808">
      <w:pPr>
        <w:ind w:firstLine="709"/>
        <w:jc w:val="both"/>
        <w:rPr>
          <w:sz w:val="28"/>
          <w:szCs w:val="28"/>
        </w:rPr>
      </w:pPr>
      <w:r>
        <w:rPr>
          <w:sz w:val="28"/>
          <w:szCs w:val="28"/>
        </w:rPr>
        <w:t>В Районен съд-град Тетевен през изминалата година са работили четири</w:t>
      </w:r>
      <w:r w:rsidR="000722BF">
        <w:rPr>
          <w:sz w:val="28"/>
          <w:szCs w:val="28"/>
        </w:rPr>
        <w:t>ма</w:t>
      </w:r>
      <w:r>
        <w:rPr>
          <w:sz w:val="28"/>
          <w:szCs w:val="28"/>
        </w:rPr>
        <w:t xml:space="preserve"> </w:t>
      </w:r>
      <w:r w:rsidR="00B423B7">
        <w:rPr>
          <w:sz w:val="28"/>
          <w:szCs w:val="28"/>
        </w:rPr>
        <w:t xml:space="preserve">районни </w:t>
      </w:r>
      <w:r>
        <w:rPr>
          <w:sz w:val="28"/>
          <w:szCs w:val="28"/>
        </w:rPr>
        <w:t xml:space="preserve">съдии : </w:t>
      </w:r>
      <w:r w:rsidR="000722BF">
        <w:rPr>
          <w:sz w:val="28"/>
          <w:szCs w:val="28"/>
        </w:rPr>
        <w:t>Марио Димитров Стоянов</w:t>
      </w:r>
      <w:r>
        <w:rPr>
          <w:sz w:val="28"/>
          <w:szCs w:val="28"/>
        </w:rPr>
        <w:t>- Предсе</w:t>
      </w:r>
      <w:r w:rsidR="002C4102">
        <w:rPr>
          <w:sz w:val="28"/>
          <w:szCs w:val="28"/>
        </w:rPr>
        <w:t>дател,</w:t>
      </w:r>
      <w:r w:rsidR="00956977">
        <w:rPr>
          <w:sz w:val="28"/>
          <w:szCs w:val="28"/>
          <w:lang w:val="en-US"/>
        </w:rPr>
        <w:t xml:space="preserve"> </w:t>
      </w:r>
      <w:r w:rsidR="001E14C2">
        <w:rPr>
          <w:sz w:val="28"/>
          <w:szCs w:val="28"/>
        </w:rPr>
        <w:t xml:space="preserve"> </w:t>
      </w:r>
      <w:r w:rsidR="00956977">
        <w:rPr>
          <w:sz w:val="28"/>
          <w:szCs w:val="28"/>
        </w:rPr>
        <w:t>Искра Цакова Максимова</w:t>
      </w:r>
      <w:r w:rsidR="000722BF">
        <w:rPr>
          <w:sz w:val="28"/>
          <w:szCs w:val="28"/>
        </w:rPr>
        <w:t>,</w:t>
      </w:r>
      <w:r>
        <w:rPr>
          <w:sz w:val="28"/>
          <w:szCs w:val="28"/>
        </w:rPr>
        <w:t xml:space="preserve"> Нанко  Събов  Маринов</w:t>
      </w:r>
      <w:r w:rsidR="00FC5B05">
        <w:rPr>
          <w:sz w:val="28"/>
          <w:szCs w:val="28"/>
        </w:rPr>
        <w:t xml:space="preserve"> и Ани Борисова Георгиева</w:t>
      </w:r>
      <w:r w:rsidR="00F23570">
        <w:rPr>
          <w:sz w:val="28"/>
          <w:szCs w:val="28"/>
        </w:rPr>
        <w:t>,</w:t>
      </w:r>
      <w:r w:rsidR="001E14C2">
        <w:rPr>
          <w:sz w:val="28"/>
          <w:szCs w:val="28"/>
        </w:rPr>
        <w:t xml:space="preserve"> </w:t>
      </w:r>
      <w:r w:rsidR="00B423B7">
        <w:rPr>
          <w:sz w:val="28"/>
          <w:szCs w:val="28"/>
        </w:rPr>
        <w:t xml:space="preserve">както и </w:t>
      </w:r>
      <w:r w:rsidR="001E14C2">
        <w:rPr>
          <w:sz w:val="28"/>
          <w:szCs w:val="28"/>
        </w:rPr>
        <w:t>Петя  Станкова  Монова-</w:t>
      </w:r>
      <w:r>
        <w:rPr>
          <w:sz w:val="28"/>
          <w:szCs w:val="28"/>
        </w:rPr>
        <w:t>съдия по вписванията</w:t>
      </w:r>
      <w:r w:rsidR="000722BF">
        <w:rPr>
          <w:sz w:val="28"/>
          <w:szCs w:val="28"/>
        </w:rPr>
        <w:t>-</w:t>
      </w:r>
      <w:r w:rsidR="003E6E83">
        <w:rPr>
          <w:sz w:val="28"/>
          <w:szCs w:val="28"/>
          <w:lang w:val="en-US"/>
        </w:rPr>
        <w:t xml:space="preserve"> </w:t>
      </w:r>
      <w:r w:rsidR="00E0255C">
        <w:rPr>
          <w:sz w:val="28"/>
          <w:szCs w:val="28"/>
        </w:rPr>
        <w:t xml:space="preserve">считано от 08.03.2016г.,на основание Трудов договор № СД-01-97/24.02.2016г,сключен между съдия Монова и Министъра на Правосъдието </w:t>
      </w:r>
      <w:r>
        <w:rPr>
          <w:sz w:val="28"/>
          <w:szCs w:val="28"/>
        </w:rPr>
        <w:t xml:space="preserve"> </w:t>
      </w:r>
      <w:r w:rsidR="002445CE">
        <w:rPr>
          <w:sz w:val="28"/>
          <w:szCs w:val="28"/>
        </w:rPr>
        <w:t xml:space="preserve">по чл.68,ал.1,т.4 от КТ </w:t>
      </w:r>
      <w:r>
        <w:rPr>
          <w:sz w:val="28"/>
          <w:szCs w:val="28"/>
        </w:rPr>
        <w:t>и Тихомир  Йотов  Тихоло</w:t>
      </w:r>
      <w:r w:rsidR="001E14C2">
        <w:rPr>
          <w:sz w:val="28"/>
          <w:szCs w:val="28"/>
        </w:rPr>
        <w:t>в- държавен съдебен изпълнител.</w:t>
      </w:r>
    </w:p>
    <w:p w:rsidR="00E0255C" w:rsidRDefault="00E0255C" w:rsidP="006F3808">
      <w:pPr>
        <w:ind w:firstLine="709"/>
        <w:jc w:val="both"/>
        <w:rPr>
          <w:sz w:val="28"/>
          <w:szCs w:val="28"/>
        </w:rPr>
      </w:pPr>
      <w:r>
        <w:rPr>
          <w:sz w:val="28"/>
          <w:szCs w:val="28"/>
        </w:rPr>
        <w:t>За периода от 04.01.2016г до 08.03.2016г, функциите на съдия по вписванията в Районен съд-Тетевен са изпълнявани,</w:t>
      </w:r>
      <w:r w:rsidR="000325E6">
        <w:rPr>
          <w:sz w:val="28"/>
          <w:szCs w:val="28"/>
          <w:lang w:val="en-US"/>
        </w:rPr>
        <w:t xml:space="preserve"> </w:t>
      </w:r>
      <w:r w:rsidR="000325E6">
        <w:rPr>
          <w:sz w:val="28"/>
          <w:szCs w:val="28"/>
        </w:rPr>
        <w:t xml:space="preserve">съгласно </w:t>
      </w:r>
      <w:r>
        <w:rPr>
          <w:sz w:val="28"/>
          <w:szCs w:val="28"/>
        </w:rPr>
        <w:t xml:space="preserve"> Заповед на Административния ръководител на Районен съд-Тетевен от 15.12.2015г,</w:t>
      </w:r>
      <w:r w:rsidR="000325E6">
        <w:rPr>
          <w:sz w:val="28"/>
          <w:szCs w:val="28"/>
        </w:rPr>
        <w:t xml:space="preserve"> на основание </w:t>
      </w:r>
      <w:r>
        <w:rPr>
          <w:sz w:val="28"/>
          <w:szCs w:val="28"/>
        </w:rPr>
        <w:t>чл.279,ал.3 от ЗСВ и след уведомяване на Министъра на Прав</w:t>
      </w:r>
      <w:r w:rsidR="000325E6">
        <w:rPr>
          <w:sz w:val="28"/>
          <w:szCs w:val="28"/>
        </w:rPr>
        <w:t xml:space="preserve">осъдието на Република България, </w:t>
      </w:r>
      <w:r>
        <w:rPr>
          <w:sz w:val="28"/>
          <w:szCs w:val="28"/>
        </w:rPr>
        <w:t xml:space="preserve"> от районни съдии Нанко Маринов/ в периода от 04.01.2016г до 29.02.2016г./ и Ани Георгиева/ в периода от 01.03.2016г до 08.03.2016г./.</w:t>
      </w:r>
    </w:p>
    <w:p w:rsidR="00F230D1" w:rsidRDefault="00E0255C" w:rsidP="006F3808">
      <w:pPr>
        <w:ind w:firstLine="709"/>
        <w:jc w:val="both"/>
        <w:rPr>
          <w:rFonts w:eastAsia="Calibri"/>
          <w:sz w:val="28"/>
          <w:szCs w:val="28"/>
          <w:lang w:eastAsia="en-US"/>
        </w:rPr>
      </w:pPr>
      <w:r>
        <w:rPr>
          <w:rFonts w:eastAsia="Calibri"/>
          <w:sz w:val="28"/>
          <w:szCs w:val="28"/>
          <w:lang w:eastAsia="en-US"/>
        </w:rPr>
        <w:t xml:space="preserve">Със Заповед </w:t>
      </w:r>
      <w:r w:rsidR="00D523A8">
        <w:rPr>
          <w:rFonts w:eastAsia="Calibri"/>
          <w:sz w:val="28"/>
          <w:szCs w:val="28"/>
          <w:lang w:eastAsia="en-US"/>
        </w:rPr>
        <w:t>№</w:t>
      </w:r>
      <w:r>
        <w:rPr>
          <w:rFonts w:eastAsia="Calibri"/>
          <w:sz w:val="28"/>
          <w:szCs w:val="28"/>
          <w:lang w:eastAsia="en-US"/>
        </w:rPr>
        <w:t>00426/25.10.2016г на</w:t>
      </w:r>
      <w:r w:rsidR="003E6E83">
        <w:rPr>
          <w:rFonts w:eastAsia="Calibri"/>
          <w:sz w:val="28"/>
          <w:szCs w:val="28"/>
          <w:lang w:eastAsia="en-US"/>
        </w:rPr>
        <w:t xml:space="preserve"> Административния ръководител-Председател на Окръжен съд-Ловеч, съдия Ани Георгиева беше командирована в Районен съд-Луковит,</w:t>
      </w:r>
      <w:r>
        <w:rPr>
          <w:rFonts w:eastAsia="Calibri"/>
          <w:sz w:val="28"/>
          <w:szCs w:val="28"/>
          <w:lang w:eastAsia="en-US"/>
        </w:rPr>
        <w:t xml:space="preserve">на основание чл.86,ал.1,т.12,чл.81,ал.1 във в-ка с чл.227,ал.1 и ал.6 от ЗСВ, </w:t>
      </w:r>
      <w:r w:rsidR="003E6E83">
        <w:rPr>
          <w:rFonts w:eastAsia="Calibri"/>
          <w:sz w:val="28"/>
          <w:szCs w:val="28"/>
          <w:lang w:eastAsia="en-US"/>
        </w:rPr>
        <w:t>за срок от 3 месеца</w:t>
      </w:r>
      <w:r>
        <w:rPr>
          <w:rFonts w:eastAsia="Calibri"/>
          <w:sz w:val="28"/>
          <w:szCs w:val="28"/>
          <w:lang w:eastAsia="en-US"/>
        </w:rPr>
        <w:t>,считано от 01.11.2016г.</w:t>
      </w:r>
    </w:p>
    <w:p w:rsidR="002F7313" w:rsidRPr="00C43209" w:rsidRDefault="00F230D1" w:rsidP="00C43209">
      <w:pPr>
        <w:ind w:firstLine="709"/>
        <w:jc w:val="both"/>
        <w:rPr>
          <w:rFonts w:eastAsia="Calibri"/>
          <w:sz w:val="28"/>
          <w:szCs w:val="28"/>
          <w:lang w:eastAsia="en-US"/>
        </w:rPr>
      </w:pPr>
      <w:r>
        <w:rPr>
          <w:rFonts w:eastAsia="Calibri"/>
          <w:sz w:val="28"/>
          <w:szCs w:val="28"/>
          <w:lang w:eastAsia="en-US"/>
        </w:rPr>
        <w:t xml:space="preserve">Съдия </w:t>
      </w:r>
      <w:r w:rsidR="00C43209">
        <w:rPr>
          <w:sz w:val="28"/>
          <w:szCs w:val="28"/>
        </w:rPr>
        <w:t xml:space="preserve">Марио Стоянов  </w:t>
      </w:r>
      <w:r w:rsidR="003E6E83">
        <w:rPr>
          <w:sz w:val="28"/>
          <w:szCs w:val="28"/>
        </w:rPr>
        <w:t>е с 21</w:t>
      </w:r>
      <w:r w:rsidR="002F7313">
        <w:rPr>
          <w:sz w:val="28"/>
          <w:szCs w:val="28"/>
        </w:rPr>
        <w:t xml:space="preserve"> години  ю</w:t>
      </w:r>
      <w:r w:rsidR="003E6E83">
        <w:rPr>
          <w:sz w:val="28"/>
          <w:szCs w:val="28"/>
        </w:rPr>
        <w:t>ридиче</w:t>
      </w:r>
      <w:r w:rsidR="00860283">
        <w:rPr>
          <w:sz w:val="28"/>
          <w:szCs w:val="28"/>
        </w:rPr>
        <w:t>ски  стаж,от които 18 години и 6</w:t>
      </w:r>
      <w:r w:rsidR="002F7313">
        <w:rPr>
          <w:sz w:val="28"/>
          <w:szCs w:val="28"/>
        </w:rPr>
        <w:t xml:space="preserve"> месеца съдийски,</w:t>
      </w:r>
      <w:r w:rsidR="00204ABF">
        <w:rPr>
          <w:sz w:val="28"/>
          <w:szCs w:val="28"/>
          <w:lang w:val="en-US"/>
        </w:rPr>
        <w:t xml:space="preserve"> </w:t>
      </w:r>
      <w:r w:rsidR="002F7313">
        <w:rPr>
          <w:sz w:val="28"/>
          <w:szCs w:val="28"/>
        </w:rPr>
        <w:t>достигнат ранг „Съдия в АС“.</w:t>
      </w:r>
      <w:r w:rsidR="003E6E83">
        <w:rPr>
          <w:sz w:val="28"/>
          <w:szCs w:val="28"/>
        </w:rPr>
        <w:t xml:space="preserve"> </w:t>
      </w:r>
      <w:r w:rsidR="00C43209">
        <w:rPr>
          <w:sz w:val="28"/>
          <w:szCs w:val="28"/>
        </w:rPr>
        <w:t xml:space="preserve">Съдия </w:t>
      </w:r>
      <w:r w:rsidR="00506390">
        <w:rPr>
          <w:sz w:val="28"/>
          <w:szCs w:val="28"/>
        </w:rPr>
        <w:t xml:space="preserve">Искра Максимова </w:t>
      </w:r>
      <w:r w:rsidR="00861DC3">
        <w:rPr>
          <w:sz w:val="28"/>
          <w:szCs w:val="28"/>
        </w:rPr>
        <w:t xml:space="preserve">е </w:t>
      </w:r>
      <w:r w:rsidR="00506390">
        <w:rPr>
          <w:sz w:val="28"/>
          <w:szCs w:val="28"/>
        </w:rPr>
        <w:t xml:space="preserve"> с дългогодишен  адвокатск</w:t>
      </w:r>
      <w:r w:rsidR="00845050">
        <w:rPr>
          <w:sz w:val="28"/>
          <w:szCs w:val="28"/>
        </w:rPr>
        <w:t xml:space="preserve">и </w:t>
      </w:r>
      <w:r w:rsidR="000722BF">
        <w:rPr>
          <w:sz w:val="28"/>
          <w:szCs w:val="28"/>
        </w:rPr>
        <w:t xml:space="preserve">и съдийски стаж- съответно </w:t>
      </w:r>
      <w:r w:rsidR="003E6E83">
        <w:rPr>
          <w:sz w:val="28"/>
          <w:szCs w:val="28"/>
        </w:rPr>
        <w:t xml:space="preserve"> 40 </w:t>
      </w:r>
      <w:r w:rsidR="003E6E83">
        <w:rPr>
          <w:sz w:val="28"/>
          <w:szCs w:val="28"/>
        </w:rPr>
        <w:lastRenderedPageBreak/>
        <w:t>години, от които съдийски 24</w:t>
      </w:r>
      <w:r w:rsidR="00C43209">
        <w:rPr>
          <w:sz w:val="28"/>
          <w:szCs w:val="28"/>
        </w:rPr>
        <w:t xml:space="preserve"> години и 5 месеца,д</w:t>
      </w:r>
      <w:r w:rsidR="002F7313">
        <w:rPr>
          <w:sz w:val="28"/>
          <w:szCs w:val="28"/>
        </w:rPr>
        <w:t>остигнат ранг „Съдия в АС“</w:t>
      </w:r>
      <w:r w:rsidR="00845050">
        <w:rPr>
          <w:sz w:val="28"/>
          <w:szCs w:val="28"/>
        </w:rPr>
        <w:t xml:space="preserve"> </w:t>
      </w:r>
      <w:r w:rsidR="00860283">
        <w:rPr>
          <w:sz w:val="28"/>
          <w:szCs w:val="28"/>
        </w:rPr>
        <w:t>. Съдия Нанко Маринов е с 15</w:t>
      </w:r>
      <w:r w:rsidR="00D523A8">
        <w:rPr>
          <w:sz w:val="28"/>
          <w:szCs w:val="28"/>
        </w:rPr>
        <w:t xml:space="preserve"> години</w:t>
      </w:r>
      <w:r w:rsidR="003E6E83">
        <w:rPr>
          <w:sz w:val="28"/>
          <w:szCs w:val="28"/>
        </w:rPr>
        <w:t xml:space="preserve">  </w:t>
      </w:r>
      <w:r w:rsidR="00860283">
        <w:rPr>
          <w:sz w:val="28"/>
          <w:szCs w:val="28"/>
        </w:rPr>
        <w:t>и 5</w:t>
      </w:r>
      <w:r w:rsidR="0096535F">
        <w:rPr>
          <w:sz w:val="28"/>
          <w:szCs w:val="28"/>
        </w:rPr>
        <w:t xml:space="preserve"> </w:t>
      </w:r>
      <w:r w:rsidR="00860283">
        <w:rPr>
          <w:sz w:val="28"/>
          <w:szCs w:val="28"/>
        </w:rPr>
        <w:t xml:space="preserve"> съдийски стаж</w:t>
      </w:r>
      <w:r w:rsidR="0096535F">
        <w:rPr>
          <w:sz w:val="28"/>
          <w:szCs w:val="28"/>
        </w:rPr>
        <w:t>,</w:t>
      </w:r>
      <w:r w:rsidR="00861DC3">
        <w:rPr>
          <w:sz w:val="28"/>
          <w:szCs w:val="28"/>
        </w:rPr>
        <w:t xml:space="preserve"> </w:t>
      </w:r>
      <w:r w:rsidR="00C43209">
        <w:rPr>
          <w:sz w:val="28"/>
          <w:szCs w:val="28"/>
        </w:rPr>
        <w:t>д</w:t>
      </w:r>
      <w:r w:rsidR="002F7313">
        <w:rPr>
          <w:sz w:val="28"/>
          <w:szCs w:val="28"/>
        </w:rPr>
        <w:t>остигнат ранг „Съдия в АС“.</w:t>
      </w:r>
      <w:r w:rsidR="00845050">
        <w:rPr>
          <w:sz w:val="28"/>
          <w:szCs w:val="28"/>
        </w:rPr>
        <w:t xml:space="preserve"> </w:t>
      </w:r>
      <w:r w:rsidR="002F7313">
        <w:rPr>
          <w:sz w:val="28"/>
          <w:szCs w:val="28"/>
        </w:rPr>
        <w:t>Съд</w:t>
      </w:r>
      <w:r w:rsidR="00861DC3">
        <w:rPr>
          <w:sz w:val="28"/>
          <w:szCs w:val="28"/>
        </w:rPr>
        <w:t>ия Ани Георгиева е със 17 години</w:t>
      </w:r>
      <w:r w:rsidR="0096535F">
        <w:rPr>
          <w:sz w:val="28"/>
          <w:szCs w:val="28"/>
        </w:rPr>
        <w:t xml:space="preserve"> и 4</w:t>
      </w:r>
      <w:r w:rsidR="00861DC3">
        <w:rPr>
          <w:sz w:val="28"/>
          <w:szCs w:val="28"/>
        </w:rPr>
        <w:t xml:space="preserve"> месеца</w:t>
      </w:r>
      <w:r w:rsidR="0096535F">
        <w:rPr>
          <w:sz w:val="28"/>
          <w:szCs w:val="28"/>
        </w:rPr>
        <w:t xml:space="preserve"> </w:t>
      </w:r>
      <w:r w:rsidR="00C43209">
        <w:rPr>
          <w:sz w:val="28"/>
          <w:szCs w:val="28"/>
        </w:rPr>
        <w:t xml:space="preserve">юридически стаж, </w:t>
      </w:r>
      <w:r w:rsidR="0096535F">
        <w:rPr>
          <w:sz w:val="28"/>
          <w:szCs w:val="28"/>
        </w:rPr>
        <w:t xml:space="preserve"> </w:t>
      </w:r>
      <w:r w:rsidR="00860283">
        <w:rPr>
          <w:sz w:val="28"/>
          <w:szCs w:val="28"/>
        </w:rPr>
        <w:t>от който съдийски стаж 1 година и 9 месеца.</w:t>
      </w:r>
    </w:p>
    <w:p w:rsidR="002F7313" w:rsidRDefault="00C43209" w:rsidP="006F3808">
      <w:pPr>
        <w:ind w:firstLine="709"/>
        <w:jc w:val="both"/>
        <w:rPr>
          <w:sz w:val="28"/>
          <w:szCs w:val="28"/>
        </w:rPr>
      </w:pPr>
      <w:r>
        <w:rPr>
          <w:sz w:val="28"/>
          <w:szCs w:val="28"/>
        </w:rPr>
        <w:t xml:space="preserve">Съдия по вписванията </w:t>
      </w:r>
      <w:r w:rsidR="00845050">
        <w:rPr>
          <w:sz w:val="28"/>
          <w:szCs w:val="28"/>
        </w:rPr>
        <w:t>Петя Монова е с 3</w:t>
      </w:r>
      <w:r w:rsidR="00702E5B">
        <w:rPr>
          <w:sz w:val="28"/>
          <w:szCs w:val="28"/>
        </w:rPr>
        <w:t>6</w:t>
      </w:r>
      <w:r w:rsidR="00506390">
        <w:rPr>
          <w:sz w:val="28"/>
          <w:szCs w:val="28"/>
        </w:rPr>
        <w:t xml:space="preserve"> години юридически стаж, от </w:t>
      </w:r>
      <w:r w:rsidR="00702E5B">
        <w:rPr>
          <w:sz w:val="28"/>
          <w:szCs w:val="28"/>
        </w:rPr>
        <w:t xml:space="preserve"> който в съдебната система 20</w:t>
      </w:r>
      <w:r w:rsidR="00861DC3">
        <w:rPr>
          <w:sz w:val="28"/>
          <w:szCs w:val="28"/>
        </w:rPr>
        <w:t xml:space="preserve"> </w:t>
      </w:r>
      <w:r w:rsidR="00702E5B">
        <w:rPr>
          <w:sz w:val="28"/>
          <w:szCs w:val="28"/>
        </w:rPr>
        <w:t>г</w:t>
      </w:r>
      <w:r w:rsidR="00861DC3">
        <w:rPr>
          <w:sz w:val="28"/>
          <w:szCs w:val="28"/>
        </w:rPr>
        <w:t>одини</w:t>
      </w:r>
      <w:r w:rsidR="00702E5B">
        <w:rPr>
          <w:sz w:val="28"/>
          <w:szCs w:val="28"/>
        </w:rPr>
        <w:t xml:space="preserve"> и 8 месеца.Длъжността „Съдия по вписванията“ заема от 05.01.2004г до 31.12. 2015г., както и на основание чл.68,ал.1,т.4 от КТ ,</w:t>
      </w:r>
      <w:r w:rsidR="000325E6">
        <w:rPr>
          <w:sz w:val="28"/>
          <w:szCs w:val="28"/>
        </w:rPr>
        <w:t xml:space="preserve"> </w:t>
      </w:r>
      <w:r w:rsidR="00702E5B">
        <w:rPr>
          <w:sz w:val="28"/>
          <w:szCs w:val="28"/>
        </w:rPr>
        <w:t>считано от 08.03.2016г.</w:t>
      </w:r>
    </w:p>
    <w:p w:rsidR="00506390" w:rsidRPr="00F230D1" w:rsidRDefault="00845050" w:rsidP="006F3808">
      <w:pPr>
        <w:ind w:firstLine="709"/>
        <w:jc w:val="both"/>
        <w:rPr>
          <w:rFonts w:eastAsia="Calibri"/>
          <w:sz w:val="28"/>
          <w:szCs w:val="28"/>
          <w:lang w:eastAsia="en-US"/>
        </w:rPr>
      </w:pPr>
      <w:r>
        <w:rPr>
          <w:sz w:val="28"/>
          <w:szCs w:val="28"/>
        </w:rPr>
        <w:t xml:space="preserve"> </w:t>
      </w:r>
      <w:r w:rsidR="004B4A63">
        <w:rPr>
          <w:sz w:val="28"/>
          <w:szCs w:val="28"/>
        </w:rPr>
        <w:t>Държавен съдебен и</w:t>
      </w:r>
      <w:r w:rsidR="003E6E83">
        <w:rPr>
          <w:sz w:val="28"/>
          <w:szCs w:val="28"/>
        </w:rPr>
        <w:t xml:space="preserve">зпълнител Тихомир Тихолов е с </w:t>
      </w:r>
      <w:r w:rsidR="00702E5B">
        <w:rPr>
          <w:sz w:val="28"/>
          <w:szCs w:val="28"/>
        </w:rPr>
        <w:t>17</w:t>
      </w:r>
      <w:r w:rsidR="00861DC3">
        <w:rPr>
          <w:sz w:val="28"/>
          <w:szCs w:val="28"/>
        </w:rPr>
        <w:t xml:space="preserve"> </w:t>
      </w:r>
      <w:r w:rsidR="00702E5B">
        <w:rPr>
          <w:sz w:val="28"/>
          <w:szCs w:val="28"/>
        </w:rPr>
        <w:t>г</w:t>
      </w:r>
      <w:r w:rsidR="00861DC3">
        <w:rPr>
          <w:sz w:val="28"/>
          <w:szCs w:val="28"/>
        </w:rPr>
        <w:t>одини</w:t>
      </w:r>
      <w:r w:rsidR="00702E5B">
        <w:rPr>
          <w:sz w:val="28"/>
          <w:szCs w:val="28"/>
        </w:rPr>
        <w:t xml:space="preserve"> и 2 месеца юридически стаж,като длъжността „Държавен съдебен изпълнител“ заема от 01.08.2001 година.</w:t>
      </w:r>
    </w:p>
    <w:p w:rsidR="00506390" w:rsidRDefault="00506390" w:rsidP="006F3808">
      <w:pPr>
        <w:ind w:firstLine="709"/>
        <w:jc w:val="both"/>
        <w:rPr>
          <w:sz w:val="28"/>
          <w:szCs w:val="28"/>
        </w:rPr>
      </w:pPr>
      <w:r>
        <w:rPr>
          <w:sz w:val="28"/>
          <w:szCs w:val="28"/>
        </w:rPr>
        <w:t>Съотношението на магистрати спрямо служители е 4: 16, т.е. 1:4</w:t>
      </w:r>
      <w:r w:rsidR="009C0C43">
        <w:rPr>
          <w:sz w:val="28"/>
          <w:szCs w:val="28"/>
        </w:rPr>
        <w:t>.</w:t>
      </w:r>
    </w:p>
    <w:p w:rsidR="00506390" w:rsidRDefault="00506390" w:rsidP="006F3808">
      <w:pPr>
        <w:ind w:firstLine="709"/>
        <w:jc w:val="both"/>
        <w:rPr>
          <w:sz w:val="28"/>
          <w:szCs w:val="28"/>
          <w:lang w:val="en-US"/>
        </w:rPr>
      </w:pPr>
    </w:p>
    <w:p w:rsidR="00506390" w:rsidRDefault="00506390" w:rsidP="006F3808">
      <w:pPr>
        <w:ind w:firstLine="709"/>
        <w:jc w:val="center"/>
        <w:rPr>
          <w:b/>
          <w:sz w:val="28"/>
          <w:szCs w:val="28"/>
        </w:rPr>
      </w:pPr>
      <w:r w:rsidRPr="00945D08">
        <w:rPr>
          <w:b/>
          <w:sz w:val="28"/>
          <w:szCs w:val="28"/>
        </w:rPr>
        <w:t>СЛУЖИТЕЛИ</w:t>
      </w:r>
    </w:p>
    <w:p w:rsidR="00506390" w:rsidRPr="00945D08" w:rsidRDefault="00506390" w:rsidP="006F3808">
      <w:pPr>
        <w:ind w:firstLine="709"/>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842"/>
        <w:gridCol w:w="2094"/>
        <w:gridCol w:w="3330"/>
      </w:tblGrid>
      <w:tr w:rsidR="000710B4" w:rsidRPr="003F6836" w:rsidTr="000710B4">
        <w:tc>
          <w:tcPr>
            <w:tcW w:w="1734" w:type="dxa"/>
            <w:vMerge w:val="restart"/>
          </w:tcPr>
          <w:p w:rsidR="000710B4" w:rsidRPr="003F6836" w:rsidRDefault="000710B4" w:rsidP="006F3808">
            <w:pPr>
              <w:ind w:firstLine="709"/>
              <w:jc w:val="center"/>
              <w:rPr>
                <w:b/>
                <w:sz w:val="28"/>
                <w:szCs w:val="28"/>
              </w:rPr>
            </w:pPr>
          </w:p>
        </w:tc>
        <w:tc>
          <w:tcPr>
            <w:tcW w:w="1842" w:type="dxa"/>
            <w:vMerge w:val="restart"/>
          </w:tcPr>
          <w:p w:rsidR="000710B4" w:rsidRPr="003F6836" w:rsidRDefault="000710B4" w:rsidP="001376D0">
            <w:pPr>
              <w:ind w:firstLine="143"/>
              <w:jc w:val="center"/>
              <w:rPr>
                <w:b/>
                <w:sz w:val="28"/>
                <w:szCs w:val="28"/>
              </w:rPr>
            </w:pPr>
          </w:p>
          <w:p w:rsidR="000710B4" w:rsidRPr="003F6836" w:rsidRDefault="000710B4" w:rsidP="001376D0">
            <w:pPr>
              <w:ind w:firstLine="143"/>
              <w:jc w:val="center"/>
              <w:rPr>
                <w:b/>
                <w:sz w:val="28"/>
                <w:szCs w:val="28"/>
              </w:rPr>
            </w:pPr>
            <w:r w:rsidRPr="003F6836">
              <w:rPr>
                <w:b/>
                <w:sz w:val="28"/>
                <w:szCs w:val="28"/>
              </w:rPr>
              <w:t>ВСИЧКО</w:t>
            </w:r>
          </w:p>
        </w:tc>
        <w:tc>
          <w:tcPr>
            <w:tcW w:w="5424" w:type="dxa"/>
            <w:gridSpan w:val="2"/>
            <w:vAlign w:val="center"/>
          </w:tcPr>
          <w:p w:rsidR="000710B4" w:rsidRPr="000710B4" w:rsidRDefault="000710B4" w:rsidP="000710B4">
            <w:pPr>
              <w:jc w:val="center"/>
              <w:rPr>
                <w:b/>
              </w:rPr>
            </w:pPr>
            <w:r w:rsidRPr="000710B4">
              <w:rPr>
                <w:b/>
              </w:rPr>
              <w:t>В това число:</w:t>
            </w:r>
          </w:p>
        </w:tc>
      </w:tr>
      <w:tr w:rsidR="000710B4" w:rsidRPr="003F6836" w:rsidTr="000710B4">
        <w:tc>
          <w:tcPr>
            <w:tcW w:w="1734" w:type="dxa"/>
            <w:vMerge/>
          </w:tcPr>
          <w:p w:rsidR="000710B4" w:rsidRPr="003F6836" w:rsidRDefault="000710B4" w:rsidP="006F3808">
            <w:pPr>
              <w:ind w:firstLine="709"/>
              <w:jc w:val="center"/>
              <w:rPr>
                <w:b/>
                <w:sz w:val="28"/>
                <w:szCs w:val="28"/>
              </w:rPr>
            </w:pPr>
          </w:p>
        </w:tc>
        <w:tc>
          <w:tcPr>
            <w:tcW w:w="1842" w:type="dxa"/>
            <w:vMerge/>
          </w:tcPr>
          <w:p w:rsidR="000710B4" w:rsidRPr="003F6836" w:rsidRDefault="000710B4" w:rsidP="006F3808">
            <w:pPr>
              <w:ind w:firstLine="709"/>
              <w:jc w:val="center"/>
              <w:rPr>
                <w:b/>
                <w:sz w:val="28"/>
                <w:szCs w:val="28"/>
              </w:rPr>
            </w:pPr>
          </w:p>
        </w:tc>
        <w:tc>
          <w:tcPr>
            <w:tcW w:w="2094" w:type="dxa"/>
            <w:vAlign w:val="center"/>
          </w:tcPr>
          <w:p w:rsidR="000710B4" w:rsidRPr="003F6836" w:rsidRDefault="000710B4" w:rsidP="001376D0">
            <w:pPr>
              <w:ind w:firstLine="144"/>
              <w:jc w:val="center"/>
              <w:rPr>
                <w:b/>
                <w:sz w:val="20"/>
                <w:szCs w:val="20"/>
              </w:rPr>
            </w:pPr>
            <w:r w:rsidRPr="003F6836">
              <w:rPr>
                <w:b/>
                <w:sz w:val="20"/>
                <w:szCs w:val="20"/>
              </w:rPr>
              <w:t>Специалисти с ръководни функции</w:t>
            </w:r>
          </w:p>
        </w:tc>
        <w:tc>
          <w:tcPr>
            <w:tcW w:w="3330" w:type="dxa"/>
            <w:vAlign w:val="center"/>
          </w:tcPr>
          <w:p w:rsidR="000710B4" w:rsidRPr="003F6836" w:rsidRDefault="000710B4" w:rsidP="001376D0">
            <w:pPr>
              <w:ind w:firstLine="188"/>
              <w:jc w:val="center"/>
              <w:rPr>
                <w:b/>
                <w:sz w:val="20"/>
                <w:szCs w:val="20"/>
              </w:rPr>
            </w:pPr>
            <w:r>
              <w:rPr>
                <w:b/>
                <w:sz w:val="20"/>
                <w:szCs w:val="20"/>
              </w:rPr>
              <w:t xml:space="preserve">Експертни и технически длъжности </w:t>
            </w:r>
          </w:p>
        </w:tc>
      </w:tr>
      <w:tr w:rsidR="000710B4" w:rsidRPr="003F6836" w:rsidTr="000710B4">
        <w:tc>
          <w:tcPr>
            <w:tcW w:w="1734" w:type="dxa"/>
          </w:tcPr>
          <w:p w:rsidR="000710B4" w:rsidRPr="003F6836" w:rsidRDefault="000710B4" w:rsidP="001376D0">
            <w:pPr>
              <w:ind w:firstLine="34"/>
              <w:jc w:val="center"/>
              <w:rPr>
                <w:b/>
                <w:sz w:val="28"/>
                <w:szCs w:val="28"/>
              </w:rPr>
            </w:pPr>
            <w:r w:rsidRPr="003F6836">
              <w:rPr>
                <w:b/>
                <w:sz w:val="28"/>
                <w:szCs w:val="28"/>
              </w:rPr>
              <w:t>По ЩАТ</w:t>
            </w:r>
          </w:p>
        </w:tc>
        <w:tc>
          <w:tcPr>
            <w:tcW w:w="1842" w:type="dxa"/>
          </w:tcPr>
          <w:p w:rsidR="000710B4" w:rsidRPr="003F6836" w:rsidRDefault="000710B4" w:rsidP="006F3808">
            <w:pPr>
              <w:ind w:firstLine="709"/>
              <w:jc w:val="center"/>
              <w:rPr>
                <w:b/>
                <w:sz w:val="28"/>
                <w:szCs w:val="28"/>
              </w:rPr>
            </w:pPr>
            <w:r w:rsidRPr="003F6836">
              <w:rPr>
                <w:b/>
                <w:sz w:val="28"/>
                <w:szCs w:val="28"/>
              </w:rPr>
              <w:t>16</w:t>
            </w:r>
          </w:p>
        </w:tc>
        <w:tc>
          <w:tcPr>
            <w:tcW w:w="2094" w:type="dxa"/>
            <w:vAlign w:val="center"/>
          </w:tcPr>
          <w:p w:rsidR="000710B4" w:rsidRPr="003F6836" w:rsidRDefault="000710B4" w:rsidP="006F3808">
            <w:pPr>
              <w:ind w:firstLine="709"/>
              <w:jc w:val="center"/>
              <w:rPr>
                <w:b/>
                <w:sz w:val="28"/>
                <w:szCs w:val="28"/>
              </w:rPr>
            </w:pPr>
            <w:r>
              <w:rPr>
                <w:b/>
                <w:sz w:val="28"/>
                <w:szCs w:val="28"/>
              </w:rPr>
              <w:t>1</w:t>
            </w:r>
          </w:p>
        </w:tc>
        <w:tc>
          <w:tcPr>
            <w:tcW w:w="3330" w:type="dxa"/>
            <w:vAlign w:val="center"/>
          </w:tcPr>
          <w:p w:rsidR="000710B4" w:rsidRPr="003F6836" w:rsidRDefault="000710B4" w:rsidP="006F3808">
            <w:pPr>
              <w:ind w:firstLine="709"/>
              <w:jc w:val="center"/>
              <w:rPr>
                <w:b/>
                <w:sz w:val="28"/>
                <w:szCs w:val="28"/>
              </w:rPr>
            </w:pPr>
            <w:r>
              <w:rPr>
                <w:b/>
                <w:sz w:val="28"/>
                <w:szCs w:val="28"/>
              </w:rPr>
              <w:t>15</w:t>
            </w:r>
          </w:p>
        </w:tc>
      </w:tr>
      <w:tr w:rsidR="000710B4" w:rsidRPr="003F6836" w:rsidTr="000710B4">
        <w:tc>
          <w:tcPr>
            <w:tcW w:w="1734" w:type="dxa"/>
          </w:tcPr>
          <w:p w:rsidR="000710B4" w:rsidRPr="003F6836" w:rsidRDefault="000710B4" w:rsidP="001376D0">
            <w:pPr>
              <w:jc w:val="center"/>
              <w:rPr>
                <w:b/>
                <w:sz w:val="28"/>
                <w:szCs w:val="28"/>
              </w:rPr>
            </w:pPr>
            <w:r w:rsidRPr="003F6836">
              <w:rPr>
                <w:b/>
                <w:sz w:val="28"/>
                <w:szCs w:val="28"/>
              </w:rPr>
              <w:t>ЗАЕТИ</w:t>
            </w:r>
          </w:p>
        </w:tc>
        <w:tc>
          <w:tcPr>
            <w:tcW w:w="1842" w:type="dxa"/>
          </w:tcPr>
          <w:p w:rsidR="000710B4" w:rsidRPr="003F6836" w:rsidRDefault="000710B4" w:rsidP="006F3808">
            <w:pPr>
              <w:ind w:firstLine="709"/>
              <w:jc w:val="center"/>
              <w:rPr>
                <w:b/>
                <w:sz w:val="28"/>
                <w:szCs w:val="28"/>
              </w:rPr>
            </w:pPr>
            <w:r w:rsidRPr="003F6836">
              <w:rPr>
                <w:b/>
                <w:sz w:val="28"/>
                <w:szCs w:val="28"/>
              </w:rPr>
              <w:t>16</w:t>
            </w:r>
          </w:p>
        </w:tc>
        <w:tc>
          <w:tcPr>
            <w:tcW w:w="2094" w:type="dxa"/>
            <w:vAlign w:val="center"/>
          </w:tcPr>
          <w:p w:rsidR="000710B4" w:rsidRPr="003F6836" w:rsidRDefault="000710B4" w:rsidP="006F3808">
            <w:pPr>
              <w:ind w:firstLine="709"/>
              <w:jc w:val="center"/>
              <w:rPr>
                <w:b/>
                <w:sz w:val="28"/>
                <w:szCs w:val="28"/>
              </w:rPr>
            </w:pPr>
            <w:r>
              <w:rPr>
                <w:b/>
                <w:sz w:val="28"/>
                <w:szCs w:val="28"/>
              </w:rPr>
              <w:t>1</w:t>
            </w:r>
          </w:p>
        </w:tc>
        <w:tc>
          <w:tcPr>
            <w:tcW w:w="3330" w:type="dxa"/>
            <w:vAlign w:val="center"/>
          </w:tcPr>
          <w:p w:rsidR="000710B4" w:rsidRPr="003F6836" w:rsidRDefault="000710B4" w:rsidP="006F3808">
            <w:pPr>
              <w:ind w:firstLine="709"/>
              <w:jc w:val="center"/>
              <w:rPr>
                <w:b/>
                <w:sz w:val="28"/>
                <w:szCs w:val="28"/>
              </w:rPr>
            </w:pPr>
            <w:r>
              <w:rPr>
                <w:b/>
                <w:sz w:val="28"/>
                <w:szCs w:val="28"/>
              </w:rPr>
              <w:t>15</w:t>
            </w:r>
          </w:p>
        </w:tc>
      </w:tr>
    </w:tbl>
    <w:p w:rsidR="00506390" w:rsidRDefault="00506390" w:rsidP="006F3808">
      <w:pPr>
        <w:ind w:firstLine="709"/>
        <w:jc w:val="both"/>
        <w:rPr>
          <w:sz w:val="28"/>
          <w:szCs w:val="28"/>
        </w:rPr>
      </w:pPr>
    </w:p>
    <w:p w:rsidR="009C0C43" w:rsidRDefault="00506390" w:rsidP="006F3808">
      <w:pPr>
        <w:ind w:firstLine="709"/>
        <w:jc w:val="both"/>
        <w:rPr>
          <w:sz w:val="28"/>
          <w:szCs w:val="28"/>
        </w:rPr>
      </w:pPr>
      <w:r>
        <w:rPr>
          <w:sz w:val="28"/>
          <w:szCs w:val="28"/>
        </w:rPr>
        <w:t>Щатът на съда за отчетния период  включва  16 съдебни  служители,</w:t>
      </w:r>
      <w:r w:rsidR="0030165C">
        <w:rPr>
          <w:sz w:val="28"/>
          <w:szCs w:val="28"/>
          <w:lang w:val="en-US"/>
        </w:rPr>
        <w:t xml:space="preserve"> </w:t>
      </w:r>
      <w:r>
        <w:rPr>
          <w:sz w:val="28"/>
          <w:szCs w:val="28"/>
        </w:rPr>
        <w:t xml:space="preserve">които според  единния класификатор </w:t>
      </w:r>
      <w:r w:rsidR="009C0C43">
        <w:rPr>
          <w:sz w:val="28"/>
          <w:szCs w:val="28"/>
        </w:rPr>
        <w:t>на длъжностите в администрацията,</w:t>
      </w:r>
      <w:r w:rsidR="006F3808">
        <w:rPr>
          <w:sz w:val="28"/>
          <w:szCs w:val="28"/>
          <w:lang w:val="en-US"/>
        </w:rPr>
        <w:t xml:space="preserve"> </w:t>
      </w:r>
      <w:r w:rsidR="009C0C43">
        <w:rPr>
          <w:sz w:val="28"/>
          <w:szCs w:val="28"/>
        </w:rPr>
        <w:t>на основание чл.341 от ЗСВ,</w:t>
      </w:r>
      <w:r w:rsidR="000710B4">
        <w:rPr>
          <w:sz w:val="28"/>
          <w:szCs w:val="28"/>
          <w:lang w:val="en-US"/>
        </w:rPr>
        <w:t xml:space="preserve"> </w:t>
      </w:r>
      <w:r w:rsidR="00F13515">
        <w:rPr>
          <w:sz w:val="28"/>
          <w:szCs w:val="28"/>
        </w:rPr>
        <w:t>утвърден с Решение по протокол от заседание на Пленума на ВСС-т.52.2,</w:t>
      </w:r>
      <w:r w:rsidR="009C0C43">
        <w:rPr>
          <w:sz w:val="28"/>
          <w:szCs w:val="28"/>
        </w:rPr>
        <w:t xml:space="preserve"> </w:t>
      </w:r>
      <w:r>
        <w:rPr>
          <w:sz w:val="28"/>
          <w:szCs w:val="28"/>
        </w:rPr>
        <w:t>се разпределят</w:t>
      </w:r>
      <w:r w:rsidR="001B0964">
        <w:rPr>
          <w:sz w:val="28"/>
          <w:szCs w:val="28"/>
        </w:rPr>
        <w:t xml:space="preserve"> </w:t>
      </w:r>
      <w:r>
        <w:rPr>
          <w:sz w:val="28"/>
          <w:szCs w:val="28"/>
        </w:rPr>
        <w:t>както следва:</w:t>
      </w:r>
    </w:p>
    <w:p w:rsidR="00506390" w:rsidRDefault="00506390" w:rsidP="006F3808">
      <w:pPr>
        <w:ind w:firstLine="709"/>
        <w:jc w:val="both"/>
        <w:rPr>
          <w:sz w:val="28"/>
          <w:szCs w:val="28"/>
        </w:rPr>
      </w:pPr>
      <w:r>
        <w:rPr>
          <w:b/>
          <w:sz w:val="28"/>
          <w:szCs w:val="28"/>
        </w:rPr>
        <w:t xml:space="preserve">Ръководни длъжности : </w:t>
      </w:r>
      <w:r w:rsidR="009C0C43">
        <w:rPr>
          <w:sz w:val="28"/>
          <w:szCs w:val="28"/>
        </w:rPr>
        <w:t xml:space="preserve"> </w:t>
      </w:r>
      <w:r>
        <w:rPr>
          <w:sz w:val="28"/>
          <w:szCs w:val="28"/>
        </w:rPr>
        <w:t xml:space="preserve"> Главен счетовод</w:t>
      </w:r>
      <w:r w:rsidR="002A232A">
        <w:rPr>
          <w:sz w:val="28"/>
          <w:szCs w:val="28"/>
        </w:rPr>
        <w:t>ител-</w:t>
      </w:r>
      <w:r w:rsidR="000722BF">
        <w:rPr>
          <w:sz w:val="28"/>
          <w:szCs w:val="28"/>
        </w:rPr>
        <w:t xml:space="preserve"> </w:t>
      </w:r>
      <w:r w:rsidR="002A232A">
        <w:rPr>
          <w:sz w:val="28"/>
          <w:szCs w:val="28"/>
        </w:rPr>
        <w:t xml:space="preserve"> Борислав Георгиев Борисов.</w:t>
      </w:r>
    </w:p>
    <w:p w:rsidR="00506390" w:rsidRDefault="009C0C43" w:rsidP="006F3808">
      <w:pPr>
        <w:ind w:firstLine="709"/>
        <w:jc w:val="both"/>
        <w:rPr>
          <w:sz w:val="28"/>
          <w:szCs w:val="28"/>
        </w:rPr>
      </w:pPr>
      <w:r>
        <w:rPr>
          <w:b/>
          <w:sz w:val="28"/>
          <w:szCs w:val="28"/>
        </w:rPr>
        <w:t>Експертни и технически длъжности</w:t>
      </w:r>
      <w:r w:rsidR="00506390">
        <w:rPr>
          <w:b/>
          <w:sz w:val="28"/>
          <w:szCs w:val="28"/>
        </w:rPr>
        <w:t>:</w:t>
      </w:r>
      <w:r w:rsidR="00016748">
        <w:rPr>
          <w:b/>
          <w:sz w:val="28"/>
          <w:szCs w:val="28"/>
        </w:rPr>
        <w:t xml:space="preserve"> </w:t>
      </w:r>
      <w:r w:rsidR="000A3D4B">
        <w:rPr>
          <w:sz w:val="28"/>
          <w:szCs w:val="28"/>
        </w:rPr>
        <w:t>Марина Драгомирова Грозева-Главен специалист „Човешки ресурси“,</w:t>
      </w:r>
      <w:r w:rsidR="00506390">
        <w:rPr>
          <w:sz w:val="28"/>
          <w:szCs w:val="28"/>
        </w:rPr>
        <w:t xml:space="preserve"> Пламен  Георгиев Петров- Системен администратор, Виолета Йотова Монова,</w:t>
      </w:r>
      <w:r w:rsidR="0030165C">
        <w:rPr>
          <w:sz w:val="28"/>
          <w:szCs w:val="28"/>
          <w:lang w:val="en-US"/>
        </w:rPr>
        <w:t xml:space="preserve"> </w:t>
      </w:r>
      <w:r w:rsidR="00506390">
        <w:rPr>
          <w:sz w:val="28"/>
          <w:szCs w:val="28"/>
        </w:rPr>
        <w:t xml:space="preserve"> Катя  Маркова  Христова, Дона Петрова Бушеранова </w:t>
      </w:r>
      <w:r w:rsidR="00AC06BE">
        <w:rPr>
          <w:sz w:val="28"/>
          <w:szCs w:val="28"/>
        </w:rPr>
        <w:t xml:space="preserve">, Петя Димитрова Георгиева  и  </w:t>
      </w:r>
      <w:r w:rsidR="00F23570">
        <w:rPr>
          <w:sz w:val="28"/>
          <w:szCs w:val="28"/>
        </w:rPr>
        <w:t xml:space="preserve"> </w:t>
      </w:r>
      <w:r w:rsidR="002366C6">
        <w:rPr>
          <w:sz w:val="28"/>
          <w:szCs w:val="28"/>
        </w:rPr>
        <w:t xml:space="preserve"> </w:t>
      </w:r>
      <w:r w:rsidR="00AC06BE">
        <w:rPr>
          <w:sz w:val="28"/>
          <w:szCs w:val="28"/>
        </w:rPr>
        <w:t>Миглена Маринова Василева-Йошева</w:t>
      </w:r>
      <w:r w:rsidR="002366C6">
        <w:rPr>
          <w:sz w:val="28"/>
          <w:szCs w:val="28"/>
        </w:rPr>
        <w:t xml:space="preserve">- </w:t>
      </w:r>
      <w:r w:rsidR="00E63EF1">
        <w:rPr>
          <w:sz w:val="28"/>
          <w:szCs w:val="28"/>
        </w:rPr>
        <w:t>съдеб</w:t>
      </w:r>
      <w:r w:rsidR="00F23570">
        <w:rPr>
          <w:sz w:val="28"/>
          <w:szCs w:val="28"/>
        </w:rPr>
        <w:t>ни</w:t>
      </w:r>
      <w:r w:rsidR="002366C6">
        <w:rPr>
          <w:sz w:val="28"/>
          <w:szCs w:val="28"/>
        </w:rPr>
        <w:t xml:space="preserve"> секретар</w:t>
      </w:r>
      <w:r w:rsidR="00F23570">
        <w:rPr>
          <w:sz w:val="28"/>
          <w:szCs w:val="28"/>
        </w:rPr>
        <w:t>и</w:t>
      </w:r>
      <w:r w:rsidR="00506390">
        <w:rPr>
          <w:sz w:val="28"/>
          <w:szCs w:val="28"/>
        </w:rPr>
        <w:t>,  Йоана Йотова  Апостолова</w:t>
      </w:r>
      <w:r w:rsidR="0030165C">
        <w:rPr>
          <w:sz w:val="28"/>
          <w:szCs w:val="28"/>
          <w:lang w:val="en-US"/>
        </w:rPr>
        <w:t>,</w:t>
      </w:r>
      <w:r w:rsidR="00506390">
        <w:rPr>
          <w:sz w:val="28"/>
          <w:szCs w:val="28"/>
        </w:rPr>
        <w:t xml:space="preserve">  Татяна  Георгиева  Тодорова , Галинка Велева  Василева </w:t>
      </w:r>
      <w:r w:rsidR="00F13515">
        <w:rPr>
          <w:sz w:val="28"/>
          <w:szCs w:val="28"/>
        </w:rPr>
        <w:t>и Таня  Петрова Петкова- съдебни</w:t>
      </w:r>
      <w:r w:rsidR="00506390">
        <w:rPr>
          <w:sz w:val="28"/>
          <w:szCs w:val="28"/>
        </w:rPr>
        <w:t xml:space="preserve"> деловодител</w:t>
      </w:r>
      <w:r w:rsidR="00F23570">
        <w:rPr>
          <w:sz w:val="28"/>
          <w:szCs w:val="28"/>
        </w:rPr>
        <w:t>и</w:t>
      </w:r>
      <w:r w:rsidR="00506390">
        <w:rPr>
          <w:sz w:val="28"/>
          <w:szCs w:val="28"/>
        </w:rPr>
        <w:t xml:space="preserve">  и </w:t>
      </w:r>
      <w:r w:rsidR="00F23570">
        <w:rPr>
          <w:sz w:val="28"/>
          <w:szCs w:val="28"/>
        </w:rPr>
        <w:t>Йорданка Маринова Дим</w:t>
      </w:r>
      <w:r w:rsidR="00F13515">
        <w:rPr>
          <w:sz w:val="28"/>
          <w:szCs w:val="28"/>
        </w:rPr>
        <w:t>итрова- призовкар/считано от 17.03.2016г. и след проведен конкурс за заемане на длъжността/</w:t>
      </w:r>
      <w:r w:rsidR="00016748">
        <w:rPr>
          <w:sz w:val="28"/>
          <w:szCs w:val="28"/>
        </w:rPr>
        <w:t>,</w:t>
      </w:r>
      <w:r>
        <w:rPr>
          <w:sz w:val="28"/>
          <w:szCs w:val="28"/>
        </w:rPr>
        <w:t xml:space="preserve"> </w:t>
      </w:r>
      <w:r w:rsidR="00506390">
        <w:rPr>
          <w:sz w:val="28"/>
          <w:szCs w:val="28"/>
        </w:rPr>
        <w:t>Росица Маринова  Никол</w:t>
      </w:r>
      <w:r w:rsidR="00BC066F">
        <w:rPr>
          <w:sz w:val="28"/>
          <w:szCs w:val="28"/>
        </w:rPr>
        <w:t>ова и  Венцислава Димитрова Бочукова</w:t>
      </w:r>
      <w:r w:rsidR="00B913A8">
        <w:rPr>
          <w:sz w:val="28"/>
          <w:szCs w:val="28"/>
        </w:rPr>
        <w:t>-</w:t>
      </w:r>
      <w:r w:rsidR="00506390">
        <w:rPr>
          <w:sz w:val="28"/>
          <w:szCs w:val="28"/>
        </w:rPr>
        <w:t>чистач</w:t>
      </w:r>
      <w:r w:rsidR="0030165C">
        <w:rPr>
          <w:sz w:val="28"/>
          <w:szCs w:val="28"/>
        </w:rPr>
        <w:t>,</w:t>
      </w:r>
      <w:r w:rsidR="00AC06BE">
        <w:rPr>
          <w:sz w:val="28"/>
          <w:szCs w:val="28"/>
        </w:rPr>
        <w:t xml:space="preserve"> Райчо Георгиев Петков-</w:t>
      </w:r>
      <w:r w:rsidR="00F23570">
        <w:rPr>
          <w:sz w:val="28"/>
          <w:szCs w:val="28"/>
        </w:rPr>
        <w:t>Работник по поддръжката-</w:t>
      </w:r>
      <w:r w:rsidR="00506390">
        <w:rPr>
          <w:sz w:val="28"/>
          <w:szCs w:val="28"/>
        </w:rPr>
        <w:t>огняр.</w:t>
      </w:r>
    </w:p>
    <w:p w:rsidR="00F23570" w:rsidRDefault="000722BF" w:rsidP="00F23570">
      <w:pPr>
        <w:ind w:firstLine="709"/>
        <w:jc w:val="both"/>
        <w:rPr>
          <w:sz w:val="28"/>
          <w:szCs w:val="28"/>
        </w:rPr>
      </w:pPr>
      <w:r>
        <w:rPr>
          <w:sz w:val="28"/>
          <w:szCs w:val="28"/>
        </w:rPr>
        <w:t>Служителите</w:t>
      </w:r>
      <w:r w:rsidR="00506390">
        <w:rPr>
          <w:sz w:val="28"/>
          <w:szCs w:val="28"/>
        </w:rPr>
        <w:t xml:space="preserve"> Виолета Монова, Дона Петрова и Пламен </w:t>
      </w:r>
      <w:r w:rsidR="00855D3E">
        <w:rPr>
          <w:sz w:val="28"/>
          <w:szCs w:val="28"/>
        </w:rPr>
        <w:t xml:space="preserve">Петров </w:t>
      </w:r>
      <w:r w:rsidR="00F23570">
        <w:rPr>
          <w:sz w:val="28"/>
          <w:szCs w:val="28"/>
        </w:rPr>
        <w:t>са изпълнявали</w:t>
      </w:r>
      <w:r w:rsidR="00855D3E">
        <w:rPr>
          <w:sz w:val="28"/>
          <w:szCs w:val="28"/>
        </w:rPr>
        <w:t xml:space="preserve"> и функциите</w:t>
      </w:r>
      <w:r w:rsidR="00AB2CA8">
        <w:rPr>
          <w:sz w:val="28"/>
          <w:szCs w:val="28"/>
        </w:rPr>
        <w:t xml:space="preserve"> на „служител</w:t>
      </w:r>
      <w:r w:rsidR="00506390">
        <w:rPr>
          <w:sz w:val="28"/>
          <w:szCs w:val="28"/>
        </w:rPr>
        <w:t xml:space="preserve"> </w:t>
      </w:r>
      <w:r w:rsidR="00F23570">
        <w:rPr>
          <w:sz w:val="28"/>
          <w:szCs w:val="28"/>
        </w:rPr>
        <w:t xml:space="preserve"> по с</w:t>
      </w:r>
      <w:r w:rsidR="00AB2CA8">
        <w:rPr>
          <w:sz w:val="28"/>
          <w:szCs w:val="28"/>
        </w:rPr>
        <w:t>игурността на информацията“-Виолета Монова, на завеждащ регистратура „Класифицирана информация“-Дона Петрова и служител регистратура „Класифицирана информация“-Пламен Петров.</w:t>
      </w:r>
    </w:p>
    <w:p w:rsidR="00F13515" w:rsidRDefault="00AC06BE" w:rsidP="00F13515">
      <w:pPr>
        <w:ind w:firstLine="709"/>
        <w:jc w:val="both"/>
        <w:rPr>
          <w:sz w:val="28"/>
          <w:szCs w:val="28"/>
        </w:rPr>
      </w:pPr>
      <w:r>
        <w:rPr>
          <w:sz w:val="28"/>
          <w:szCs w:val="28"/>
        </w:rPr>
        <w:t>Със Заповед №</w:t>
      </w:r>
      <w:r w:rsidR="00016748">
        <w:rPr>
          <w:sz w:val="28"/>
          <w:szCs w:val="28"/>
        </w:rPr>
        <w:t xml:space="preserve"> </w:t>
      </w:r>
      <w:r>
        <w:rPr>
          <w:sz w:val="28"/>
          <w:szCs w:val="28"/>
        </w:rPr>
        <w:t>02/12.01.2016г на Председателя на Районен съд-град Тетевен</w:t>
      </w:r>
      <w:r w:rsidR="0087709C">
        <w:rPr>
          <w:sz w:val="28"/>
          <w:szCs w:val="28"/>
        </w:rPr>
        <w:t>,</w:t>
      </w:r>
      <w:r>
        <w:rPr>
          <w:sz w:val="28"/>
          <w:szCs w:val="28"/>
        </w:rPr>
        <w:t xml:space="preserve"> </w:t>
      </w:r>
      <w:r w:rsidR="0087709C">
        <w:rPr>
          <w:rFonts w:eastAsia="Calibri"/>
          <w:sz w:val="28"/>
          <w:szCs w:val="28"/>
          <w:lang w:eastAsia="en-US"/>
        </w:rPr>
        <w:t>н</w:t>
      </w:r>
      <w:r w:rsidR="0087709C" w:rsidRPr="0087709C">
        <w:rPr>
          <w:rFonts w:eastAsia="Calibri"/>
          <w:sz w:val="28"/>
          <w:szCs w:val="28"/>
          <w:lang w:eastAsia="en-US"/>
        </w:rPr>
        <w:t>а основание чл.80,</w:t>
      </w:r>
      <w:r w:rsidR="001376D0">
        <w:rPr>
          <w:rFonts w:eastAsia="Calibri"/>
          <w:sz w:val="28"/>
          <w:szCs w:val="28"/>
          <w:lang w:val="en-US" w:eastAsia="en-US"/>
        </w:rPr>
        <w:t xml:space="preserve"> </w:t>
      </w:r>
      <w:r w:rsidR="0087709C" w:rsidRPr="0087709C">
        <w:rPr>
          <w:rFonts w:eastAsia="Calibri"/>
          <w:sz w:val="28"/>
          <w:szCs w:val="28"/>
          <w:lang w:eastAsia="en-US"/>
        </w:rPr>
        <w:t>ал.1,</w:t>
      </w:r>
      <w:r w:rsidR="001376D0">
        <w:rPr>
          <w:rFonts w:eastAsia="Calibri"/>
          <w:sz w:val="28"/>
          <w:szCs w:val="28"/>
          <w:lang w:val="en-US" w:eastAsia="en-US"/>
        </w:rPr>
        <w:t xml:space="preserve"> </w:t>
      </w:r>
      <w:r w:rsidR="0087709C" w:rsidRPr="0087709C">
        <w:rPr>
          <w:rFonts w:eastAsia="Calibri"/>
          <w:sz w:val="28"/>
          <w:szCs w:val="28"/>
          <w:lang w:eastAsia="en-US"/>
        </w:rPr>
        <w:t>т.1 и т.8,</w:t>
      </w:r>
      <w:r w:rsidR="001376D0">
        <w:rPr>
          <w:rFonts w:eastAsia="Calibri"/>
          <w:sz w:val="28"/>
          <w:szCs w:val="28"/>
          <w:lang w:val="en-US" w:eastAsia="en-US"/>
        </w:rPr>
        <w:t xml:space="preserve"> </w:t>
      </w:r>
      <w:r w:rsidR="0087709C" w:rsidRPr="0087709C">
        <w:rPr>
          <w:rFonts w:eastAsia="Calibri"/>
          <w:sz w:val="28"/>
          <w:szCs w:val="28"/>
          <w:lang w:eastAsia="en-US"/>
        </w:rPr>
        <w:t>във в-ка с чл.343,</w:t>
      </w:r>
      <w:r w:rsidR="001376D0">
        <w:rPr>
          <w:rFonts w:eastAsia="Calibri"/>
          <w:sz w:val="28"/>
          <w:szCs w:val="28"/>
          <w:lang w:val="en-US" w:eastAsia="en-US"/>
        </w:rPr>
        <w:t xml:space="preserve"> </w:t>
      </w:r>
      <w:r w:rsidR="0087709C" w:rsidRPr="0087709C">
        <w:rPr>
          <w:rFonts w:eastAsia="Calibri"/>
          <w:sz w:val="28"/>
          <w:szCs w:val="28"/>
          <w:lang w:eastAsia="en-US"/>
        </w:rPr>
        <w:t xml:space="preserve">ал.1 от Закона </w:t>
      </w:r>
      <w:r w:rsidR="0087709C" w:rsidRPr="0087709C">
        <w:rPr>
          <w:rFonts w:eastAsia="Calibri"/>
          <w:sz w:val="28"/>
          <w:szCs w:val="28"/>
          <w:lang w:eastAsia="en-US"/>
        </w:rPr>
        <w:lastRenderedPageBreak/>
        <w:t>за съдебната власт,</w:t>
      </w:r>
      <w:r w:rsidR="001376D0">
        <w:rPr>
          <w:rFonts w:eastAsia="Calibri"/>
          <w:sz w:val="28"/>
          <w:szCs w:val="28"/>
          <w:lang w:val="en-US" w:eastAsia="en-US"/>
        </w:rPr>
        <w:t xml:space="preserve"> </w:t>
      </w:r>
      <w:r w:rsidR="0087709C" w:rsidRPr="0087709C">
        <w:rPr>
          <w:rFonts w:eastAsia="Calibri"/>
          <w:sz w:val="28"/>
          <w:szCs w:val="28"/>
          <w:lang w:eastAsia="en-US"/>
        </w:rPr>
        <w:t>вр. с чл.130-139 от Правилника за администрацията в съдилищата,</w:t>
      </w:r>
      <w:r w:rsidR="001376D0">
        <w:rPr>
          <w:rFonts w:eastAsia="Calibri"/>
          <w:sz w:val="28"/>
          <w:szCs w:val="28"/>
          <w:lang w:val="en-US" w:eastAsia="en-US"/>
        </w:rPr>
        <w:t xml:space="preserve"> </w:t>
      </w:r>
      <w:r w:rsidR="0087709C" w:rsidRPr="0087709C">
        <w:rPr>
          <w:rFonts w:eastAsia="Calibri"/>
          <w:sz w:val="28"/>
          <w:szCs w:val="28"/>
          <w:lang w:eastAsia="en-US"/>
        </w:rPr>
        <w:t>вр. с чл.89 и сл. от КТ, Решение по протокол №  17-т.42.2  на Висшия съдебен съвет,</w:t>
      </w:r>
      <w:r w:rsidR="001376D0">
        <w:rPr>
          <w:rFonts w:eastAsia="Calibri"/>
          <w:sz w:val="28"/>
          <w:szCs w:val="28"/>
          <w:lang w:val="en-US" w:eastAsia="en-US"/>
        </w:rPr>
        <w:t xml:space="preserve"> </w:t>
      </w:r>
      <w:r w:rsidR="0087709C" w:rsidRPr="0087709C">
        <w:rPr>
          <w:rFonts w:eastAsia="Calibri"/>
          <w:sz w:val="28"/>
          <w:szCs w:val="28"/>
          <w:lang w:eastAsia="en-US"/>
        </w:rPr>
        <w:t>проведено на 02.04.2015 година,</w:t>
      </w:r>
      <w:r w:rsidR="001376D0">
        <w:rPr>
          <w:rFonts w:eastAsia="Calibri"/>
          <w:sz w:val="28"/>
          <w:szCs w:val="28"/>
          <w:lang w:val="en-US" w:eastAsia="en-US"/>
        </w:rPr>
        <w:t xml:space="preserve"> </w:t>
      </w:r>
      <w:r w:rsidR="0087709C" w:rsidRPr="0087709C">
        <w:rPr>
          <w:rFonts w:eastAsia="Calibri"/>
          <w:sz w:val="28"/>
          <w:szCs w:val="28"/>
          <w:lang w:eastAsia="en-US"/>
        </w:rPr>
        <w:t>Решение по протокол №27-т.11.1 на Висшия съдебен съвет,</w:t>
      </w:r>
      <w:r w:rsidR="001376D0">
        <w:rPr>
          <w:rFonts w:eastAsia="Calibri"/>
          <w:sz w:val="28"/>
          <w:szCs w:val="28"/>
          <w:lang w:val="en-US" w:eastAsia="en-US"/>
        </w:rPr>
        <w:t xml:space="preserve"> </w:t>
      </w:r>
      <w:r w:rsidR="0087709C" w:rsidRPr="0087709C">
        <w:rPr>
          <w:rFonts w:eastAsia="Calibri"/>
          <w:sz w:val="28"/>
          <w:szCs w:val="28"/>
          <w:lang w:eastAsia="en-US"/>
        </w:rPr>
        <w:t>проведено на 01.07.2015г.,</w:t>
      </w:r>
      <w:r w:rsidR="001376D0">
        <w:rPr>
          <w:rFonts w:eastAsia="Calibri"/>
          <w:sz w:val="28"/>
          <w:szCs w:val="28"/>
          <w:lang w:val="en-US" w:eastAsia="en-US"/>
        </w:rPr>
        <w:t xml:space="preserve"> </w:t>
      </w:r>
      <w:r w:rsidR="0087709C" w:rsidRPr="0087709C">
        <w:rPr>
          <w:rFonts w:eastAsia="Calibri"/>
          <w:sz w:val="28"/>
          <w:szCs w:val="28"/>
          <w:lang w:eastAsia="en-US"/>
        </w:rPr>
        <w:t xml:space="preserve">Решение по протокол </w:t>
      </w:r>
      <w:r w:rsidR="00016748">
        <w:rPr>
          <w:rFonts w:eastAsia="Calibri"/>
          <w:sz w:val="28"/>
          <w:szCs w:val="28"/>
          <w:lang w:eastAsia="en-US"/>
        </w:rPr>
        <w:t xml:space="preserve"> </w:t>
      </w:r>
      <w:r w:rsidR="0087709C" w:rsidRPr="0087709C">
        <w:rPr>
          <w:rFonts w:eastAsia="Calibri"/>
          <w:sz w:val="28"/>
          <w:szCs w:val="28"/>
          <w:lang w:eastAsia="en-US"/>
        </w:rPr>
        <w:t>№18/08.04.2015г на Висшия съдебен съвет,</w:t>
      </w:r>
      <w:r w:rsidR="001376D0">
        <w:rPr>
          <w:rFonts w:eastAsia="Calibri"/>
          <w:sz w:val="28"/>
          <w:szCs w:val="28"/>
          <w:lang w:val="en-US" w:eastAsia="en-US"/>
        </w:rPr>
        <w:t xml:space="preserve"> </w:t>
      </w:r>
      <w:r w:rsidR="0087709C" w:rsidRPr="0087709C">
        <w:rPr>
          <w:rFonts w:eastAsia="Calibri"/>
          <w:sz w:val="28"/>
          <w:szCs w:val="28"/>
          <w:lang w:eastAsia="en-US"/>
        </w:rPr>
        <w:t>Решение по протокол №37/25.06.2015г на Висшия съдебен съвет и Решение по протокол №49-т.23.2 от</w:t>
      </w:r>
      <w:r w:rsidR="0087709C" w:rsidRPr="0087709C">
        <w:rPr>
          <w:rFonts w:ascii="ExcelciorCyr Cyr" w:eastAsia="Calibri" w:hAnsi="ExcelciorCyr Cyr" w:cs="ExcelciorCyr Cyr"/>
          <w:b/>
          <w:bCs/>
          <w:sz w:val="28"/>
          <w:szCs w:val="28"/>
          <w:lang w:eastAsia="en-US"/>
        </w:rPr>
        <w:t xml:space="preserve"> </w:t>
      </w:r>
      <w:r w:rsidR="0087709C" w:rsidRPr="0087709C">
        <w:rPr>
          <w:rFonts w:eastAsia="Calibri"/>
          <w:bCs/>
          <w:sz w:val="28"/>
          <w:szCs w:val="28"/>
          <w:lang w:eastAsia="en-US"/>
        </w:rPr>
        <w:t>заседанието на Комисия ”Съдебна администрация”</w:t>
      </w:r>
      <w:r w:rsidR="001376D0">
        <w:rPr>
          <w:rFonts w:eastAsia="Calibri"/>
          <w:bCs/>
          <w:sz w:val="28"/>
          <w:szCs w:val="28"/>
          <w:lang w:val="en-US" w:eastAsia="en-US"/>
        </w:rPr>
        <w:t xml:space="preserve"> </w:t>
      </w:r>
      <w:r w:rsidR="0087709C" w:rsidRPr="0087709C">
        <w:rPr>
          <w:rFonts w:eastAsia="Calibri"/>
          <w:bCs/>
          <w:sz w:val="28"/>
          <w:szCs w:val="28"/>
          <w:lang w:eastAsia="en-US"/>
        </w:rPr>
        <w:t>на ВСС, проведено на 25.11.2015 г.</w:t>
      </w:r>
      <w:r w:rsidR="0087709C">
        <w:rPr>
          <w:rFonts w:eastAsia="Calibri"/>
          <w:bCs/>
          <w:sz w:val="28"/>
          <w:szCs w:val="28"/>
          <w:lang w:eastAsia="en-US"/>
        </w:rPr>
        <w:t xml:space="preserve">, </w:t>
      </w:r>
      <w:r>
        <w:rPr>
          <w:sz w:val="28"/>
          <w:szCs w:val="28"/>
        </w:rPr>
        <w:t>е насрочен конкурс за заемане на длъжността „Призовкар“ в Районен съд-град Тетевен.</w:t>
      </w:r>
      <w:r w:rsidR="00F13515">
        <w:rPr>
          <w:sz w:val="28"/>
          <w:szCs w:val="28"/>
        </w:rPr>
        <w:t>С класирания н</w:t>
      </w:r>
      <w:r w:rsidR="00016748">
        <w:rPr>
          <w:sz w:val="28"/>
          <w:szCs w:val="28"/>
        </w:rPr>
        <w:t>а първото място кандид</w:t>
      </w:r>
      <w:r w:rsidR="00F13515">
        <w:rPr>
          <w:sz w:val="28"/>
          <w:szCs w:val="28"/>
        </w:rPr>
        <w:t>ат- Йорданка Маринова Димитрова</w:t>
      </w:r>
      <w:r w:rsidR="00016748">
        <w:rPr>
          <w:sz w:val="28"/>
          <w:szCs w:val="28"/>
        </w:rPr>
        <w:t>,</w:t>
      </w:r>
      <w:r w:rsidR="00F13515">
        <w:rPr>
          <w:sz w:val="28"/>
          <w:szCs w:val="28"/>
        </w:rPr>
        <w:t xml:space="preserve"> е сключено споразумение по чл.107 от КТ на 17.03.2016г. и му е връчена индивидуална длъжностна характеристика,съгласно чл.140 от ПАС.</w:t>
      </w:r>
    </w:p>
    <w:p w:rsidR="00C9132C" w:rsidRDefault="00C9132C" w:rsidP="00F13515">
      <w:pPr>
        <w:ind w:firstLine="709"/>
        <w:jc w:val="both"/>
        <w:rPr>
          <w:sz w:val="28"/>
          <w:szCs w:val="28"/>
        </w:rPr>
      </w:pPr>
      <w:r>
        <w:rPr>
          <w:sz w:val="28"/>
          <w:szCs w:val="28"/>
        </w:rPr>
        <w:t>За периода от 18.11.2015г. до 17.03.2016г длъжността „Призовкар“ в Районен съд-Тетевен е заемана от Бойко Петков Киров/титуляр на длъжността до 17.11.2015г.-момент на прекратяване на трудовото му правоотношение на основание чл.326 от КТ,с изтичане на 30-дневен срок на отправено предизвестие от работодателя,на основание чл.328,ал.1,т.10 от КТ/,</w:t>
      </w:r>
      <w:r w:rsidR="00016748">
        <w:rPr>
          <w:sz w:val="28"/>
          <w:szCs w:val="28"/>
        </w:rPr>
        <w:t xml:space="preserve">съгласно </w:t>
      </w:r>
      <w:r>
        <w:rPr>
          <w:sz w:val="28"/>
          <w:szCs w:val="28"/>
        </w:rPr>
        <w:t xml:space="preserve"> сключен т</w:t>
      </w:r>
      <w:r w:rsidR="00016748">
        <w:rPr>
          <w:sz w:val="28"/>
          <w:szCs w:val="28"/>
        </w:rPr>
        <w:t>рудов договор № 112/18.11.2015г.</w:t>
      </w:r>
      <w:r>
        <w:rPr>
          <w:sz w:val="28"/>
          <w:szCs w:val="28"/>
        </w:rPr>
        <w:t>,на основание чл.68,ал.1,т.4 от КТ.</w:t>
      </w:r>
    </w:p>
    <w:p w:rsidR="00506390" w:rsidRDefault="00506390" w:rsidP="00F13515">
      <w:pPr>
        <w:ind w:firstLine="709"/>
        <w:jc w:val="both"/>
        <w:rPr>
          <w:sz w:val="28"/>
          <w:szCs w:val="28"/>
        </w:rPr>
      </w:pPr>
      <w:r>
        <w:rPr>
          <w:sz w:val="28"/>
          <w:szCs w:val="28"/>
        </w:rPr>
        <w:t>При осъществяване на  своята  работа съдебните  служители  от  администрацията на Районен съд-град Тетевен се ръководят от разпоредбите на Закона за съдебната власт, Правилника</w:t>
      </w:r>
      <w:r w:rsidR="004F6EED">
        <w:rPr>
          <w:sz w:val="28"/>
          <w:szCs w:val="28"/>
        </w:rPr>
        <w:t xml:space="preserve"> за  администрацията в</w:t>
      </w:r>
      <w:r w:rsidR="004F6EED">
        <w:rPr>
          <w:sz w:val="28"/>
          <w:szCs w:val="28"/>
          <w:lang w:val="en-US"/>
        </w:rPr>
        <w:t xml:space="preserve"> </w:t>
      </w:r>
      <w:r w:rsidR="004F6EED" w:rsidRPr="0030165C">
        <w:rPr>
          <w:sz w:val="28"/>
          <w:szCs w:val="28"/>
        </w:rPr>
        <w:t>съдилищата</w:t>
      </w:r>
      <w:r>
        <w:rPr>
          <w:sz w:val="28"/>
          <w:szCs w:val="28"/>
        </w:rPr>
        <w:t xml:space="preserve">, Правилника за вътрешния трудов ред </w:t>
      </w:r>
      <w:r w:rsidR="0030165C">
        <w:rPr>
          <w:sz w:val="28"/>
          <w:szCs w:val="28"/>
        </w:rPr>
        <w:t>в</w:t>
      </w:r>
      <w:r>
        <w:rPr>
          <w:sz w:val="28"/>
          <w:szCs w:val="28"/>
        </w:rPr>
        <w:t xml:space="preserve"> Районен съд-град Тетевен, Етичният  кодекс на  служителите </w:t>
      </w:r>
      <w:r w:rsidR="0030165C">
        <w:rPr>
          <w:sz w:val="28"/>
          <w:szCs w:val="28"/>
        </w:rPr>
        <w:t>в</w:t>
      </w:r>
      <w:r>
        <w:rPr>
          <w:sz w:val="28"/>
          <w:szCs w:val="28"/>
        </w:rPr>
        <w:t xml:space="preserve"> съдебната администрация, </w:t>
      </w:r>
      <w:r w:rsidR="0030165C">
        <w:rPr>
          <w:sz w:val="28"/>
          <w:szCs w:val="28"/>
        </w:rPr>
        <w:t xml:space="preserve"> </w:t>
      </w:r>
      <w:r>
        <w:rPr>
          <w:sz w:val="28"/>
          <w:szCs w:val="28"/>
        </w:rPr>
        <w:t>утвърдените от председателя на съда Вътрешни  правила и заповеди, свързани с работата на  администрацията.</w:t>
      </w:r>
    </w:p>
    <w:p w:rsidR="003F1DB4" w:rsidRDefault="009C0C43" w:rsidP="006F3808">
      <w:pPr>
        <w:ind w:firstLine="709"/>
        <w:jc w:val="both"/>
        <w:rPr>
          <w:rFonts w:eastAsia="Calibri"/>
          <w:sz w:val="28"/>
          <w:szCs w:val="28"/>
          <w:lang w:eastAsia="en-US"/>
        </w:rPr>
      </w:pPr>
      <w:r>
        <w:rPr>
          <w:sz w:val="28"/>
          <w:szCs w:val="28"/>
        </w:rPr>
        <w:t>Служителят</w:t>
      </w:r>
      <w:r w:rsidR="0027292B">
        <w:rPr>
          <w:sz w:val="28"/>
          <w:szCs w:val="28"/>
        </w:rPr>
        <w:t>,</w:t>
      </w:r>
      <w:r>
        <w:rPr>
          <w:sz w:val="28"/>
          <w:szCs w:val="28"/>
        </w:rPr>
        <w:t xml:space="preserve"> изпълняващ длъжността “Системен администратор”</w:t>
      </w:r>
      <w:r w:rsidR="0027292B">
        <w:rPr>
          <w:sz w:val="28"/>
          <w:szCs w:val="28"/>
        </w:rPr>
        <w:t>,</w:t>
      </w:r>
      <w:r>
        <w:rPr>
          <w:sz w:val="28"/>
          <w:szCs w:val="28"/>
        </w:rPr>
        <w:t xml:space="preserve">  обезпечава</w:t>
      </w:r>
      <w:r w:rsidR="00506390">
        <w:rPr>
          <w:sz w:val="28"/>
          <w:szCs w:val="28"/>
        </w:rPr>
        <w:t xml:space="preserve"> задължението на съда по чл.64 от ЗСВ и поддръжката на страницата на съда в  Инте</w:t>
      </w:r>
      <w:r>
        <w:rPr>
          <w:sz w:val="28"/>
          <w:szCs w:val="28"/>
        </w:rPr>
        <w:t xml:space="preserve">рнет. Системният администратор </w:t>
      </w:r>
      <w:r w:rsidR="00506390">
        <w:rPr>
          <w:sz w:val="28"/>
          <w:szCs w:val="28"/>
        </w:rPr>
        <w:t>е в  ежедневна помощ на  магистратите и  съдебните  служители  в тяхната работа и при възникването на проблеми с  ползването на деловодните и други програми.</w:t>
      </w:r>
      <w:r w:rsidR="0030165C">
        <w:rPr>
          <w:sz w:val="28"/>
          <w:szCs w:val="28"/>
        </w:rPr>
        <w:t xml:space="preserve"> </w:t>
      </w:r>
      <w:r w:rsidR="00994990">
        <w:rPr>
          <w:sz w:val="28"/>
          <w:szCs w:val="28"/>
        </w:rPr>
        <w:t>Системният  администратор е</w:t>
      </w:r>
      <w:r w:rsidR="00506390">
        <w:rPr>
          <w:sz w:val="28"/>
          <w:szCs w:val="28"/>
        </w:rPr>
        <w:t xml:space="preserve"> оправомощен на  основание чл.86 от ЗСВ</w:t>
      </w:r>
      <w:r w:rsidR="005141FB">
        <w:rPr>
          <w:sz w:val="28"/>
          <w:szCs w:val="28"/>
        </w:rPr>
        <w:t>,</w:t>
      </w:r>
      <w:r w:rsidR="00506390">
        <w:rPr>
          <w:sz w:val="28"/>
          <w:szCs w:val="28"/>
        </w:rPr>
        <w:t xml:space="preserve"> във връзка с параграф 1 от ПЗР на Наредба № 14/ 18.11.2009 година да извършва служебни справки през интернет от автоматизиран</w:t>
      </w:r>
      <w:r w:rsidR="001376D0">
        <w:rPr>
          <w:sz w:val="28"/>
          <w:szCs w:val="28"/>
        </w:rPr>
        <w:t>а</w:t>
      </w:r>
      <w:r w:rsidR="00506390">
        <w:rPr>
          <w:sz w:val="28"/>
          <w:szCs w:val="28"/>
        </w:rPr>
        <w:t>т</w:t>
      </w:r>
      <w:r w:rsidR="001376D0">
        <w:rPr>
          <w:sz w:val="28"/>
          <w:szCs w:val="28"/>
        </w:rPr>
        <w:t>а</w:t>
      </w:r>
      <w:r w:rsidR="00506390">
        <w:rPr>
          <w:sz w:val="28"/>
          <w:szCs w:val="28"/>
        </w:rPr>
        <w:t xml:space="preserve"> информационн</w:t>
      </w:r>
      <w:r w:rsidR="001376D0">
        <w:rPr>
          <w:sz w:val="28"/>
          <w:szCs w:val="28"/>
        </w:rPr>
        <w:t>а</w:t>
      </w:r>
      <w:r w:rsidR="00506390">
        <w:rPr>
          <w:sz w:val="28"/>
          <w:szCs w:val="28"/>
        </w:rPr>
        <w:t xml:space="preserve"> </w:t>
      </w:r>
      <w:r w:rsidR="001376D0">
        <w:rPr>
          <w:sz w:val="28"/>
          <w:szCs w:val="28"/>
        </w:rPr>
        <w:t>система</w:t>
      </w:r>
      <w:r w:rsidR="00506390">
        <w:rPr>
          <w:sz w:val="28"/>
          <w:szCs w:val="28"/>
        </w:rPr>
        <w:t xml:space="preserve"> на Национална база-данни “Население”.</w:t>
      </w:r>
      <w:r w:rsidR="0071395B">
        <w:rPr>
          <w:sz w:val="28"/>
          <w:szCs w:val="28"/>
        </w:rPr>
        <w:t xml:space="preserve"> </w:t>
      </w:r>
      <w:r w:rsidR="005141FB">
        <w:rPr>
          <w:sz w:val="28"/>
          <w:szCs w:val="28"/>
        </w:rPr>
        <w:t>След изменението на чл.411</w:t>
      </w:r>
      <w:r w:rsidR="00994990">
        <w:rPr>
          <w:sz w:val="28"/>
          <w:szCs w:val="28"/>
        </w:rPr>
        <w:t>,ал.1</w:t>
      </w:r>
      <w:r w:rsidR="005141FB">
        <w:rPr>
          <w:sz w:val="28"/>
          <w:szCs w:val="28"/>
        </w:rPr>
        <w:t xml:space="preserve"> от ГПК</w:t>
      </w:r>
      <w:r w:rsidR="00994990">
        <w:rPr>
          <w:sz w:val="28"/>
          <w:szCs w:val="28"/>
        </w:rPr>
        <w:t>/Дв.Бр.50/2015г./</w:t>
      </w:r>
      <w:r w:rsidR="005141FB">
        <w:rPr>
          <w:sz w:val="28"/>
          <w:szCs w:val="28"/>
        </w:rPr>
        <w:t xml:space="preserve">, със заповед на Председателя на съда от </w:t>
      </w:r>
      <w:r w:rsidR="00CA1D68">
        <w:rPr>
          <w:sz w:val="28"/>
          <w:szCs w:val="28"/>
        </w:rPr>
        <w:t>11.08.2015г.,</w:t>
      </w:r>
      <w:r w:rsidR="00CA1D68" w:rsidRPr="00760BC9">
        <w:rPr>
          <w:rFonts w:eastAsia="Calibri"/>
          <w:sz w:val="28"/>
          <w:szCs w:val="28"/>
          <w:lang w:eastAsia="en-US"/>
        </w:rPr>
        <w:t xml:space="preserve">е оправомощена </w:t>
      </w:r>
      <w:r w:rsidR="00D30AAB">
        <w:rPr>
          <w:rFonts w:eastAsia="Calibri"/>
          <w:sz w:val="28"/>
          <w:szCs w:val="28"/>
          <w:lang w:eastAsia="en-US"/>
        </w:rPr>
        <w:t xml:space="preserve">и </w:t>
      </w:r>
      <w:r w:rsidR="00CA1D68" w:rsidRPr="00760BC9">
        <w:rPr>
          <w:rFonts w:eastAsia="Calibri"/>
          <w:sz w:val="28"/>
          <w:szCs w:val="28"/>
          <w:lang w:eastAsia="en-US"/>
        </w:rPr>
        <w:t>Катя Маркова Христова-</w:t>
      </w:r>
      <w:r w:rsidR="00CA1D68" w:rsidRPr="00CA1D68">
        <w:rPr>
          <w:rFonts w:eastAsia="Calibri"/>
          <w:sz w:val="28"/>
          <w:szCs w:val="28"/>
          <w:lang w:eastAsia="en-US"/>
        </w:rPr>
        <w:t xml:space="preserve"> секретар в Районен съд-г</w:t>
      </w:r>
      <w:r w:rsidR="00994990">
        <w:rPr>
          <w:rFonts w:eastAsia="Calibri"/>
          <w:sz w:val="28"/>
          <w:szCs w:val="28"/>
          <w:lang w:eastAsia="en-US"/>
        </w:rPr>
        <w:t>рад Тетевен</w:t>
      </w:r>
      <w:r w:rsidR="000B7FF3">
        <w:rPr>
          <w:rFonts w:eastAsia="Calibri"/>
          <w:sz w:val="28"/>
          <w:szCs w:val="28"/>
          <w:lang w:eastAsia="en-US"/>
        </w:rPr>
        <w:t>,</w:t>
      </w:r>
      <w:r w:rsidR="0071395B">
        <w:rPr>
          <w:rFonts w:eastAsia="Calibri"/>
          <w:sz w:val="28"/>
          <w:szCs w:val="28"/>
          <w:lang w:eastAsia="en-US"/>
        </w:rPr>
        <w:t xml:space="preserve"> </w:t>
      </w:r>
      <w:r w:rsidR="00994990">
        <w:rPr>
          <w:rFonts w:eastAsia="Calibri"/>
          <w:sz w:val="28"/>
          <w:szCs w:val="28"/>
          <w:lang w:eastAsia="en-US"/>
        </w:rPr>
        <w:t xml:space="preserve">да извършва Справки </w:t>
      </w:r>
      <w:r w:rsidR="00CA1D68" w:rsidRPr="00CA1D68">
        <w:rPr>
          <w:rFonts w:eastAsia="Calibri"/>
          <w:sz w:val="28"/>
          <w:szCs w:val="28"/>
          <w:lang w:eastAsia="en-US"/>
        </w:rPr>
        <w:t>само за служебни цели, за получаване на информация от Регистъра на населението-Национална база данни „Население“, в случаите на отсъствие/независимо от основанието за това/ на служителя Пламен Георгиев Петров-</w:t>
      </w:r>
      <w:r w:rsidR="0071395B">
        <w:rPr>
          <w:rFonts w:eastAsia="Calibri"/>
          <w:sz w:val="28"/>
          <w:szCs w:val="28"/>
          <w:lang w:eastAsia="en-US"/>
        </w:rPr>
        <w:t xml:space="preserve"> </w:t>
      </w:r>
      <w:r w:rsidR="00CA1D68" w:rsidRPr="00CA1D68">
        <w:rPr>
          <w:rFonts w:eastAsia="Calibri"/>
          <w:sz w:val="28"/>
          <w:szCs w:val="28"/>
          <w:lang w:eastAsia="en-US"/>
        </w:rPr>
        <w:t>системен администратор в Районен съд-град Тетевен,</w:t>
      </w:r>
      <w:r w:rsidR="0071395B">
        <w:rPr>
          <w:rFonts w:eastAsia="Calibri"/>
          <w:sz w:val="28"/>
          <w:szCs w:val="28"/>
          <w:lang w:eastAsia="en-US"/>
        </w:rPr>
        <w:t xml:space="preserve"> </w:t>
      </w:r>
      <w:r w:rsidR="00CA1D68" w:rsidRPr="00CA1D68">
        <w:rPr>
          <w:rFonts w:eastAsia="Calibri"/>
          <w:sz w:val="28"/>
          <w:szCs w:val="28"/>
          <w:lang w:eastAsia="en-US"/>
        </w:rPr>
        <w:t>който е оправомощен от Административният ръководител да получава данни по чл.3 от Наредба №14/18.11.2009г.,изд. от Министерство на регионалното развит</w:t>
      </w:r>
      <w:r w:rsidR="00994990">
        <w:rPr>
          <w:rFonts w:eastAsia="Calibri"/>
          <w:sz w:val="28"/>
          <w:szCs w:val="28"/>
          <w:lang w:eastAsia="en-US"/>
        </w:rPr>
        <w:t xml:space="preserve">ие. </w:t>
      </w:r>
      <w:r w:rsidR="003F1DB4">
        <w:rPr>
          <w:rFonts w:eastAsia="Calibri"/>
          <w:sz w:val="28"/>
          <w:szCs w:val="28"/>
          <w:lang w:eastAsia="en-US"/>
        </w:rPr>
        <w:t xml:space="preserve">На оправомощеното лице </w:t>
      </w:r>
      <w:r w:rsidR="00994990">
        <w:rPr>
          <w:rFonts w:eastAsia="Calibri"/>
          <w:sz w:val="28"/>
          <w:szCs w:val="28"/>
          <w:lang w:eastAsia="en-US"/>
        </w:rPr>
        <w:t xml:space="preserve">Катя Христова </w:t>
      </w:r>
      <w:r w:rsidR="003F1DB4">
        <w:rPr>
          <w:rFonts w:eastAsia="Calibri"/>
          <w:sz w:val="28"/>
          <w:szCs w:val="28"/>
          <w:lang w:eastAsia="en-US"/>
        </w:rPr>
        <w:t xml:space="preserve">е издаден </w:t>
      </w:r>
      <w:r w:rsidR="003F1DB4">
        <w:rPr>
          <w:sz w:val="28"/>
          <w:szCs w:val="28"/>
        </w:rPr>
        <w:t xml:space="preserve"> </w:t>
      </w:r>
      <w:r w:rsidR="003F1DB4">
        <w:rPr>
          <w:sz w:val="28"/>
          <w:szCs w:val="28"/>
        </w:rPr>
        <w:lastRenderedPageBreak/>
        <w:t xml:space="preserve">цифров сертификат, </w:t>
      </w:r>
      <w:r w:rsidR="003F1DB4" w:rsidRPr="003F1DB4">
        <w:rPr>
          <w:rFonts w:eastAsia="Calibri"/>
          <w:sz w:val="28"/>
          <w:szCs w:val="28"/>
          <w:lang w:eastAsia="en-US"/>
        </w:rPr>
        <w:t>отговарящ на условията за квалифициран електронен подпис,</w:t>
      </w:r>
      <w:r w:rsidR="0071395B">
        <w:rPr>
          <w:rFonts w:eastAsia="Calibri"/>
          <w:sz w:val="28"/>
          <w:szCs w:val="28"/>
          <w:lang w:eastAsia="en-US"/>
        </w:rPr>
        <w:t xml:space="preserve"> </w:t>
      </w:r>
      <w:r w:rsidR="003F1DB4" w:rsidRPr="003F1DB4">
        <w:rPr>
          <w:rFonts w:eastAsia="Calibri"/>
          <w:sz w:val="28"/>
          <w:szCs w:val="28"/>
          <w:lang w:eastAsia="en-US"/>
        </w:rPr>
        <w:t>в съответствие със Закона за електронния документ и електронния подпис.</w:t>
      </w:r>
    </w:p>
    <w:p w:rsidR="00F23570" w:rsidRDefault="00F23570" w:rsidP="006F3808">
      <w:pPr>
        <w:ind w:firstLine="709"/>
        <w:jc w:val="both"/>
        <w:rPr>
          <w:rFonts w:eastAsia="Calibri"/>
          <w:sz w:val="28"/>
          <w:szCs w:val="28"/>
          <w:lang w:eastAsia="en-US"/>
        </w:rPr>
      </w:pPr>
      <w:r>
        <w:rPr>
          <w:rFonts w:eastAsia="Calibri"/>
          <w:sz w:val="28"/>
          <w:szCs w:val="28"/>
          <w:lang w:eastAsia="en-US"/>
        </w:rPr>
        <w:t xml:space="preserve">Със Заповед </w:t>
      </w:r>
      <w:r w:rsidR="00F13515">
        <w:rPr>
          <w:rFonts w:eastAsia="Calibri"/>
          <w:sz w:val="28"/>
          <w:szCs w:val="28"/>
          <w:lang w:eastAsia="en-US"/>
        </w:rPr>
        <w:t>от 07.03.2016г на Административния ръководител на Районен съд-Тетевен е оправомощена и Дона Петрова Бушеранова-съдебен секретар,</w:t>
      </w:r>
      <w:r w:rsidR="00F13515" w:rsidRPr="00F13515">
        <w:rPr>
          <w:rFonts w:eastAsia="Calibri"/>
          <w:sz w:val="28"/>
          <w:szCs w:val="28"/>
          <w:lang w:eastAsia="en-US"/>
        </w:rPr>
        <w:t xml:space="preserve"> </w:t>
      </w:r>
      <w:r w:rsidR="00F13515">
        <w:rPr>
          <w:rFonts w:eastAsia="Calibri"/>
          <w:sz w:val="28"/>
          <w:szCs w:val="28"/>
          <w:lang w:eastAsia="en-US"/>
        </w:rPr>
        <w:t xml:space="preserve">да извършва Справки </w:t>
      </w:r>
      <w:r w:rsidR="00F13515" w:rsidRPr="00CA1D68">
        <w:rPr>
          <w:rFonts w:eastAsia="Calibri"/>
          <w:sz w:val="28"/>
          <w:szCs w:val="28"/>
          <w:lang w:eastAsia="en-US"/>
        </w:rPr>
        <w:t>само за служебни цели, за получаване на информация от Регистъра на населението-Национална база данни „Население“, в случаите на отсъствие/независимо от основанието за това/</w:t>
      </w:r>
      <w:r w:rsidR="00F13515">
        <w:rPr>
          <w:rFonts w:eastAsia="Calibri"/>
          <w:sz w:val="28"/>
          <w:szCs w:val="28"/>
          <w:lang w:eastAsia="en-US"/>
        </w:rPr>
        <w:t>на служителите Пламен Георгиев Петров-системен администратор в Районен съд-Тетевен и Катя Маркова Христова-съдебен секретар в Районен съд-Тетевен.</w:t>
      </w:r>
    </w:p>
    <w:p w:rsidR="00506390" w:rsidRPr="003F1DB4" w:rsidRDefault="005141FB" w:rsidP="006F3808">
      <w:pPr>
        <w:ind w:firstLine="709"/>
        <w:jc w:val="both"/>
        <w:rPr>
          <w:rFonts w:eastAsia="Calibri"/>
          <w:sz w:val="28"/>
          <w:szCs w:val="28"/>
          <w:lang w:eastAsia="en-US"/>
        </w:rPr>
      </w:pPr>
      <w:r>
        <w:rPr>
          <w:sz w:val="28"/>
          <w:szCs w:val="28"/>
        </w:rPr>
        <w:t>Служителите от</w:t>
      </w:r>
      <w:r w:rsidR="00506390">
        <w:rPr>
          <w:sz w:val="28"/>
          <w:szCs w:val="28"/>
        </w:rPr>
        <w:t xml:space="preserve">  администрация</w:t>
      </w:r>
      <w:r>
        <w:rPr>
          <w:sz w:val="28"/>
          <w:szCs w:val="28"/>
        </w:rPr>
        <w:t>та</w:t>
      </w:r>
      <w:r w:rsidR="00506390">
        <w:rPr>
          <w:sz w:val="28"/>
          <w:szCs w:val="28"/>
        </w:rPr>
        <w:t xml:space="preserve"> в Райо</w:t>
      </w:r>
      <w:r>
        <w:rPr>
          <w:sz w:val="28"/>
          <w:szCs w:val="28"/>
        </w:rPr>
        <w:t>нен съд-град Тетевен се ръководят</w:t>
      </w:r>
      <w:r w:rsidR="00506390">
        <w:rPr>
          <w:sz w:val="28"/>
          <w:szCs w:val="28"/>
        </w:rPr>
        <w:t xml:space="preserve"> и  контрол</w:t>
      </w:r>
      <w:r w:rsidR="002C4102">
        <w:rPr>
          <w:sz w:val="28"/>
          <w:szCs w:val="28"/>
        </w:rPr>
        <w:t>ира</w:t>
      </w:r>
      <w:r>
        <w:rPr>
          <w:sz w:val="28"/>
          <w:szCs w:val="28"/>
        </w:rPr>
        <w:t xml:space="preserve">т </w:t>
      </w:r>
      <w:r w:rsidR="002C4102">
        <w:rPr>
          <w:sz w:val="28"/>
          <w:szCs w:val="28"/>
        </w:rPr>
        <w:t xml:space="preserve"> от Главния специалист </w:t>
      </w:r>
      <w:r>
        <w:rPr>
          <w:sz w:val="28"/>
          <w:szCs w:val="28"/>
        </w:rPr>
        <w:t>„</w:t>
      </w:r>
      <w:r w:rsidR="002C4102">
        <w:rPr>
          <w:sz w:val="28"/>
          <w:szCs w:val="28"/>
        </w:rPr>
        <w:t>Човешки ресурси</w:t>
      </w:r>
      <w:r>
        <w:rPr>
          <w:sz w:val="28"/>
          <w:szCs w:val="28"/>
        </w:rPr>
        <w:t>“</w:t>
      </w:r>
      <w:r w:rsidR="00506390">
        <w:rPr>
          <w:sz w:val="28"/>
          <w:szCs w:val="28"/>
        </w:rPr>
        <w:t xml:space="preserve"> на</w:t>
      </w:r>
      <w:r>
        <w:rPr>
          <w:sz w:val="28"/>
          <w:szCs w:val="28"/>
        </w:rPr>
        <w:t xml:space="preserve"> съда. Същият </w:t>
      </w:r>
      <w:r w:rsidR="00506390">
        <w:rPr>
          <w:sz w:val="28"/>
          <w:szCs w:val="28"/>
        </w:rPr>
        <w:t xml:space="preserve">изпълнява  задължения, свързани с документооборота и административното обслужване на съда, подпомага председателя при изготвянето на предложения и искания до ВСС и МП, както и стопанисването на </w:t>
      </w:r>
      <w:r>
        <w:rPr>
          <w:sz w:val="28"/>
          <w:szCs w:val="28"/>
        </w:rPr>
        <w:t xml:space="preserve">сградата и активите на </w:t>
      </w:r>
      <w:r w:rsidR="00506390">
        <w:rPr>
          <w:sz w:val="28"/>
          <w:szCs w:val="28"/>
        </w:rPr>
        <w:t>съда.</w:t>
      </w:r>
    </w:p>
    <w:p w:rsidR="00506390" w:rsidRDefault="00506390" w:rsidP="006F3808">
      <w:pPr>
        <w:ind w:firstLine="709"/>
        <w:jc w:val="both"/>
        <w:rPr>
          <w:sz w:val="28"/>
          <w:szCs w:val="28"/>
        </w:rPr>
      </w:pPr>
      <w:r>
        <w:rPr>
          <w:sz w:val="28"/>
          <w:szCs w:val="28"/>
        </w:rPr>
        <w:t>Важна роля в подпомагането на Председателя на съда при  управлението на  финансовите средства  има Главният счетоводител.</w:t>
      </w:r>
      <w:r w:rsidR="0030165C">
        <w:rPr>
          <w:sz w:val="28"/>
          <w:szCs w:val="28"/>
        </w:rPr>
        <w:t xml:space="preserve"> </w:t>
      </w:r>
      <w:r>
        <w:rPr>
          <w:sz w:val="28"/>
          <w:szCs w:val="28"/>
        </w:rPr>
        <w:t>Същият подпомага предс</w:t>
      </w:r>
      <w:r w:rsidR="005141FB">
        <w:rPr>
          <w:sz w:val="28"/>
          <w:szCs w:val="28"/>
        </w:rPr>
        <w:t xml:space="preserve">едателя на  съда  за правилното,ефективно </w:t>
      </w:r>
      <w:r>
        <w:rPr>
          <w:sz w:val="28"/>
          <w:szCs w:val="28"/>
        </w:rPr>
        <w:t xml:space="preserve">и законосъобразно използване на  финансовите ресурси и опазване на паричните средства и стоково-материалните ценности. Осъществява финансово- счетоводното обслужване на съда в съответствие  със Закона </w:t>
      </w:r>
      <w:r w:rsidR="005141FB">
        <w:rPr>
          <w:sz w:val="28"/>
          <w:szCs w:val="28"/>
        </w:rPr>
        <w:t>за</w:t>
      </w:r>
      <w:r w:rsidR="000B7FF3">
        <w:rPr>
          <w:sz w:val="28"/>
          <w:szCs w:val="28"/>
        </w:rPr>
        <w:t xml:space="preserve"> с</w:t>
      </w:r>
      <w:r>
        <w:rPr>
          <w:sz w:val="28"/>
          <w:szCs w:val="28"/>
        </w:rPr>
        <w:t>четоводството и другите нормативни актове. Разработва проект за  годишния бюджет на съда. Извършва плащания в</w:t>
      </w:r>
      <w:r w:rsidR="0027292B">
        <w:rPr>
          <w:sz w:val="28"/>
          <w:szCs w:val="28"/>
        </w:rPr>
        <w:t>ъв връзка с разходите на  съда,в</w:t>
      </w:r>
      <w:r>
        <w:rPr>
          <w:sz w:val="28"/>
          <w:szCs w:val="28"/>
        </w:rPr>
        <w:t>оди на отчет  всички фондове, както и  движимото  и недвижимото имущество на  съда.</w:t>
      </w:r>
    </w:p>
    <w:p w:rsidR="00F23570" w:rsidRDefault="00F23570" w:rsidP="0085393D">
      <w:pPr>
        <w:ind w:firstLine="709"/>
        <w:jc w:val="both"/>
        <w:rPr>
          <w:sz w:val="28"/>
          <w:szCs w:val="28"/>
        </w:rPr>
      </w:pPr>
      <w:r>
        <w:rPr>
          <w:sz w:val="28"/>
          <w:szCs w:val="28"/>
        </w:rPr>
        <w:t>Към 31.12.2016</w:t>
      </w:r>
      <w:r w:rsidR="00506390">
        <w:rPr>
          <w:sz w:val="28"/>
          <w:szCs w:val="28"/>
        </w:rPr>
        <w:t xml:space="preserve"> година всички съдебни служители отговарят на изискванията по щатното разписани</w:t>
      </w:r>
      <w:r>
        <w:rPr>
          <w:sz w:val="28"/>
          <w:szCs w:val="28"/>
        </w:rPr>
        <w:t>е за образование и квалификация,</w:t>
      </w:r>
      <w:r w:rsidR="000F7B49">
        <w:rPr>
          <w:sz w:val="28"/>
          <w:szCs w:val="28"/>
          <w:lang w:val="en-US"/>
        </w:rPr>
        <w:t xml:space="preserve"> </w:t>
      </w:r>
      <w:r>
        <w:rPr>
          <w:sz w:val="28"/>
          <w:szCs w:val="28"/>
        </w:rPr>
        <w:t xml:space="preserve">в т.ч. </w:t>
      </w:r>
      <w:r w:rsidR="0085393D">
        <w:rPr>
          <w:sz w:val="28"/>
          <w:szCs w:val="28"/>
        </w:rPr>
        <w:t>и след утвърждаване с Решение по протокол от заседание на Пленума на ВСС-т.52.2,  на единния класификатор на длъжностите в администрацията,</w:t>
      </w:r>
      <w:r w:rsidR="0085393D">
        <w:rPr>
          <w:sz w:val="28"/>
          <w:szCs w:val="28"/>
          <w:lang w:val="en-US"/>
        </w:rPr>
        <w:t xml:space="preserve"> </w:t>
      </w:r>
      <w:r w:rsidR="0085393D">
        <w:rPr>
          <w:sz w:val="28"/>
          <w:szCs w:val="28"/>
        </w:rPr>
        <w:t>на основание чл.341 от ЗСВ.</w:t>
      </w:r>
    </w:p>
    <w:p w:rsidR="00506390" w:rsidRDefault="00506390" w:rsidP="00F23570">
      <w:pPr>
        <w:ind w:firstLine="709"/>
        <w:jc w:val="both"/>
        <w:rPr>
          <w:sz w:val="28"/>
          <w:szCs w:val="28"/>
        </w:rPr>
      </w:pPr>
      <w:r>
        <w:rPr>
          <w:sz w:val="28"/>
          <w:szCs w:val="28"/>
        </w:rPr>
        <w:t xml:space="preserve"> Почти всички служители са с продължителен трудов стаж в съда, изпълняващи добросъвестно и отговорно служебните си задължения. През отчетната година не са постъпвали сигнали  за корупция, нередности и  няма налагани дисциплинарни наказания на съдебн</w:t>
      </w:r>
      <w:r w:rsidR="005141FB">
        <w:rPr>
          <w:sz w:val="28"/>
          <w:szCs w:val="28"/>
        </w:rPr>
        <w:t>и служители. Няма прояви на не</w:t>
      </w:r>
      <w:r>
        <w:rPr>
          <w:sz w:val="28"/>
          <w:szCs w:val="28"/>
        </w:rPr>
        <w:t>спаз</w:t>
      </w:r>
      <w:r w:rsidR="00B86FA3">
        <w:rPr>
          <w:sz w:val="28"/>
          <w:szCs w:val="28"/>
        </w:rPr>
        <w:t>ване на етичния кодекс  в съда,</w:t>
      </w:r>
      <w:r>
        <w:rPr>
          <w:sz w:val="28"/>
          <w:szCs w:val="28"/>
        </w:rPr>
        <w:t xml:space="preserve"> служителите се о</w:t>
      </w:r>
      <w:r w:rsidR="00B86FA3">
        <w:rPr>
          <w:sz w:val="28"/>
          <w:szCs w:val="28"/>
        </w:rPr>
        <w:t>тличават със своята лична почте</w:t>
      </w:r>
      <w:r>
        <w:rPr>
          <w:sz w:val="28"/>
          <w:szCs w:val="28"/>
        </w:rPr>
        <w:t>ност и професионална етика при осъществяване на  дейността  си. Всички служители са обучени така, че да извършват и други дейности, възложени им от Административния ръководит</w:t>
      </w:r>
      <w:r w:rsidR="005141FB">
        <w:rPr>
          <w:sz w:val="28"/>
          <w:szCs w:val="28"/>
        </w:rPr>
        <w:t>ел  и Главния специалист “</w:t>
      </w:r>
      <w:r w:rsidR="002C4102">
        <w:rPr>
          <w:sz w:val="28"/>
          <w:szCs w:val="28"/>
        </w:rPr>
        <w:t>Човешки ресурси</w:t>
      </w:r>
      <w:r w:rsidR="005141FB">
        <w:rPr>
          <w:sz w:val="28"/>
          <w:szCs w:val="28"/>
        </w:rPr>
        <w:t>“</w:t>
      </w:r>
      <w:r>
        <w:rPr>
          <w:sz w:val="28"/>
          <w:szCs w:val="28"/>
        </w:rPr>
        <w:t xml:space="preserve">. Работи се на принципа на екипност, което дава възможност  при ползване на отпуски </w:t>
      </w:r>
      <w:r w:rsidR="005141FB">
        <w:rPr>
          <w:sz w:val="28"/>
          <w:szCs w:val="28"/>
        </w:rPr>
        <w:t xml:space="preserve">и на обедните почивки </w:t>
      </w:r>
      <w:r>
        <w:rPr>
          <w:sz w:val="28"/>
          <w:szCs w:val="28"/>
        </w:rPr>
        <w:t>да не се нарушава  но</w:t>
      </w:r>
      <w:r w:rsidR="005141FB">
        <w:rPr>
          <w:sz w:val="28"/>
          <w:szCs w:val="28"/>
        </w:rPr>
        <w:t>рмалния ритъм на работа в  съда,</w:t>
      </w:r>
      <w:r w:rsidR="0071395B">
        <w:rPr>
          <w:sz w:val="28"/>
          <w:szCs w:val="28"/>
        </w:rPr>
        <w:t xml:space="preserve"> </w:t>
      </w:r>
      <w:r w:rsidR="005141FB">
        <w:rPr>
          <w:sz w:val="28"/>
          <w:szCs w:val="28"/>
        </w:rPr>
        <w:t>респ. да се осигурява непрекъснат процес на предоставяне на административни услуги на гражданите в периода от 9.00ч да 17.00 часа всеки работен ден.</w:t>
      </w:r>
    </w:p>
    <w:p w:rsidR="00506390" w:rsidRDefault="00506390" w:rsidP="006F3808">
      <w:pPr>
        <w:ind w:firstLine="709"/>
        <w:jc w:val="both"/>
        <w:rPr>
          <w:sz w:val="28"/>
          <w:szCs w:val="28"/>
        </w:rPr>
      </w:pPr>
      <w:r>
        <w:rPr>
          <w:sz w:val="28"/>
          <w:szCs w:val="28"/>
        </w:rPr>
        <w:lastRenderedPageBreak/>
        <w:t xml:space="preserve">Атестирането на съдебните служители в Районен съд-град Тетевен се извършва съгласно разпоредбите на Правилника </w:t>
      </w:r>
      <w:r w:rsidR="004F6EED">
        <w:rPr>
          <w:sz w:val="28"/>
          <w:szCs w:val="28"/>
        </w:rPr>
        <w:t>за администрацията в съдилищата.</w:t>
      </w:r>
      <w:r w:rsidR="00B86FA3">
        <w:rPr>
          <w:sz w:val="28"/>
          <w:szCs w:val="28"/>
        </w:rPr>
        <w:t>След проведено годишно атестиране п</w:t>
      </w:r>
      <w:r w:rsidR="00BF56BC">
        <w:rPr>
          <w:sz w:val="28"/>
          <w:szCs w:val="28"/>
        </w:rPr>
        <w:t>рез м.ноември 2016г.</w:t>
      </w:r>
      <w:r w:rsidR="00B86FA3">
        <w:rPr>
          <w:sz w:val="28"/>
          <w:szCs w:val="28"/>
        </w:rPr>
        <w:t>,доклад на комисията по атестирането до Административния ръководител на съда и Заповеди на последния от дата 21.12.2016г,считано от 01.01.2017г. са повишени в ранг следните служители: Татяна Георгиева Тодорова-съдебен деловодител-СИС, Галинка Велева Василева-съдебен деловодител,Йоана Йотова Апостолова-съдебен деловодител,Таня Петрова Петкова-съдебен деловодител-Архивар, Марина Драгомирова Грозева-Гл.специалист „Човешки ресурси-касиер“, Пламен Георгиев Петров-системен администратор, Петя  Димитрова Георгиева-съдебен секретар, Дона Петрова Бушеранова- съдебен секретар, Виолета Йотова Монова-съдебен секретар.</w:t>
      </w:r>
    </w:p>
    <w:p w:rsidR="00506390" w:rsidRDefault="00506390" w:rsidP="006F3808">
      <w:pPr>
        <w:ind w:firstLine="709"/>
        <w:jc w:val="center"/>
        <w:rPr>
          <w:b/>
          <w:sz w:val="28"/>
          <w:szCs w:val="28"/>
        </w:rPr>
      </w:pPr>
      <w:r>
        <w:rPr>
          <w:b/>
          <w:sz w:val="28"/>
          <w:szCs w:val="28"/>
        </w:rPr>
        <w:t>Предложения за промяна в щата</w:t>
      </w:r>
    </w:p>
    <w:p w:rsidR="00506390" w:rsidRDefault="00506390" w:rsidP="006F3808">
      <w:pPr>
        <w:ind w:firstLine="709"/>
        <w:jc w:val="center"/>
        <w:rPr>
          <w:b/>
          <w:sz w:val="28"/>
          <w:szCs w:val="28"/>
        </w:rPr>
      </w:pPr>
    </w:p>
    <w:p w:rsidR="005141FB" w:rsidRDefault="006F3DAC" w:rsidP="006F3808">
      <w:pPr>
        <w:ind w:firstLine="709"/>
        <w:jc w:val="both"/>
        <w:rPr>
          <w:sz w:val="28"/>
          <w:szCs w:val="28"/>
        </w:rPr>
      </w:pPr>
      <w:r>
        <w:rPr>
          <w:sz w:val="28"/>
          <w:szCs w:val="28"/>
        </w:rPr>
        <w:t>На този етап</w:t>
      </w:r>
      <w:r w:rsidR="005141FB">
        <w:rPr>
          <w:sz w:val="28"/>
          <w:szCs w:val="28"/>
        </w:rPr>
        <w:t xml:space="preserve"> </w:t>
      </w:r>
      <w:r w:rsidR="00506390">
        <w:rPr>
          <w:sz w:val="28"/>
          <w:szCs w:val="28"/>
        </w:rPr>
        <w:t>няма нужда от отпускане на нови щат</w:t>
      </w:r>
      <w:r>
        <w:rPr>
          <w:sz w:val="28"/>
          <w:szCs w:val="28"/>
        </w:rPr>
        <w:t>ни бройки и структурни промени в Районен съд-град Тетевен.</w:t>
      </w:r>
    </w:p>
    <w:p w:rsidR="00506390" w:rsidRDefault="00FA12D2" w:rsidP="006F3808">
      <w:pPr>
        <w:ind w:firstLine="709"/>
        <w:jc w:val="both"/>
        <w:rPr>
          <w:sz w:val="28"/>
          <w:szCs w:val="28"/>
        </w:rPr>
      </w:pPr>
      <w:r>
        <w:rPr>
          <w:sz w:val="28"/>
          <w:szCs w:val="28"/>
        </w:rPr>
        <w:t>През месец декември 2016г. Административният ръководител на РС-Тетевен е направил предложение до Министъра на Правосъд</w:t>
      </w:r>
      <w:r w:rsidR="00501A04">
        <w:rPr>
          <w:sz w:val="28"/>
          <w:szCs w:val="28"/>
        </w:rPr>
        <w:t>ието на Република България за насрочване на конкурс за заемане на длъжността „Съдия по вписванията“ в Районен съд-Тетевен.</w:t>
      </w:r>
    </w:p>
    <w:p w:rsidR="00501A04" w:rsidRDefault="00501A04" w:rsidP="006F3808">
      <w:pPr>
        <w:ind w:firstLine="709"/>
        <w:jc w:val="both"/>
        <w:rPr>
          <w:sz w:val="28"/>
          <w:szCs w:val="28"/>
        </w:rPr>
      </w:pPr>
      <w:r>
        <w:rPr>
          <w:sz w:val="28"/>
          <w:szCs w:val="28"/>
        </w:rPr>
        <w:t xml:space="preserve">С </w:t>
      </w:r>
      <w:r w:rsidR="00BF56BC">
        <w:rPr>
          <w:sz w:val="28"/>
          <w:szCs w:val="28"/>
        </w:rPr>
        <w:t>п</w:t>
      </w:r>
      <w:r>
        <w:rPr>
          <w:sz w:val="28"/>
          <w:szCs w:val="28"/>
        </w:rPr>
        <w:t>исмо изх.№11-00-1657/22.12.2016г. Министърът на правосъдието е уведомил Председателя на Районен съд-Тетевен, че „към момента кадровата необходимост от СВ в Районен съд-Тетевен е обезпечена и спешно обявяване на конкурсна процедура не е наложително.</w:t>
      </w:r>
      <w:r w:rsidR="000F7B49">
        <w:rPr>
          <w:sz w:val="28"/>
          <w:szCs w:val="28"/>
          <w:lang w:val="en-US"/>
        </w:rPr>
        <w:t xml:space="preserve"> </w:t>
      </w:r>
      <w:r>
        <w:rPr>
          <w:sz w:val="28"/>
          <w:szCs w:val="28"/>
        </w:rPr>
        <w:t>След обобщаване на данните за дейността на съдиите по вписванията в страната и с оглед оптимизиране на щата през 2017г. ще се пристъпи към обявяването на конкурс за СВ в местата,където това е необходимо“.</w:t>
      </w:r>
    </w:p>
    <w:p w:rsidR="00FA12D2" w:rsidRDefault="00FA12D2" w:rsidP="006F3808">
      <w:pPr>
        <w:ind w:firstLine="709"/>
        <w:rPr>
          <w:b/>
          <w:sz w:val="28"/>
          <w:szCs w:val="28"/>
        </w:rPr>
      </w:pPr>
    </w:p>
    <w:p w:rsidR="00506390" w:rsidRDefault="00506390" w:rsidP="006F3808">
      <w:pPr>
        <w:ind w:firstLine="709"/>
        <w:rPr>
          <w:b/>
          <w:sz w:val="28"/>
          <w:szCs w:val="28"/>
        </w:rPr>
      </w:pPr>
      <w:r>
        <w:rPr>
          <w:b/>
          <w:sz w:val="28"/>
          <w:szCs w:val="28"/>
        </w:rPr>
        <w:t>2. ОРГАНИЗАЦИЯ НА  РАБОТАТА</w:t>
      </w:r>
    </w:p>
    <w:p w:rsidR="00506390" w:rsidRDefault="00506390" w:rsidP="006F3808">
      <w:pPr>
        <w:ind w:firstLine="709"/>
        <w:rPr>
          <w:b/>
          <w:sz w:val="28"/>
          <w:szCs w:val="28"/>
        </w:rPr>
      </w:pPr>
    </w:p>
    <w:p w:rsidR="00021068" w:rsidRDefault="00506390" w:rsidP="00021068">
      <w:pPr>
        <w:ind w:firstLine="709"/>
        <w:jc w:val="both"/>
        <w:rPr>
          <w:sz w:val="28"/>
          <w:szCs w:val="28"/>
        </w:rPr>
      </w:pPr>
      <w:r>
        <w:rPr>
          <w:sz w:val="28"/>
          <w:szCs w:val="28"/>
        </w:rPr>
        <w:t xml:space="preserve">Работата в Районен съд- град Тетевен е организирана съгласно изискванията на Закона за съдебната  власт, Правилника за администрацията </w:t>
      </w:r>
      <w:r w:rsidR="00D14FB8">
        <w:rPr>
          <w:sz w:val="28"/>
          <w:szCs w:val="28"/>
        </w:rPr>
        <w:t>в</w:t>
      </w:r>
      <w:r>
        <w:rPr>
          <w:sz w:val="28"/>
          <w:szCs w:val="28"/>
        </w:rPr>
        <w:t xml:space="preserve"> съдилища</w:t>
      </w:r>
      <w:r w:rsidR="00D14FB8">
        <w:rPr>
          <w:sz w:val="28"/>
          <w:szCs w:val="28"/>
        </w:rPr>
        <w:t>та</w:t>
      </w:r>
      <w:r>
        <w:rPr>
          <w:sz w:val="28"/>
          <w:szCs w:val="28"/>
        </w:rPr>
        <w:t xml:space="preserve">, </w:t>
      </w:r>
      <w:r w:rsidR="000F7B49">
        <w:rPr>
          <w:sz w:val="28"/>
          <w:szCs w:val="28"/>
          <w:lang w:val="en-US"/>
        </w:rPr>
        <w:t xml:space="preserve"> </w:t>
      </w:r>
      <w:r>
        <w:rPr>
          <w:sz w:val="28"/>
          <w:szCs w:val="28"/>
        </w:rPr>
        <w:t>съобразно  указанията на Висшия съдебен съвет и Служебния сайт на Районен съд-град Тетевен, съдържащ Етичен Кодекс  за поведение на българските магистрати, Етичен кодекс за поведение на  съдебните служители, Правилник за  вътрешния трудо</w:t>
      </w:r>
      <w:r w:rsidR="00D14FB8">
        <w:rPr>
          <w:sz w:val="28"/>
          <w:szCs w:val="28"/>
        </w:rPr>
        <w:t>в ред, План за работата на съда</w:t>
      </w:r>
      <w:r>
        <w:rPr>
          <w:sz w:val="28"/>
          <w:szCs w:val="28"/>
        </w:rPr>
        <w:t>,</w:t>
      </w:r>
      <w:r w:rsidR="00716C0E">
        <w:rPr>
          <w:sz w:val="28"/>
          <w:szCs w:val="28"/>
        </w:rPr>
        <w:t xml:space="preserve"> </w:t>
      </w:r>
      <w:r w:rsidR="00D14FB8">
        <w:rPr>
          <w:sz w:val="28"/>
          <w:szCs w:val="28"/>
        </w:rPr>
        <w:t>целите и приоритетите в приетия и утвърден Стратегически план на Районен съд-Тетевен за периода 2015г-2019г.,</w:t>
      </w:r>
      <w:r>
        <w:rPr>
          <w:sz w:val="28"/>
          <w:szCs w:val="28"/>
        </w:rPr>
        <w:t xml:space="preserve"> </w:t>
      </w:r>
      <w:r w:rsidR="00306DB6">
        <w:rPr>
          <w:sz w:val="28"/>
          <w:szCs w:val="28"/>
        </w:rPr>
        <w:t xml:space="preserve">Плана за действие за 2016 година за изпълнение на комуникационната стратегия на съдебната власт 2014-2020г., </w:t>
      </w:r>
      <w:r>
        <w:rPr>
          <w:sz w:val="28"/>
          <w:szCs w:val="28"/>
        </w:rPr>
        <w:t>Правилник за  използване на програмни продукти и  интернет, Заповед</w:t>
      </w:r>
      <w:r w:rsidR="00BF56BC">
        <w:rPr>
          <w:sz w:val="28"/>
          <w:szCs w:val="28"/>
        </w:rPr>
        <w:t>и на Председателя на  съда и др.</w:t>
      </w:r>
      <w:r>
        <w:rPr>
          <w:sz w:val="28"/>
          <w:szCs w:val="28"/>
        </w:rPr>
        <w:t xml:space="preserve"> Разпределянето на делата се извършва на принципа на случайния подбор,</w:t>
      </w:r>
      <w:r>
        <w:rPr>
          <w:sz w:val="28"/>
          <w:szCs w:val="28"/>
          <w:lang w:val="en-US"/>
        </w:rPr>
        <w:t xml:space="preserve"> </w:t>
      </w:r>
      <w:r>
        <w:rPr>
          <w:sz w:val="28"/>
          <w:szCs w:val="28"/>
        </w:rPr>
        <w:t>чрез електронно  разпределяне съобразно поредността на постъпването им и съобраз</w:t>
      </w:r>
      <w:r w:rsidR="00D14FB8">
        <w:rPr>
          <w:sz w:val="28"/>
          <w:szCs w:val="28"/>
        </w:rPr>
        <w:t>но характера на  производството,</w:t>
      </w:r>
      <w:r w:rsidR="00716C0E">
        <w:rPr>
          <w:sz w:val="28"/>
          <w:szCs w:val="28"/>
        </w:rPr>
        <w:t xml:space="preserve"> </w:t>
      </w:r>
      <w:r w:rsidR="00306DB6">
        <w:rPr>
          <w:sz w:val="28"/>
          <w:szCs w:val="28"/>
        </w:rPr>
        <w:t>чрез</w:t>
      </w:r>
      <w:r w:rsidR="00D14FB8">
        <w:rPr>
          <w:sz w:val="28"/>
          <w:szCs w:val="28"/>
        </w:rPr>
        <w:t xml:space="preserve"> въведена</w:t>
      </w:r>
      <w:r w:rsidR="00306DB6">
        <w:rPr>
          <w:sz w:val="28"/>
          <w:szCs w:val="28"/>
        </w:rPr>
        <w:t>та</w:t>
      </w:r>
      <w:r w:rsidR="00D14FB8" w:rsidRPr="00760BC9">
        <w:rPr>
          <w:rFonts w:eastAsia="Calibri"/>
          <w:b/>
          <w:lang w:eastAsia="en-US"/>
        </w:rPr>
        <w:t xml:space="preserve"> </w:t>
      </w:r>
      <w:r w:rsidR="00D14FB8" w:rsidRPr="00D14FB8">
        <w:rPr>
          <w:rFonts w:eastAsia="Calibri"/>
          <w:sz w:val="28"/>
          <w:szCs w:val="28"/>
          <w:lang w:eastAsia="en-US"/>
        </w:rPr>
        <w:lastRenderedPageBreak/>
        <w:t>ЦЕНТРАЛИЗИРАНА СИСТЕМА ЗА РАЗПРЕДЕЛЕНИЕ НА ДЕЛАТА</w:t>
      </w:r>
      <w:r w:rsidR="00716C0E">
        <w:rPr>
          <w:rFonts w:eastAsia="Calibri"/>
          <w:sz w:val="28"/>
          <w:szCs w:val="28"/>
          <w:lang w:eastAsia="en-US"/>
        </w:rPr>
        <w:t xml:space="preserve"> </w:t>
      </w:r>
      <w:r w:rsidR="00D14FB8" w:rsidRPr="00D14FB8">
        <w:rPr>
          <w:rFonts w:eastAsia="Calibri"/>
          <w:sz w:val="28"/>
          <w:szCs w:val="28"/>
          <w:lang w:eastAsia="en-US"/>
        </w:rPr>
        <w:t>/ЦСРД/, разработена от „Смарт системс 2010“-ЕООД, в изпълнение на решение на ВСС по Протокол № 58/08.12.2014г.</w:t>
      </w:r>
      <w:r w:rsidR="00D14FB8">
        <w:rPr>
          <w:rFonts w:eastAsia="Calibri"/>
          <w:sz w:val="28"/>
          <w:szCs w:val="28"/>
          <w:lang w:eastAsia="en-US"/>
        </w:rPr>
        <w:t>,</w:t>
      </w:r>
      <w:r w:rsidR="00716C0E">
        <w:rPr>
          <w:rFonts w:eastAsia="Calibri"/>
          <w:sz w:val="28"/>
          <w:szCs w:val="28"/>
          <w:lang w:eastAsia="en-US"/>
        </w:rPr>
        <w:t xml:space="preserve"> </w:t>
      </w:r>
      <w:r w:rsidR="00D14FB8">
        <w:rPr>
          <w:rFonts w:eastAsia="Calibri"/>
          <w:sz w:val="28"/>
          <w:szCs w:val="28"/>
          <w:lang w:eastAsia="en-US"/>
        </w:rPr>
        <w:t>като п</w:t>
      </w:r>
      <w:r>
        <w:rPr>
          <w:sz w:val="28"/>
          <w:szCs w:val="28"/>
        </w:rPr>
        <w:t>редседателят на съд</w:t>
      </w:r>
      <w:r w:rsidR="00D14FB8">
        <w:rPr>
          <w:sz w:val="28"/>
          <w:szCs w:val="28"/>
        </w:rPr>
        <w:t>/респ. заместващия го районен съдия/</w:t>
      </w:r>
      <w:r>
        <w:rPr>
          <w:sz w:val="28"/>
          <w:szCs w:val="28"/>
        </w:rPr>
        <w:t xml:space="preserve"> разпределя делата на този пр</w:t>
      </w:r>
      <w:r w:rsidR="00306DB6">
        <w:rPr>
          <w:sz w:val="28"/>
          <w:szCs w:val="28"/>
        </w:rPr>
        <w:t>инцип в деня на постъпването им или най-късно в следващия работен ден.</w:t>
      </w:r>
      <w:r>
        <w:rPr>
          <w:sz w:val="28"/>
          <w:szCs w:val="28"/>
        </w:rPr>
        <w:t xml:space="preserve"> </w:t>
      </w:r>
      <w:r w:rsidR="00FA7D55">
        <w:rPr>
          <w:sz w:val="28"/>
          <w:szCs w:val="28"/>
        </w:rPr>
        <w:t>Считано от 01.04</w:t>
      </w:r>
      <w:r w:rsidR="00306DB6">
        <w:rPr>
          <w:sz w:val="28"/>
          <w:szCs w:val="28"/>
        </w:rPr>
        <w:t xml:space="preserve">.2016 година, натовареността на съдиите се отчита чрез въвеждане на данните за делата в </w:t>
      </w:r>
      <w:r w:rsidR="00B93879">
        <w:rPr>
          <w:sz w:val="28"/>
          <w:szCs w:val="28"/>
        </w:rPr>
        <w:t>Система за отчитане натовареността на съдиите,разработена от Смарт системс 2010 ЕООД,като първата годишна справка за натовареността по чл.17,ал.1 от Правилата за оценка на натовареността се изготвя в срок до 31.05.2017г. и същата става част от годишния доклад на съдилищата от 2017 година.</w:t>
      </w:r>
    </w:p>
    <w:p w:rsidR="00021068" w:rsidRDefault="00506390" w:rsidP="00021068">
      <w:pPr>
        <w:ind w:firstLine="709"/>
        <w:jc w:val="both"/>
        <w:rPr>
          <w:sz w:val="28"/>
          <w:szCs w:val="28"/>
        </w:rPr>
      </w:pPr>
      <w:r>
        <w:rPr>
          <w:sz w:val="28"/>
          <w:szCs w:val="28"/>
        </w:rPr>
        <w:t>Административн</w:t>
      </w:r>
      <w:r w:rsidR="00D14FB8">
        <w:rPr>
          <w:sz w:val="28"/>
          <w:szCs w:val="28"/>
        </w:rPr>
        <w:t xml:space="preserve">ият ръководител </w:t>
      </w:r>
      <w:r w:rsidR="00BF56BC">
        <w:rPr>
          <w:sz w:val="28"/>
          <w:szCs w:val="28"/>
        </w:rPr>
        <w:t>представлява</w:t>
      </w:r>
      <w:r>
        <w:rPr>
          <w:sz w:val="28"/>
          <w:szCs w:val="28"/>
        </w:rPr>
        <w:t xml:space="preserve"> </w:t>
      </w:r>
      <w:r w:rsidR="00021068">
        <w:rPr>
          <w:sz w:val="28"/>
          <w:szCs w:val="28"/>
        </w:rPr>
        <w:t>съда като юридическо лице и орган на съдената власт,</w:t>
      </w:r>
      <w:r w:rsidR="00BF56BC">
        <w:rPr>
          <w:sz w:val="28"/>
          <w:szCs w:val="28"/>
        </w:rPr>
        <w:t xml:space="preserve">осъществява </w:t>
      </w:r>
      <w:r>
        <w:rPr>
          <w:sz w:val="28"/>
          <w:szCs w:val="28"/>
        </w:rPr>
        <w:t xml:space="preserve">общо организационно </w:t>
      </w:r>
      <w:r w:rsidR="00021068">
        <w:rPr>
          <w:sz w:val="28"/>
          <w:szCs w:val="28"/>
        </w:rPr>
        <w:t xml:space="preserve"> и административно ръководство,организира и</w:t>
      </w:r>
      <w:r>
        <w:rPr>
          <w:sz w:val="28"/>
          <w:szCs w:val="28"/>
        </w:rPr>
        <w:t xml:space="preserve"> разпределя работата между съдиите</w:t>
      </w:r>
      <w:r w:rsidR="00021068">
        <w:rPr>
          <w:sz w:val="28"/>
          <w:szCs w:val="28"/>
        </w:rPr>
        <w:t xml:space="preserve"> и съдените заседатели</w:t>
      </w:r>
      <w:r>
        <w:rPr>
          <w:sz w:val="28"/>
          <w:szCs w:val="28"/>
        </w:rPr>
        <w:t>,</w:t>
      </w:r>
      <w:r w:rsidR="00021068">
        <w:rPr>
          <w:sz w:val="28"/>
          <w:szCs w:val="28"/>
        </w:rPr>
        <w:t>предлага на общото събрание разпределението на съдиите по отделения,</w:t>
      </w:r>
      <w:r>
        <w:rPr>
          <w:sz w:val="28"/>
          <w:szCs w:val="28"/>
        </w:rPr>
        <w:t xml:space="preserve"> ръководи и контролира работата на държавния съдебен изпълнител и съдията по вписванията</w:t>
      </w:r>
      <w:r w:rsidR="00021068">
        <w:rPr>
          <w:sz w:val="28"/>
          <w:szCs w:val="28"/>
        </w:rPr>
        <w:t>,свиква и ръководи общото събрание на съда,</w:t>
      </w:r>
      <w:r w:rsidR="00716C0E">
        <w:rPr>
          <w:sz w:val="28"/>
          <w:szCs w:val="28"/>
        </w:rPr>
        <w:t xml:space="preserve"> </w:t>
      </w:r>
      <w:r w:rsidR="00021068">
        <w:rPr>
          <w:sz w:val="28"/>
          <w:szCs w:val="28"/>
        </w:rPr>
        <w:t xml:space="preserve">организира и ръководи работата </w:t>
      </w:r>
      <w:r w:rsidR="00D14FB8">
        <w:rPr>
          <w:sz w:val="28"/>
          <w:szCs w:val="28"/>
        </w:rPr>
        <w:t>на бюрото за съдимост към съда, участва в съдебни заседания</w:t>
      </w:r>
      <w:r>
        <w:rPr>
          <w:sz w:val="28"/>
          <w:szCs w:val="28"/>
        </w:rPr>
        <w:t xml:space="preserve"> при еднаква натовареност с останалите  районни съдии</w:t>
      </w:r>
      <w:r w:rsidR="00021068">
        <w:rPr>
          <w:sz w:val="28"/>
          <w:szCs w:val="28"/>
        </w:rPr>
        <w:t>,назначава и освобождава от длъжност служителите в съда и организира работата на отделните служби,</w:t>
      </w:r>
      <w:r w:rsidR="00021068" w:rsidRPr="00021068">
        <w:rPr>
          <w:color w:val="000000"/>
          <w:sz w:val="28"/>
          <w:szCs w:val="28"/>
        </w:rPr>
        <w:t>уведомява министъра на правосъдието за свободните длъжности за държавни съдебни изпълнители и съдии по вписванията</w:t>
      </w:r>
      <w:r w:rsidR="00021068">
        <w:rPr>
          <w:color w:val="000000"/>
          <w:sz w:val="28"/>
          <w:szCs w:val="28"/>
        </w:rPr>
        <w:t>,</w:t>
      </w:r>
      <w:r w:rsidR="00021068" w:rsidRPr="00021068">
        <w:rPr>
          <w:color w:val="000000"/>
          <w:sz w:val="28"/>
          <w:szCs w:val="28"/>
        </w:rPr>
        <w:t>одобрява щатното разписание на администрацията на съда след обсъждането му от общото събрание на районния съд</w:t>
      </w:r>
      <w:r w:rsidR="00021068">
        <w:rPr>
          <w:color w:val="000000"/>
          <w:sz w:val="28"/>
          <w:szCs w:val="28"/>
        </w:rPr>
        <w:t>,</w:t>
      </w:r>
      <w:r w:rsidR="00021068" w:rsidRPr="00021068">
        <w:rPr>
          <w:color w:val="000000"/>
          <w:sz w:val="28"/>
          <w:szCs w:val="28"/>
        </w:rPr>
        <w:t>изготвя годишен доклад за дейността на съда и до 31 януари го предоставя на председателя на окръжния съд за включване в годишния доклад</w:t>
      </w:r>
      <w:r w:rsidR="00021068">
        <w:rPr>
          <w:color w:val="000000"/>
          <w:sz w:val="28"/>
          <w:szCs w:val="28"/>
        </w:rPr>
        <w:t>,</w:t>
      </w:r>
      <w:r w:rsidR="00021068" w:rsidRPr="00021068">
        <w:rPr>
          <w:color w:val="000000"/>
          <w:sz w:val="28"/>
          <w:szCs w:val="28"/>
        </w:rPr>
        <w:t>в края на всяко шестмесечие предоставя на Инспектората към Висшия съдебен съвет обобщена информация за образуването, движението и приключването на делата на съдиите, както и за окончателно отменените актове от по-горните инстанции, а на министъра на правосъдието – информация за образуването, движението и приключването на преписките и делата на държавните съдебни изпълнители и на съдиите по вписванията</w:t>
      </w:r>
      <w:r w:rsidR="00021068">
        <w:rPr>
          <w:color w:val="000000"/>
          <w:sz w:val="28"/>
          <w:szCs w:val="28"/>
        </w:rPr>
        <w:t>,</w:t>
      </w:r>
      <w:r w:rsidR="00021068" w:rsidRPr="00021068">
        <w:rPr>
          <w:color w:val="000000"/>
          <w:sz w:val="28"/>
          <w:szCs w:val="28"/>
        </w:rPr>
        <w:t>предоставя информации, справки и статистически данни в електронна форма по образци и в срокове, утвърдени от съдийската колегия на Висшия съдебен съвет, и ги предоставя на съдийската колегия на Висшия съдебен съвет и на министъра на правосъдието</w:t>
      </w:r>
      <w:r w:rsidR="00021068">
        <w:rPr>
          <w:color w:val="000000"/>
          <w:sz w:val="28"/>
          <w:szCs w:val="28"/>
        </w:rPr>
        <w:t>,</w:t>
      </w:r>
      <w:r w:rsidR="00021068" w:rsidRPr="00021068">
        <w:rPr>
          <w:color w:val="000000"/>
          <w:sz w:val="28"/>
          <w:szCs w:val="28"/>
        </w:rPr>
        <w:t xml:space="preserve">организира публикуването на актовете на съда на страницата на районния съд в интернет при спазване на </w:t>
      </w:r>
      <w:hyperlink r:id="rId10" w:history="1">
        <w:r w:rsidR="00021068" w:rsidRPr="00021068">
          <w:rPr>
            <w:color w:val="000000"/>
            <w:sz w:val="28"/>
            <w:szCs w:val="28"/>
          </w:rPr>
          <w:t>Закона за защита на личните данни</w:t>
        </w:r>
      </w:hyperlink>
      <w:r w:rsidR="00021068">
        <w:rPr>
          <w:color w:val="000000"/>
          <w:sz w:val="28"/>
          <w:szCs w:val="28"/>
        </w:rPr>
        <w:t>,</w:t>
      </w:r>
      <w:r w:rsidR="00021068" w:rsidRPr="00021068">
        <w:rPr>
          <w:color w:val="000000"/>
          <w:sz w:val="28"/>
          <w:szCs w:val="28"/>
        </w:rPr>
        <w:t>публикува годишния доклад за дейността на съда на страницата на районния съд в интернет в срок до един месец от предоставянето му на председателя на окръжния съд</w:t>
      </w:r>
      <w:r w:rsidR="00021068">
        <w:rPr>
          <w:color w:val="000000"/>
          <w:sz w:val="28"/>
          <w:szCs w:val="28"/>
        </w:rPr>
        <w:t>,</w:t>
      </w:r>
      <w:r w:rsidR="00021068" w:rsidRPr="00021068">
        <w:rPr>
          <w:color w:val="000000"/>
          <w:sz w:val="28"/>
          <w:szCs w:val="28"/>
        </w:rPr>
        <w:t xml:space="preserve">в съответствие с приетите правила определя натовареността по </w:t>
      </w:r>
      <w:hyperlink r:id="rId11" w:history="1">
        <w:r w:rsidR="00021068" w:rsidRPr="00021068">
          <w:rPr>
            <w:color w:val="000000"/>
            <w:sz w:val="28"/>
            <w:szCs w:val="28"/>
          </w:rPr>
          <w:t>чл. 79, ал. 2, т. 9</w:t>
        </w:r>
      </w:hyperlink>
      <w:r w:rsidR="00021068">
        <w:rPr>
          <w:color w:val="000000"/>
          <w:sz w:val="28"/>
          <w:szCs w:val="28"/>
        </w:rPr>
        <w:t xml:space="preserve"> от ЗСВ.</w:t>
      </w:r>
    </w:p>
    <w:p w:rsidR="00021068" w:rsidRDefault="00506390" w:rsidP="00021068">
      <w:pPr>
        <w:ind w:firstLine="709"/>
        <w:jc w:val="both"/>
        <w:rPr>
          <w:sz w:val="28"/>
          <w:szCs w:val="28"/>
        </w:rPr>
      </w:pPr>
      <w:r>
        <w:rPr>
          <w:sz w:val="28"/>
          <w:szCs w:val="28"/>
        </w:rPr>
        <w:t>В Районен съд-град Тетевен са обособени два гражд</w:t>
      </w:r>
      <w:r w:rsidR="00306DB6">
        <w:rPr>
          <w:sz w:val="28"/>
          <w:szCs w:val="28"/>
        </w:rPr>
        <w:t xml:space="preserve">ански и два наказателни състава, съгласно Решение на Общото събрание на съдиите в Районен съд-Тетевен,проведено на 04.03.2015 година. </w:t>
      </w:r>
      <w:r>
        <w:rPr>
          <w:sz w:val="28"/>
          <w:szCs w:val="28"/>
        </w:rPr>
        <w:t xml:space="preserve"> Гражданските дела </w:t>
      </w:r>
      <w:r>
        <w:rPr>
          <w:sz w:val="28"/>
          <w:szCs w:val="28"/>
        </w:rPr>
        <w:lastRenderedPageBreak/>
        <w:t xml:space="preserve">се разглеждат  от съдия </w:t>
      </w:r>
      <w:r w:rsidR="00D14FB8">
        <w:rPr>
          <w:sz w:val="28"/>
          <w:szCs w:val="28"/>
        </w:rPr>
        <w:t>Стоянов и съдия Максимова</w:t>
      </w:r>
      <w:r>
        <w:rPr>
          <w:sz w:val="28"/>
          <w:szCs w:val="28"/>
        </w:rPr>
        <w:t>, а наказат</w:t>
      </w:r>
      <w:r w:rsidR="00D14FB8">
        <w:rPr>
          <w:sz w:val="28"/>
          <w:szCs w:val="28"/>
        </w:rPr>
        <w:t>елните от съдия Маринов и съдия Георгиева</w:t>
      </w:r>
      <w:r w:rsidR="00306DB6">
        <w:rPr>
          <w:sz w:val="28"/>
          <w:szCs w:val="28"/>
        </w:rPr>
        <w:t xml:space="preserve">. </w:t>
      </w:r>
      <w:r>
        <w:rPr>
          <w:sz w:val="28"/>
          <w:szCs w:val="28"/>
        </w:rPr>
        <w:t xml:space="preserve"> През отчетния период</w:t>
      </w:r>
      <w:r w:rsidR="00716C0E">
        <w:rPr>
          <w:sz w:val="28"/>
          <w:szCs w:val="28"/>
        </w:rPr>
        <w:t xml:space="preserve"> </w:t>
      </w:r>
      <w:r w:rsidR="001C636B">
        <w:rPr>
          <w:sz w:val="28"/>
          <w:szCs w:val="28"/>
        </w:rPr>
        <w:t xml:space="preserve">и след решения </w:t>
      </w:r>
      <w:r w:rsidR="00306DB6">
        <w:rPr>
          <w:sz w:val="28"/>
          <w:szCs w:val="28"/>
        </w:rPr>
        <w:t>от проведено Общо</w:t>
      </w:r>
      <w:r w:rsidR="001C636B">
        <w:rPr>
          <w:sz w:val="28"/>
          <w:szCs w:val="28"/>
        </w:rPr>
        <w:t xml:space="preserve"> с</w:t>
      </w:r>
      <w:r w:rsidR="00306DB6">
        <w:rPr>
          <w:sz w:val="28"/>
          <w:szCs w:val="28"/>
        </w:rPr>
        <w:t>ъбрание на съдиите в РС-Тетевен</w:t>
      </w:r>
      <w:r w:rsidR="001C636B">
        <w:rPr>
          <w:sz w:val="28"/>
          <w:szCs w:val="28"/>
        </w:rPr>
        <w:t>,</w:t>
      </w:r>
      <w:r>
        <w:rPr>
          <w:sz w:val="28"/>
          <w:szCs w:val="28"/>
        </w:rPr>
        <w:t xml:space="preserve"> съдия Стоянов </w:t>
      </w:r>
      <w:r w:rsidR="005552A1">
        <w:rPr>
          <w:sz w:val="28"/>
          <w:szCs w:val="28"/>
        </w:rPr>
        <w:t xml:space="preserve">и съдия Максимова </w:t>
      </w:r>
      <w:r w:rsidR="007B5CDC">
        <w:rPr>
          <w:sz w:val="28"/>
          <w:szCs w:val="28"/>
        </w:rPr>
        <w:t xml:space="preserve">са </w:t>
      </w:r>
      <w:r w:rsidR="00306DB6">
        <w:rPr>
          <w:sz w:val="28"/>
          <w:szCs w:val="28"/>
        </w:rPr>
        <w:t xml:space="preserve">били </w:t>
      </w:r>
      <w:r w:rsidR="007B5CDC">
        <w:rPr>
          <w:sz w:val="28"/>
          <w:szCs w:val="28"/>
        </w:rPr>
        <w:t>включени с</w:t>
      </w:r>
      <w:r w:rsidR="00716C0E">
        <w:rPr>
          <w:sz w:val="28"/>
          <w:szCs w:val="28"/>
        </w:rPr>
        <w:t>ъс</w:t>
      </w:r>
      <w:r w:rsidR="007B5CDC">
        <w:rPr>
          <w:sz w:val="28"/>
          <w:szCs w:val="28"/>
        </w:rPr>
        <w:t xml:space="preserve"> 100 % натовареност</w:t>
      </w:r>
      <w:r>
        <w:rPr>
          <w:sz w:val="28"/>
          <w:szCs w:val="28"/>
        </w:rPr>
        <w:t xml:space="preserve"> в </w:t>
      </w:r>
      <w:r w:rsidR="007B5CDC">
        <w:rPr>
          <w:sz w:val="28"/>
          <w:szCs w:val="28"/>
        </w:rPr>
        <w:t>разглеждането на група наказателни дела „Ч.</w:t>
      </w:r>
      <w:r w:rsidR="003D5F21">
        <w:rPr>
          <w:sz w:val="28"/>
          <w:szCs w:val="28"/>
        </w:rPr>
        <w:t>Н</w:t>
      </w:r>
      <w:r w:rsidR="007B5CDC">
        <w:rPr>
          <w:sz w:val="28"/>
          <w:szCs w:val="28"/>
        </w:rPr>
        <w:t>.Д. по чл.243 и чл.244 от НПК“,</w:t>
      </w:r>
      <w:r w:rsidR="00716C0E">
        <w:rPr>
          <w:sz w:val="28"/>
          <w:szCs w:val="28"/>
        </w:rPr>
        <w:t xml:space="preserve"> </w:t>
      </w:r>
      <w:r w:rsidR="007B5CDC">
        <w:rPr>
          <w:sz w:val="28"/>
          <w:szCs w:val="28"/>
        </w:rPr>
        <w:t xml:space="preserve">както и в група дела </w:t>
      </w:r>
      <w:r>
        <w:rPr>
          <w:sz w:val="28"/>
          <w:szCs w:val="28"/>
        </w:rPr>
        <w:t xml:space="preserve"> </w:t>
      </w:r>
      <w:r w:rsidR="00A95CCD">
        <w:rPr>
          <w:sz w:val="28"/>
          <w:szCs w:val="28"/>
        </w:rPr>
        <w:t>„М</w:t>
      </w:r>
      <w:r w:rsidR="007B5CDC">
        <w:rPr>
          <w:sz w:val="28"/>
          <w:szCs w:val="28"/>
        </w:rPr>
        <w:t>ерки</w:t>
      </w:r>
      <w:r>
        <w:rPr>
          <w:sz w:val="28"/>
          <w:szCs w:val="28"/>
        </w:rPr>
        <w:t xml:space="preserve"> за неоткл</w:t>
      </w:r>
      <w:r w:rsidR="00FF53B9">
        <w:rPr>
          <w:sz w:val="28"/>
          <w:szCs w:val="28"/>
        </w:rPr>
        <w:t>онение</w:t>
      </w:r>
      <w:r w:rsidR="007B5CDC">
        <w:rPr>
          <w:sz w:val="28"/>
          <w:szCs w:val="28"/>
        </w:rPr>
        <w:t>“,</w:t>
      </w:r>
      <w:r w:rsidR="00716C0E">
        <w:rPr>
          <w:sz w:val="28"/>
          <w:szCs w:val="28"/>
        </w:rPr>
        <w:t xml:space="preserve"> </w:t>
      </w:r>
      <w:r w:rsidR="007B5CDC">
        <w:rPr>
          <w:sz w:val="28"/>
          <w:szCs w:val="28"/>
        </w:rPr>
        <w:t>а съдиите Маринов и Георгиева са включени в разглеждане на група граждански дела „Ч.Гр.Дела по чл.410 и чл.417 от ГПК“,</w:t>
      </w:r>
      <w:r w:rsidR="00716C0E">
        <w:rPr>
          <w:sz w:val="28"/>
          <w:szCs w:val="28"/>
        </w:rPr>
        <w:t xml:space="preserve"> </w:t>
      </w:r>
      <w:r w:rsidR="007B5CDC">
        <w:rPr>
          <w:sz w:val="28"/>
          <w:szCs w:val="28"/>
        </w:rPr>
        <w:t>в съотношение по 20/100%</w:t>
      </w:r>
      <w:r w:rsidR="00FF53B9">
        <w:rPr>
          <w:sz w:val="28"/>
          <w:szCs w:val="28"/>
        </w:rPr>
        <w:t xml:space="preserve"> </w:t>
      </w:r>
      <w:r w:rsidR="007B5CDC">
        <w:rPr>
          <w:sz w:val="28"/>
          <w:szCs w:val="28"/>
        </w:rPr>
        <w:t xml:space="preserve"> всеки от тях,</w:t>
      </w:r>
      <w:r w:rsidR="00716C0E">
        <w:rPr>
          <w:sz w:val="28"/>
          <w:szCs w:val="28"/>
        </w:rPr>
        <w:t xml:space="preserve"> </w:t>
      </w:r>
      <w:r w:rsidR="007E2279">
        <w:rPr>
          <w:sz w:val="28"/>
          <w:szCs w:val="28"/>
        </w:rPr>
        <w:t>к</w:t>
      </w:r>
      <w:r w:rsidR="007B5CDC">
        <w:rPr>
          <w:sz w:val="28"/>
          <w:szCs w:val="28"/>
        </w:rPr>
        <w:t>а</w:t>
      </w:r>
      <w:r w:rsidR="007E2279">
        <w:rPr>
          <w:sz w:val="28"/>
          <w:szCs w:val="28"/>
        </w:rPr>
        <w:t>то</w:t>
      </w:r>
      <w:r w:rsidR="007B5CDC">
        <w:rPr>
          <w:sz w:val="28"/>
          <w:szCs w:val="28"/>
        </w:rPr>
        <w:t xml:space="preserve"> съдиите Стоянов и Максимова участват в разглеждане на тази група граждански дела в съотношение по 30/100%.</w:t>
      </w:r>
      <w:r w:rsidR="00306DB6">
        <w:rPr>
          <w:sz w:val="28"/>
          <w:szCs w:val="28"/>
        </w:rPr>
        <w:t xml:space="preserve"> </w:t>
      </w:r>
      <w:r w:rsidR="001233D6">
        <w:rPr>
          <w:sz w:val="28"/>
          <w:szCs w:val="28"/>
        </w:rPr>
        <w:t xml:space="preserve"> </w:t>
      </w:r>
    </w:p>
    <w:p w:rsidR="001F2ADF" w:rsidRDefault="00306DB6" w:rsidP="001F2ADF">
      <w:pPr>
        <w:ind w:firstLine="708"/>
        <w:jc w:val="both"/>
        <w:rPr>
          <w:sz w:val="28"/>
          <w:szCs w:val="28"/>
        </w:rPr>
      </w:pPr>
      <w:r>
        <w:rPr>
          <w:sz w:val="28"/>
          <w:szCs w:val="28"/>
        </w:rPr>
        <w:t>След командироване на съдия Георгиева,считано от 01.11.2016г</w:t>
      </w:r>
      <w:r w:rsidR="00BF56BC">
        <w:rPr>
          <w:sz w:val="28"/>
          <w:szCs w:val="28"/>
        </w:rPr>
        <w:t>.,</w:t>
      </w:r>
      <w:r>
        <w:rPr>
          <w:sz w:val="28"/>
          <w:szCs w:val="28"/>
        </w:rPr>
        <w:t xml:space="preserve"> в Районен съд-Луковит </w:t>
      </w:r>
      <w:r w:rsidR="00021068">
        <w:rPr>
          <w:sz w:val="28"/>
          <w:szCs w:val="28"/>
        </w:rPr>
        <w:t>и за срок от 3 месеца,</w:t>
      </w:r>
      <w:r>
        <w:rPr>
          <w:sz w:val="28"/>
          <w:szCs w:val="28"/>
        </w:rPr>
        <w:t xml:space="preserve">на основание Решения от Общи събрания на съдиите в Районен съд-Тетевен,проведени на </w:t>
      </w:r>
      <w:r w:rsidR="00021068">
        <w:rPr>
          <w:sz w:val="28"/>
          <w:szCs w:val="28"/>
        </w:rPr>
        <w:t xml:space="preserve"> 19.10.2016г и на </w:t>
      </w:r>
      <w:r w:rsidR="00866886">
        <w:rPr>
          <w:sz w:val="28"/>
          <w:szCs w:val="28"/>
        </w:rPr>
        <w:t>04.11.2016г., със Заповеди на Административния ръководител на Районен съд-Тетевен от 20.10.2016г и от 07.11.2016г., разпределението в групите дела за разглеждане и натовареността на съдиите Максимова,</w:t>
      </w:r>
      <w:r w:rsidR="000F7B49">
        <w:rPr>
          <w:sz w:val="28"/>
          <w:szCs w:val="28"/>
        </w:rPr>
        <w:t xml:space="preserve"> </w:t>
      </w:r>
      <w:r w:rsidR="00866886">
        <w:rPr>
          <w:sz w:val="28"/>
          <w:szCs w:val="28"/>
        </w:rPr>
        <w:t>Стоянов и Маринов,</w:t>
      </w:r>
      <w:r w:rsidR="000F7B49">
        <w:rPr>
          <w:sz w:val="28"/>
          <w:szCs w:val="28"/>
        </w:rPr>
        <w:t xml:space="preserve"> </w:t>
      </w:r>
      <w:r w:rsidR="00866886">
        <w:rPr>
          <w:sz w:val="28"/>
          <w:szCs w:val="28"/>
        </w:rPr>
        <w:t>е променена</w:t>
      </w:r>
      <w:r w:rsidR="000F7B49">
        <w:rPr>
          <w:sz w:val="28"/>
          <w:szCs w:val="28"/>
        </w:rPr>
        <w:t xml:space="preserve"> </w:t>
      </w:r>
      <w:r w:rsidR="00866886">
        <w:rPr>
          <w:sz w:val="28"/>
          <w:szCs w:val="28"/>
        </w:rPr>
        <w:t xml:space="preserve">както следва: </w:t>
      </w:r>
      <w:r w:rsidR="001F2ADF">
        <w:rPr>
          <w:sz w:val="28"/>
          <w:szCs w:val="28"/>
        </w:rPr>
        <w:t>Считано от 20.10.2016г</w:t>
      </w:r>
      <w:r w:rsidR="00BF56BC">
        <w:rPr>
          <w:sz w:val="28"/>
          <w:szCs w:val="28"/>
        </w:rPr>
        <w:t xml:space="preserve"> </w:t>
      </w:r>
      <w:r w:rsidR="00866886" w:rsidRPr="00BD6511">
        <w:rPr>
          <w:sz w:val="28"/>
          <w:szCs w:val="28"/>
        </w:rPr>
        <w:t>е блокира</w:t>
      </w:r>
      <w:r w:rsidR="00BF56BC">
        <w:rPr>
          <w:sz w:val="28"/>
          <w:szCs w:val="28"/>
        </w:rPr>
        <w:t>н</w:t>
      </w:r>
      <w:r w:rsidR="00866886" w:rsidRPr="00BD6511">
        <w:rPr>
          <w:sz w:val="28"/>
          <w:szCs w:val="28"/>
        </w:rPr>
        <w:t xml:space="preserve"> съдийският профил на районен съдия Ани Борисова Георгиева в </w:t>
      </w:r>
      <w:r w:rsidR="00866886">
        <w:rPr>
          <w:sz w:val="28"/>
          <w:szCs w:val="28"/>
        </w:rPr>
        <w:t>Централизираната система за разпределение на делата/ЦСРД/,разработена от „См</w:t>
      </w:r>
      <w:r w:rsidR="000F7B49">
        <w:rPr>
          <w:sz w:val="28"/>
          <w:szCs w:val="28"/>
        </w:rPr>
        <w:t>а</w:t>
      </w:r>
      <w:r w:rsidR="00866886">
        <w:rPr>
          <w:sz w:val="28"/>
          <w:szCs w:val="28"/>
        </w:rPr>
        <w:t>рт системс 2010“-ЕООД,в изпълнение на Решение на ВСС по Протокол №58/08.12.2014г. и за периода на командировката и в Районен съд-Луковит.</w:t>
      </w:r>
      <w:r w:rsidR="001F2ADF">
        <w:rPr>
          <w:sz w:val="28"/>
          <w:szCs w:val="28"/>
        </w:rPr>
        <w:t xml:space="preserve"> </w:t>
      </w:r>
    </w:p>
    <w:p w:rsidR="00866886" w:rsidRDefault="00866886" w:rsidP="001F2ADF">
      <w:pPr>
        <w:ind w:firstLine="708"/>
        <w:jc w:val="both"/>
        <w:rPr>
          <w:sz w:val="28"/>
          <w:szCs w:val="28"/>
        </w:rPr>
      </w:pPr>
      <w:r>
        <w:rPr>
          <w:sz w:val="28"/>
          <w:szCs w:val="28"/>
        </w:rPr>
        <w:t>Районните съдии,председателстващи граждански състави-Искра Цакова Макси</w:t>
      </w:r>
      <w:r w:rsidR="001F2ADF">
        <w:rPr>
          <w:sz w:val="28"/>
          <w:szCs w:val="28"/>
        </w:rPr>
        <w:t>м</w:t>
      </w:r>
      <w:r w:rsidR="00BF56BC">
        <w:rPr>
          <w:sz w:val="28"/>
          <w:szCs w:val="28"/>
        </w:rPr>
        <w:t>ова и Марио Димитров Стоянов, са включени</w:t>
      </w:r>
      <w:r>
        <w:rPr>
          <w:sz w:val="28"/>
          <w:szCs w:val="28"/>
        </w:rPr>
        <w:t xml:space="preserve"> в Централизираната система за разпределение на делата/ЦСРД/,</w:t>
      </w:r>
      <w:r w:rsidR="000F7B49">
        <w:rPr>
          <w:sz w:val="28"/>
          <w:szCs w:val="28"/>
          <w:lang w:val="en-US"/>
        </w:rPr>
        <w:t xml:space="preserve"> </w:t>
      </w:r>
      <w:r>
        <w:rPr>
          <w:sz w:val="28"/>
          <w:szCs w:val="28"/>
        </w:rPr>
        <w:t>разработена от „См</w:t>
      </w:r>
      <w:r w:rsidR="000F7B49">
        <w:rPr>
          <w:sz w:val="28"/>
          <w:szCs w:val="28"/>
        </w:rPr>
        <w:t>а</w:t>
      </w:r>
      <w:r>
        <w:rPr>
          <w:sz w:val="28"/>
          <w:szCs w:val="28"/>
        </w:rPr>
        <w:t>рт системс 2010“-ЕООД,при разпределянето на  наказателни дела,като се редактира съдийският им профил в програмата, като</w:t>
      </w:r>
      <w:r w:rsidR="00BF56BC">
        <w:rPr>
          <w:sz w:val="28"/>
          <w:szCs w:val="28"/>
        </w:rPr>
        <w:t xml:space="preserve"> в този вид дела/наказателни/ са включени</w:t>
      </w:r>
      <w:r>
        <w:rPr>
          <w:sz w:val="28"/>
          <w:szCs w:val="28"/>
        </w:rPr>
        <w:t xml:space="preserve"> със следните проценти натовареност,както и </w:t>
      </w:r>
      <w:r w:rsidR="00BF56BC">
        <w:rPr>
          <w:sz w:val="28"/>
          <w:szCs w:val="28"/>
        </w:rPr>
        <w:t>е преразпределена</w:t>
      </w:r>
      <w:r>
        <w:rPr>
          <w:sz w:val="28"/>
          <w:szCs w:val="28"/>
        </w:rPr>
        <w:t xml:space="preserve"> натовареността на съдиите Максимова,Стоянов и Маринов по наказателни дела и Ч.гр.дела по чл.410 и 417 ГПК, по следния начин: с</w:t>
      </w:r>
      <w:r w:rsidR="00A24AD1">
        <w:rPr>
          <w:sz w:val="28"/>
          <w:szCs w:val="28"/>
        </w:rPr>
        <w:t>ъдия Искра Максимова е включена</w:t>
      </w:r>
      <w:r>
        <w:rPr>
          <w:sz w:val="28"/>
          <w:szCs w:val="28"/>
        </w:rPr>
        <w:t xml:space="preserve"> с 15% натовареност в група дела –НОХД,а останалите 85% от този вид дела/НОХД/ се разглеждат от съдия Нанко Марино</w:t>
      </w:r>
      <w:r w:rsidR="002520C4">
        <w:rPr>
          <w:sz w:val="28"/>
          <w:szCs w:val="28"/>
        </w:rPr>
        <w:t>в</w:t>
      </w:r>
      <w:r w:rsidR="002520C4">
        <w:rPr>
          <w:sz w:val="28"/>
          <w:szCs w:val="28"/>
          <w:lang w:val="en-US"/>
        </w:rPr>
        <w:t>;</w:t>
      </w:r>
      <w:r w:rsidR="00A24AD1">
        <w:rPr>
          <w:sz w:val="28"/>
          <w:szCs w:val="28"/>
        </w:rPr>
        <w:t xml:space="preserve"> съдия Искра Максимова е включена </w:t>
      </w:r>
      <w:r w:rsidR="002520C4">
        <w:rPr>
          <w:sz w:val="28"/>
          <w:szCs w:val="28"/>
        </w:rPr>
        <w:t xml:space="preserve"> </w:t>
      </w:r>
      <w:r>
        <w:rPr>
          <w:sz w:val="28"/>
          <w:szCs w:val="28"/>
        </w:rPr>
        <w:t>с 30% натовареност в група дел</w:t>
      </w:r>
      <w:r w:rsidR="002520C4">
        <w:rPr>
          <w:sz w:val="28"/>
          <w:szCs w:val="28"/>
        </w:rPr>
        <w:t>а „Споразумения по чл.382 НПК“</w:t>
      </w:r>
      <w:r w:rsidR="002520C4">
        <w:rPr>
          <w:sz w:val="28"/>
          <w:szCs w:val="28"/>
          <w:lang w:val="en-US"/>
        </w:rPr>
        <w:t>;</w:t>
      </w:r>
      <w:r w:rsidR="00A24AD1">
        <w:rPr>
          <w:sz w:val="28"/>
          <w:szCs w:val="28"/>
        </w:rPr>
        <w:t xml:space="preserve">  съдия Марио Стоянов е включен</w:t>
      </w:r>
      <w:r>
        <w:rPr>
          <w:sz w:val="28"/>
          <w:szCs w:val="28"/>
        </w:rPr>
        <w:t xml:space="preserve"> с 25% на</w:t>
      </w:r>
      <w:r w:rsidR="002520C4">
        <w:rPr>
          <w:sz w:val="28"/>
          <w:szCs w:val="28"/>
        </w:rPr>
        <w:t>товареност в група дела „НАХД“</w:t>
      </w:r>
      <w:r w:rsidR="002520C4">
        <w:rPr>
          <w:sz w:val="28"/>
          <w:szCs w:val="28"/>
          <w:lang w:val="en-US"/>
        </w:rPr>
        <w:t>;</w:t>
      </w:r>
      <w:r w:rsidR="00A24AD1">
        <w:rPr>
          <w:sz w:val="28"/>
          <w:szCs w:val="28"/>
        </w:rPr>
        <w:t xml:space="preserve"> Съдия Марио Стоянов  е включен</w:t>
      </w:r>
      <w:r w:rsidR="002520C4">
        <w:rPr>
          <w:sz w:val="28"/>
          <w:szCs w:val="28"/>
        </w:rPr>
        <w:t xml:space="preserve"> </w:t>
      </w:r>
      <w:r>
        <w:rPr>
          <w:sz w:val="28"/>
          <w:szCs w:val="28"/>
        </w:rPr>
        <w:t>с 25% натовареност в група дела „НЧХД</w:t>
      </w:r>
      <w:r w:rsidR="002520C4">
        <w:rPr>
          <w:sz w:val="28"/>
          <w:szCs w:val="28"/>
        </w:rPr>
        <w:t>“</w:t>
      </w:r>
      <w:r w:rsidR="002520C4">
        <w:rPr>
          <w:sz w:val="28"/>
          <w:szCs w:val="28"/>
          <w:lang w:val="en-US"/>
        </w:rPr>
        <w:t>;</w:t>
      </w:r>
      <w:r w:rsidR="002520C4">
        <w:rPr>
          <w:sz w:val="28"/>
          <w:szCs w:val="28"/>
        </w:rPr>
        <w:t xml:space="preserve"> с</w:t>
      </w:r>
      <w:r>
        <w:rPr>
          <w:sz w:val="28"/>
          <w:szCs w:val="28"/>
        </w:rPr>
        <w:t>ъдии Ис</w:t>
      </w:r>
      <w:r w:rsidR="00A24AD1">
        <w:rPr>
          <w:sz w:val="28"/>
          <w:szCs w:val="28"/>
        </w:rPr>
        <w:t>кра Максимова и Марио Стоянов са включени</w:t>
      </w:r>
      <w:r w:rsidR="002520C4">
        <w:rPr>
          <w:sz w:val="28"/>
          <w:szCs w:val="28"/>
        </w:rPr>
        <w:t xml:space="preserve"> </w:t>
      </w:r>
      <w:r>
        <w:rPr>
          <w:sz w:val="28"/>
          <w:szCs w:val="28"/>
        </w:rPr>
        <w:t xml:space="preserve"> с по 15% натовареност в група дела „НАХД-78а НК“, а останалите 70% от този вид дела/НАХД-78а НК/</w:t>
      </w:r>
      <w:r w:rsidR="001F2ADF">
        <w:rPr>
          <w:sz w:val="28"/>
          <w:szCs w:val="28"/>
        </w:rPr>
        <w:t xml:space="preserve"> се разглеждат от съдия Маринов</w:t>
      </w:r>
      <w:r w:rsidR="001F2ADF">
        <w:rPr>
          <w:sz w:val="28"/>
          <w:szCs w:val="28"/>
          <w:lang w:val="en-US"/>
        </w:rPr>
        <w:t>;</w:t>
      </w:r>
      <w:r w:rsidR="001F2ADF">
        <w:rPr>
          <w:sz w:val="28"/>
          <w:szCs w:val="28"/>
        </w:rPr>
        <w:t xml:space="preserve">  с</w:t>
      </w:r>
      <w:r>
        <w:rPr>
          <w:sz w:val="28"/>
          <w:szCs w:val="28"/>
        </w:rPr>
        <w:t>ъдии Ис</w:t>
      </w:r>
      <w:r w:rsidR="00A24AD1">
        <w:rPr>
          <w:sz w:val="28"/>
          <w:szCs w:val="28"/>
        </w:rPr>
        <w:t>кра Максимова и Марио Стоянов са включени</w:t>
      </w:r>
      <w:r>
        <w:rPr>
          <w:sz w:val="28"/>
          <w:szCs w:val="28"/>
        </w:rPr>
        <w:t xml:space="preserve"> с по 15% натовареност в група дела „ЧНД“,с изключение на ЧНД,които се разглеждат „по дежурство“ и ЧНД –мерки за неотклонение,които съобразно вътрешните правила се разглеждат от съдии,председателстващи граждански състави. Останалите 70% от тази група дела/ЧНД/</w:t>
      </w:r>
      <w:r w:rsidR="001F2ADF">
        <w:rPr>
          <w:sz w:val="28"/>
          <w:szCs w:val="28"/>
        </w:rPr>
        <w:t xml:space="preserve"> се разглеждат от съдия Маринов</w:t>
      </w:r>
      <w:r w:rsidR="001F2ADF">
        <w:rPr>
          <w:sz w:val="28"/>
          <w:szCs w:val="28"/>
          <w:lang w:val="en-US"/>
        </w:rPr>
        <w:t xml:space="preserve">; </w:t>
      </w:r>
      <w:r>
        <w:rPr>
          <w:sz w:val="28"/>
          <w:szCs w:val="28"/>
        </w:rPr>
        <w:t xml:space="preserve">Наказателните дела,които са разглеждат „по </w:t>
      </w:r>
      <w:r>
        <w:rPr>
          <w:sz w:val="28"/>
          <w:szCs w:val="28"/>
        </w:rPr>
        <w:lastRenderedPageBreak/>
        <w:t>дежурство“,съобразно Вътрешните правила за случайно разпределение на делата/с измененията и допълненията/,като тези по чл.159а от НПК,чл.222 от НПК,чл.161 НПК,чл.164 от НПК и др.,за периода на командир</w:t>
      </w:r>
      <w:r w:rsidR="00A24AD1">
        <w:rPr>
          <w:sz w:val="28"/>
          <w:szCs w:val="28"/>
        </w:rPr>
        <w:t>овката на съдия Ани Георгиева,</w:t>
      </w:r>
      <w:r>
        <w:rPr>
          <w:sz w:val="28"/>
          <w:szCs w:val="28"/>
        </w:rPr>
        <w:t xml:space="preserve"> се разглежда</w:t>
      </w:r>
      <w:r w:rsidR="001F2ADF">
        <w:rPr>
          <w:sz w:val="28"/>
          <w:szCs w:val="28"/>
        </w:rPr>
        <w:t>т от съдия Нанко Маринов</w:t>
      </w:r>
      <w:r w:rsidR="001F2ADF">
        <w:rPr>
          <w:sz w:val="28"/>
          <w:szCs w:val="28"/>
          <w:lang w:val="en-US"/>
        </w:rPr>
        <w:t xml:space="preserve">; </w:t>
      </w:r>
      <w:r>
        <w:rPr>
          <w:sz w:val="28"/>
          <w:szCs w:val="28"/>
        </w:rPr>
        <w:t xml:space="preserve">Считано от 20.10.2016г. и за периода на командировката на съдия Ани Георгиева , частно-граждански дела по чл.410 и 417 </w:t>
      </w:r>
      <w:r w:rsidR="00A24AD1">
        <w:rPr>
          <w:sz w:val="28"/>
          <w:szCs w:val="28"/>
        </w:rPr>
        <w:t>от ГПК-заповедни производства, се</w:t>
      </w:r>
      <w:r>
        <w:rPr>
          <w:sz w:val="28"/>
          <w:szCs w:val="28"/>
        </w:rPr>
        <w:t xml:space="preserve"> разглеждат от съдии Искра Максимова и Марио Стоянов,при 100% натовареност на всеки от тях в тази гр</w:t>
      </w:r>
      <w:r w:rsidR="00A24AD1">
        <w:rPr>
          <w:sz w:val="28"/>
          <w:szCs w:val="28"/>
        </w:rPr>
        <w:t>упа дела,като от този вид дела е изключен</w:t>
      </w:r>
      <w:r>
        <w:rPr>
          <w:sz w:val="28"/>
          <w:szCs w:val="28"/>
        </w:rPr>
        <w:t xml:space="preserve"> в програмата за разпределение съдия Нанко Маринов,пред</w:t>
      </w:r>
      <w:r w:rsidR="001F2ADF">
        <w:rPr>
          <w:sz w:val="28"/>
          <w:szCs w:val="28"/>
        </w:rPr>
        <w:t>седателстващ наказателен състав/Съгласно Заповед на Административния ръководител на Районен съд-Тетевен от 20.10.2016 година/.</w:t>
      </w:r>
    </w:p>
    <w:p w:rsidR="001F2ADF" w:rsidRDefault="001F2ADF" w:rsidP="001F2ADF">
      <w:pPr>
        <w:ind w:firstLine="708"/>
        <w:jc w:val="both"/>
        <w:rPr>
          <w:sz w:val="28"/>
          <w:szCs w:val="28"/>
        </w:rPr>
      </w:pPr>
      <w:r>
        <w:rPr>
          <w:sz w:val="28"/>
          <w:szCs w:val="28"/>
        </w:rPr>
        <w:t>Съгласно заповед на Административния ръководител на Районен съд-Тетевен от 07.11.2016г, процентът натовареност на съдиите Максимова,Маринов и Стоянов е променен,както следва:</w:t>
      </w:r>
      <w:r w:rsidRPr="001F2ADF">
        <w:rPr>
          <w:sz w:val="28"/>
          <w:szCs w:val="28"/>
        </w:rPr>
        <w:t xml:space="preserve"> </w:t>
      </w:r>
      <w:r>
        <w:rPr>
          <w:sz w:val="28"/>
          <w:szCs w:val="28"/>
        </w:rPr>
        <w:t>Считано от 07.11.2016г. процентът на натовареност на съдите Искра Максимова,Нанко Маринов и Мария Стоянов,в гр</w:t>
      </w:r>
      <w:r w:rsidR="002C5D8E">
        <w:rPr>
          <w:sz w:val="28"/>
          <w:szCs w:val="28"/>
        </w:rPr>
        <w:t>упи дела „наказателни дела“, е определен</w:t>
      </w:r>
      <w:r>
        <w:rPr>
          <w:sz w:val="28"/>
          <w:szCs w:val="28"/>
        </w:rPr>
        <w:t xml:space="preserve"> както сле</w:t>
      </w:r>
      <w:r w:rsidR="002C5D8E">
        <w:rPr>
          <w:sz w:val="28"/>
          <w:szCs w:val="28"/>
        </w:rPr>
        <w:t xml:space="preserve">два: на съдия Искра Максимова  е определена </w:t>
      </w:r>
      <w:r>
        <w:rPr>
          <w:sz w:val="28"/>
          <w:szCs w:val="28"/>
        </w:rPr>
        <w:t xml:space="preserve"> 10% натовареност в група дела „Наказателни дела“, като останалите 90% на</w:t>
      </w:r>
      <w:r w:rsidR="002C5D8E">
        <w:rPr>
          <w:sz w:val="28"/>
          <w:szCs w:val="28"/>
        </w:rPr>
        <w:t>товареност от тази група дела са определени</w:t>
      </w:r>
      <w:r>
        <w:rPr>
          <w:sz w:val="28"/>
          <w:szCs w:val="28"/>
        </w:rPr>
        <w:t xml:space="preserve"> на съдия Нанко Маринов</w:t>
      </w:r>
      <w:r>
        <w:rPr>
          <w:sz w:val="28"/>
          <w:szCs w:val="28"/>
          <w:lang w:val="en-US"/>
        </w:rPr>
        <w:t>;</w:t>
      </w:r>
      <w:r>
        <w:rPr>
          <w:sz w:val="28"/>
          <w:szCs w:val="28"/>
        </w:rPr>
        <w:t xml:space="preserve"> на съдия Искра Максимова</w:t>
      </w:r>
      <w:r w:rsidR="002C5D8E">
        <w:rPr>
          <w:sz w:val="28"/>
          <w:szCs w:val="28"/>
        </w:rPr>
        <w:t xml:space="preserve"> е определена</w:t>
      </w:r>
      <w:r>
        <w:rPr>
          <w:sz w:val="28"/>
          <w:szCs w:val="28"/>
        </w:rPr>
        <w:t xml:space="preserve"> 10% натовареност в група дела „Споразумения по чл.382 от НПК“, като останалите 90% на</w:t>
      </w:r>
      <w:r w:rsidR="002C5D8E">
        <w:rPr>
          <w:sz w:val="28"/>
          <w:szCs w:val="28"/>
        </w:rPr>
        <w:t xml:space="preserve">товареност от тази група дела са определени </w:t>
      </w:r>
      <w:r>
        <w:rPr>
          <w:sz w:val="28"/>
          <w:szCs w:val="28"/>
        </w:rPr>
        <w:t xml:space="preserve"> на съдия Нанко Маринов</w:t>
      </w:r>
      <w:r>
        <w:rPr>
          <w:sz w:val="28"/>
          <w:szCs w:val="28"/>
          <w:lang w:val="en-US"/>
        </w:rPr>
        <w:t>;</w:t>
      </w:r>
      <w:r>
        <w:rPr>
          <w:sz w:val="28"/>
          <w:szCs w:val="28"/>
        </w:rPr>
        <w:t xml:space="preserve"> на съдии И</w:t>
      </w:r>
      <w:r w:rsidR="002C5D8E">
        <w:rPr>
          <w:sz w:val="28"/>
          <w:szCs w:val="28"/>
        </w:rPr>
        <w:t>скра Максимова и Марио Стоянов е определена</w:t>
      </w:r>
      <w:r>
        <w:rPr>
          <w:sz w:val="28"/>
          <w:szCs w:val="28"/>
        </w:rPr>
        <w:t xml:space="preserve"> по 10% натовареност в група дела „Частно-наказателни дела“, като останалите 80% на</w:t>
      </w:r>
      <w:r w:rsidR="002C5D8E">
        <w:rPr>
          <w:sz w:val="28"/>
          <w:szCs w:val="28"/>
        </w:rPr>
        <w:t xml:space="preserve">товареност от тази група дела са определени </w:t>
      </w:r>
      <w:r>
        <w:rPr>
          <w:sz w:val="28"/>
          <w:szCs w:val="28"/>
        </w:rPr>
        <w:t xml:space="preserve"> на съдия Нанко Маринов</w:t>
      </w:r>
      <w:r>
        <w:rPr>
          <w:sz w:val="28"/>
          <w:szCs w:val="28"/>
          <w:lang w:val="en-US"/>
        </w:rPr>
        <w:t>;</w:t>
      </w:r>
      <w:r w:rsidR="002C5D8E">
        <w:rPr>
          <w:sz w:val="28"/>
          <w:szCs w:val="28"/>
        </w:rPr>
        <w:t xml:space="preserve"> на съдия Марио Стоянов е определена </w:t>
      </w:r>
      <w:r>
        <w:rPr>
          <w:sz w:val="28"/>
          <w:szCs w:val="28"/>
        </w:rPr>
        <w:t xml:space="preserve"> 10% натовареност в група дела „НАХД“,като останалите 90% на</w:t>
      </w:r>
      <w:r w:rsidR="002C5D8E">
        <w:rPr>
          <w:sz w:val="28"/>
          <w:szCs w:val="28"/>
        </w:rPr>
        <w:t>товареност от тази група дела са определени</w:t>
      </w:r>
      <w:r>
        <w:rPr>
          <w:sz w:val="28"/>
          <w:szCs w:val="28"/>
        </w:rPr>
        <w:t xml:space="preserve"> на съдия Нанко Маринов</w:t>
      </w:r>
      <w:r>
        <w:rPr>
          <w:sz w:val="28"/>
          <w:szCs w:val="28"/>
          <w:lang w:val="en-US"/>
        </w:rPr>
        <w:t>;</w:t>
      </w:r>
      <w:r w:rsidR="002C5D8E">
        <w:rPr>
          <w:sz w:val="28"/>
          <w:szCs w:val="28"/>
        </w:rPr>
        <w:t xml:space="preserve"> на съдия Марио Стоянов е определена</w:t>
      </w:r>
      <w:r>
        <w:rPr>
          <w:sz w:val="28"/>
          <w:szCs w:val="28"/>
        </w:rPr>
        <w:t xml:space="preserve"> 15% натовареност в група дела „НАХД-78а от НК“,като останалите 85% на</w:t>
      </w:r>
      <w:r w:rsidR="002C5D8E">
        <w:rPr>
          <w:sz w:val="28"/>
          <w:szCs w:val="28"/>
        </w:rPr>
        <w:t>товареност от тази група дела са определени</w:t>
      </w:r>
      <w:r>
        <w:rPr>
          <w:sz w:val="28"/>
          <w:szCs w:val="28"/>
        </w:rPr>
        <w:t xml:space="preserve"> на съдия Нанко </w:t>
      </w:r>
      <w:r w:rsidR="002C5D8E">
        <w:rPr>
          <w:sz w:val="28"/>
          <w:szCs w:val="28"/>
        </w:rPr>
        <w:t>Маринов. Съдия Искра Максимова е извадена</w:t>
      </w:r>
      <w:r>
        <w:rPr>
          <w:sz w:val="28"/>
          <w:szCs w:val="28"/>
        </w:rPr>
        <w:t xml:space="preserve"> от разглеждане на дела от тази група. </w:t>
      </w:r>
    </w:p>
    <w:p w:rsidR="001F2ADF" w:rsidRDefault="001F2ADF" w:rsidP="001F2ADF">
      <w:pPr>
        <w:ind w:firstLine="708"/>
        <w:jc w:val="both"/>
        <w:rPr>
          <w:sz w:val="28"/>
          <w:szCs w:val="28"/>
        </w:rPr>
      </w:pPr>
      <w:r>
        <w:rPr>
          <w:sz w:val="28"/>
          <w:szCs w:val="28"/>
        </w:rPr>
        <w:t>В заповедта е отразено,че променените проценти натовареност следва да се отразят от системния администратор в Районен съд-Тетевен като корекция на съдийските профили на съдии Искра Максимова,Нанко Маринов и Марио Стоянов,в Централизираната програма за разпределение на делата/ЦСРД/на принципа на случайния подбор, както и Заповедта да се отрази като изменяща Вътрешните правила за разпределение на делата на принципа на случайния подбор в РС-Тетевен,публикувани на интернет-страницата на съда и да се отбележи в сайта като изменяща тези правила,в частта досежно съдийските профили,натовареността на съдиите и начина за разглеждане на наказателните дела, за срока на командироване на съдия Ани Георгиева в РС-Луковит.</w:t>
      </w:r>
    </w:p>
    <w:p w:rsidR="00DE02E0" w:rsidRDefault="001F2ADF" w:rsidP="00DE02E0">
      <w:pPr>
        <w:ind w:firstLine="708"/>
        <w:jc w:val="both"/>
        <w:rPr>
          <w:sz w:val="28"/>
          <w:szCs w:val="28"/>
        </w:rPr>
      </w:pPr>
      <w:r>
        <w:rPr>
          <w:sz w:val="28"/>
          <w:szCs w:val="28"/>
        </w:rPr>
        <w:t>За да приемат посочените промени при разпределението в групите разглеждани дела и процента на натовареност, съдиите от Районен съд-</w:t>
      </w:r>
      <w:r>
        <w:rPr>
          <w:sz w:val="28"/>
          <w:szCs w:val="28"/>
        </w:rPr>
        <w:lastRenderedPageBreak/>
        <w:t>Тетевен на проведените общи събрания са мотивирали гласуването си,респ. Административният ръководител на Районен съд-Тетевен</w:t>
      </w:r>
      <w:r w:rsidR="00DE02E0">
        <w:rPr>
          <w:sz w:val="28"/>
          <w:szCs w:val="28"/>
        </w:rPr>
        <w:t xml:space="preserve"> е обосновал издадените две свои заповеди</w:t>
      </w:r>
      <w:r>
        <w:rPr>
          <w:sz w:val="28"/>
          <w:szCs w:val="28"/>
        </w:rPr>
        <w:t>,</w:t>
      </w:r>
      <w:r w:rsidR="00DE02E0">
        <w:rPr>
          <w:sz w:val="28"/>
          <w:szCs w:val="28"/>
        </w:rPr>
        <w:t xml:space="preserve"> съобразявайки следните обстоятелства: О</w:t>
      </w:r>
      <w:r>
        <w:rPr>
          <w:sz w:val="28"/>
          <w:szCs w:val="28"/>
        </w:rPr>
        <w:t>т една страна</w:t>
      </w:r>
      <w:r w:rsidR="00DE02E0">
        <w:rPr>
          <w:sz w:val="28"/>
          <w:szCs w:val="28"/>
        </w:rPr>
        <w:t>,че</w:t>
      </w:r>
      <w:r>
        <w:rPr>
          <w:sz w:val="28"/>
          <w:szCs w:val="28"/>
        </w:rPr>
        <w:t xml:space="preserve"> следва да се осигури процесът на реално и непредвидимо разпределение на делата на принципа на случайния подбор,съгласно чл.9 от ЗСВ,респ. във всяка група дела </w:t>
      </w:r>
      <w:r w:rsidR="00DE02E0">
        <w:rPr>
          <w:sz w:val="28"/>
          <w:szCs w:val="28"/>
        </w:rPr>
        <w:t xml:space="preserve">следва </w:t>
      </w:r>
      <w:r>
        <w:rPr>
          <w:sz w:val="28"/>
          <w:szCs w:val="28"/>
        </w:rPr>
        <w:t xml:space="preserve">да участват поне два състави или така,както такива са били обособени до командироване на съдия </w:t>
      </w:r>
      <w:r w:rsidR="00DE02E0">
        <w:rPr>
          <w:sz w:val="28"/>
          <w:szCs w:val="28"/>
        </w:rPr>
        <w:t>Георгиева в Районен съд-Луковит</w:t>
      </w:r>
      <w:r w:rsidR="00DE02E0">
        <w:rPr>
          <w:sz w:val="28"/>
          <w:szCs w:val="28"/>
          <w:lang w:val="en-US"/>
        </w:rPr>
        <w:t>;</w:t>
      </w:r>
      <w:r w:rsidR="00DE02E0">
        <w:rPr>
          <w:sz w:val="28"/>
          <w:szCs w:val="28"/>
        </w:rPr>
        <w:t xml:space="preserve"> от друга страна,</w:t>
      </w:r>
      <w:r>
        <w:rPr>
          <w:sz w:val="28"/>
          <w:szCs w:val="28"/>
        </w:rPr>
        <w:t xml:space="preserve"> с оглед обстоятелството,че съдия Георгиева се командирова в края на отчетния период,когато е достигнат определен процент натоварване от съдия Маринов,председателстващ наказателен състав</w:t>
      </w:r>
      <w:r w:rsidR="00DE02E0">
        <w:rPr>
          <w:sz w:val="28"/>
          <w:szCs w:val="28"/>
        </w:rPr>
        <w:t>,</w:t>
      </w:r>
      <w:r>
        <w:rPr>
          <w:sz w:val="28"/>
          <w:szCs w:val="28"/>
        </w:rPr>
        <w:t xml:space="preserve"> по групите дела „наказателни дела“ и при включване на съдии Максимова и Стоянов със 100% натовареност по тези дела до края на отчетния период същите ще бъдат разпределяни само на тях</w:t>
      </w:r>
      <w:r w:rsidR="00DE02E0">
        <w:rPr>
          <w:sz w:val="28"/>
          <w:szCs w:val="28"/>
        </w:rPr>
        <w:t>,при която хипотеза реално се изключва принципът на случайно разпределение на делата/налице е предвидимост при разпределение на същите до края на отчетния период/</w:t>
      </w:r>
      <w:r w:rsidR="00DE02E0">
        <w:rPr>
          <w:sz w:val="28"/>
          <w:szCs w:val="28"/>
          <w:lang w:val="en-US"/>
        </w:rPr>
        <w:t>;</w:t>
      </w:r>
      <w:r w:rsidR="00DE02E0">
        <w:rPr>
          <w:sz w:val="28"/>
          <w:szCs w:val="28"/>
        </w:rPr>
        <w:t xml:space="preserve"> Отчетено е обстоятелството,че последният месец от командировката на съдия Георгиева касае първия календарен месец на следващия отчетен период,като достигнатата натовареност през същия при определеният процент натовареност на съдиите със заповедите от 20.10.2016г и 07.11.2016г</w:t>
      </w:r>
      <w:r w:rsidR="006330DA">
        <w:rPr>
          <w:sz w:val="28"/>
          <w:szCs w:val="28"/>
        </w:rPr>
        <w:t xml:space="preserve">. </w:t>
      </w:r>
      <w:r w:rsidR="00DE02E0">
        <w:rPr>
          <w:sz w:val="28"/>
          <w:szCs w:val="28"/>
        </w:rPr>
        <w:t xml:space="preserve"> няма</w:t>
      </w:r>
      <w:r w:rsidR="006330DA">
        <w:rPr>
          <w:sz w:val="28"/>
          <w:szCs w:val="28"/>
        </w:rPr>
        <w:t xml:space="preserve"> да е значителна и ще бъде изра</w:t>
      </w:r>
      <w:r w:rsidR="00DE02E0">
        <w:rPr>
          <w:sz w:val="28"/>
          <w:szCs w:val="28"/>
        </w:rPr>
        <w:t>в</w:t>
      </w:r>
      <w:r w:rsidR="006330DA">
        <w:rPr>
          <w:sz w:val="28"/>
          <w:szCs w:val="28"/>
        </w:rPr>
        <w:t>н</w:t>
      </w:r>
      <w:r w:rsidR="00DE02E0">
        <w:rPr>
          <w:sz w:val="28"/>
          <w:szCs w:val="28"/>
        </w:rPr>
        <w:t>ена  след приключване на командировката на съдия Георгиева за сравнително кратък времеви период</w:t>
      </w:r>
      <w:r w:rsidR="00DE02E0">
        <w:rPr>
          <w:sz w:val="28"/>
          <w:szCs w:val="28"/>
          <w:lang w:val="en-US"/>
        </w:rPr>
        <w:t>;</w:t>
      </w:r>
      <w:r w:rsidR="00DE02E0">
        <w:rPr>
          <w:sz w:val="28"/>
          <w:szCs w:val="28"/>
        </w:rPr>
        <w:t xml:space="preserve"> Не на последно място съобразена е и специализацията на отделните състави, сформирани на основание решение</w:t>
      </w:r>
      <w:r w:rsidR="006330DA">
        <w:rPr>
          <w:sz w:val="28"/>
          <w:szCs w:val="28"/>
        </w:rPr>
        <w:t>то</w:t>
      </w:r>
      <w:r w:rsidR="00DE02E0">
        <w:rPr>
          <w:sz w:val="28"/>
          <w:szCs w:val="28"/>
        </w:rPr>
        <w:t xml:space="preserve"> на Общо</w:t>
      </w:r>
      <w:r w:rsidR="006330DA">
        <w:rPr>
          <w:sz w:val="28"/>
          <w:szCs w:val="28"/>
        </w:rPr>
        <w:t>то</w:t>
      </w:r>
      <w:r w:rsidR="00DE02E0">
        <w:rPr>
          <w:sz w:val="28"/>
          <w:szCs w:val="28"/>
        </w:rPr>
        <w:t xml:space="preserve"> събрание на съдиите в Районен съд-Тетевен,проведено на 04.03.2015 година.</w:t>
      </w:r>
    </w:p>
    <w:p w:rsidR="00E5544A" w:rsidRPr="00DE02E0" w:rsidRDefault="007B5CDC" w:rsidP="00DE02E0">
      <w:pPr>
        <w:ind w:firstLine="708"/>
        <w:jc w:val="both"/>
        <w:rPr>
          <w:sz w:val="28"/>
          <w:szCs w:val="28"/>
        </w:rPr>
      </w:pPr>
      <w:r>
        <w:rPr>
          <w:sz w:val="28"/>
          <w:szCs w:val="28"/>
        </w:rPr>
        <w:t xml:space="preserve">За </w:t>
      </w:r>
      <w:r w:rsidR="00306DB6">
        <w:rPr>
          <w:sz w:val="28"/>
          <w:szCs w:val="28"/>
        </w:rPr>
        <w:t>отчетната  2016</w:t>
      </w:r>
      <w:r w:rsidR="00506390">
        <w:rPr>
          <w:sz w:val="28"/>
          <w:szCs w:val="28"/>
        </w:rPr>
        <w:t xml:space="preserve"> година не може да се посочи  в съда съдия, който е разгледал дела, отличаващи се от останалите със  своята тежест и сложност. </w:t>
      </w:r>
      <w:r w:rsidR="00306DB6">
        <w:rPr>
          <w:sz w:val="28"/>
          <w:szCs w:val="28"/>
        </w:rPr>
        <w:t xml:space="preserve"> </w:t>
      </w:r>
    </w:p>
    <w:p w:rsidR="00506390" w:rsidRDefault="00506390" w:rsidP="006F3808">
      <w:pPr>
        <w:ind w:firstLine="709"/>
        <w:jc w:val="both"/>
        <w:rPr>
          <w:sz w:val="28"/>
          <w:szCs w:val="28"/>
        </w:rPr>
      </w:pPr>
      <w:r>
        <w:rPr>
          <w:sz w:val="28"/>
          <w:szCs w:val="28"/>
        </w:rPr>
        <w:t>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w:t>
      </w:r>
    </w:p>
    <w:p w:rsidR="00506390" w:rsidRDefault="00506390" w:rsidP="006F3808">
      <w:pPr>
        <w:ind w:firstLine="709"/>
        <w:jc w:val="both"/>
        <w:rPr>
          <w:sz w:val="28"/>
          <w:szCs w:val="28"/>
        </w:rPr>
      </w:pPr>
      <w:r>
        <w:rPr>
          <w:sz w:val="28"/>
          <w:szCs w:val="28"/>
        </w:rPr>
        <w:t>Дежурствата на съдиите в Районен съд-град Тетевен се определят ежемесечно с изрична заповед  на  Председателя на съда,  като  графиците  се спазват стриктно и няма оплаквания в тази насока. Преписи от заповедите на  Председателя н</w:t>
      </w:r>
      <w:r w:rsidR="00C23A5A">
        <w:rPr>
          <w:sz w:val="28"/>
          <w:szCs w:val="28"/>
        </w:rPr>
        <w:t>а съда се връчват на всеки съдия</w:t>
      </w:r>
      <w:r>
        <w:rPr>
          <w:sz w:val="28"/>
          <w:szCs w:val="28"/>
        </w:rPr>
        <w:t>, н</w:t>
      </w:r>
      <w:r w:rsidR="005552A1">
        <w:rPr>
          <w:sz w:val="28"/>
          <w:szCs w:val="28"/>
        </w:rPr>
        <w:t>а  Р</w:t>
      </w:r>
      <w:r w:rsidR="006330DA">
        <w:rPr>
          <w:sz w:val="28"/>
          <w:szCs w:val="28"/>
        </w:rPr>
        <w:t>айонна прокуратура-Тетевен,  РУ на МВР-</w:t>
      </w:r>
      <w:r w:rsidR="005552A1">
        <w:rPr>
          <w:sz w:val="28"/>
          <w:szCs w:val="28"/>
        </w:rPr>
        <w:t>Тетевен и на Агенция „Митници“-гр.Свищов.</w:t>
      </w:r>
    </w:p>
    <w:p w:rsidR="00506390" w:rsidRDefault="00506390" w:rsidP="006F3808">
      <w:pPr>
        <w:ind w:firstLine="709"/>
        <w:jc w:val="both"/>
        <w:rPr>
          <w:sz w:val="28"/>
          <w:szCs w:val="28"/>
        </w:rPr>
      </w:pPr>
      <w:r>
        <w:rPr>
          <w:sz w:val="28"/>
          <w:szCs w:val="28"/>
        </w:rPr>
        <w:t>Съдията по  вписванията  приема граждани  през целия ден за справки и на основание чл.48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вписванията /платен год</w:t>
      </w:r>
      <w:r w:rsidR="002B17DA">
        <w:rPr>
          <w:sz w:val="28"/>
          <w:szCs w:val="28"/>
        </w:rPr>
        <w:t>ишен отпуск,</w:t>
      </w:r>
      <w:r w:rsidR="00AA35DE">
        <w:rPr>
          <w:sz w:val="28"/>
          <w:szCs w:val="28"/>
        </w:rPr>
        <w:t xml:space="preserve"> отпуск поради временна неработоспособност</w:t>
      </w:r>
      <w:r w:rsidR="002B17DA">
        <w:rPr>
          <w:sz w:val="28"/>
          <w:szCs w:val="28"/>
        </w:rPr>
        <w:t xml:space="preserve"> и др.</w:t>
      </w:r>
      <w:r>
        <w:rPr>
          <w:sz w:val="28"/>
          <w:szCs w:val="28"/>
        </w:rPr>
        <w:t xml:space="preserve">/ </w:t>
      </w:r>
      <w:r w:rsidR="00AA35DE">
        <w:rPr>
          <w:sz w:val="28"/>
          <w:szCs w:val="28"/>
        </w:rPr>
        <w:t>,</w:t>
      </w:r>
      <w:r>
        <w:rPr>
          <w:sz w:val="28"/>
          <w:szCs w:val="28"/>
        </w:rPr>
        <w:t xml:space="preserve">на основание чл.279 ал.3 от ЗСВ неговите </w:t>
      </w:r>
      <w:r>
        <w:rPr>
          <w:sz w:val="28"/>
          <w:szCs w:val="28"/>
        </w:rPr>
        <w:lastRenderedPageBreak/>
        <w:t>функции се  изпълняват от районен съдия от Районен съд-град Тетевен на основание изрична заповед на Председателя на  съда и  уведомяване на Министъра на правосъдието.</w:t>
      </w:r>
      <w:r w:rsidR="005552A1">
        <w:rPr>
          <w:sz w:val="28"/>
          <w:szCs w:val="28"/>
        </w:rPr>
        <w:t xml:space="preserve"> </w:t>
      </w:r>
    </w:p>
    <w:p w:rsidR="00506390" w:rsidRDefault="00506390" w:rsidP="006F3808">
      <w:pPr>
        <w:ind w:firstLine="709"/>
        <w:jc w:val="both"/>
        <w:rPr>
          <w:sz w:val="28"/>
          <w:szCs w:val="28"/>
        </w:rPr>
      </w:pPr>
      <w:r>
        <w:rPr>
          <w:sz w:val="28"/>
          <w:szCs w:val="28"/>
        </w:rPr>
        <w:t>Функциите</w:t>
      </w:r>
      <w:r w:rsidR="00E11BF4">
        <w:rPr>
          <w:sz w:val="28"/>
          <w:szCs w:val="28"/>
        </w:rPr>
        <w:t xml:space="preserve"> на съдебните служители</w:t>
      </w:r>
      <w:r>
        <w:rPr>
          <w:sz w:val="28"/>
          <w:szCs w:val="28"/>
        </w:rPr>
        <w:t xml:space="preserve"> са разпределени съгласно Правилника</w:t>
      </w:r>
      <w:r w:rsidR="004F6EED">
        <w:rPr>
          <w:sz w:val="28"/>
          <w:szCs w:val="28"/>
        </w:rPr>
        <w:t xml:space="preserve"> за администрацията в съдилищата</w:t>
      </w:r>
      <w:r>
        <w:rPr>
          <w:sz w:val="28"/>
          <w:szCs w:val="28"/>
        </w:rPr>
        <w:t>.</w:t>
      </w:r>
      <w:r w:rsidR="00063191">
        <w:rPr>
          <w:sz w:val="28"/>
          <w:szCs w:val="28"/>
        </w:rPr>
        <w:t xml:space="preserve"> </w:t>
      </w:r>
      <w:r>
        <w:rPr>
          <w:sz w:val="28"/>
          <w:szCs w:val="28"/>
        </w:rPr>
        <w:t>При необходимост на  служителите се възлагат и допълнителни функции с оглед на по-добра организация на  работата и  обслужване на гражданите.</w:t>
      </w:r>
    </w:p>
    <w:p w:rsidR="00506390" w:rsidRDefault="00506390" w:rsidP="006F3808">
      <w:pPr>
        <w:ind w:firstLine="709"/>
        <w:jc w:val="both"/>
        <w:rPr>
          <w:sz w:val="28"/>
          <w:szCs w:val="28"/>
        </w:rPr>
      </w:pPr>
      <w:r w:rsidRPr="006F3808">
        <w:rPr>
          <w:sz w:val="28"/>
          <w:szCs w:val="28"/>
        </w:rPr>
        <w:t xml:space="preserve">Бюрото за съдимост се ръководи и наблюдава от Председателя на съда, който </w:t>
      </w:r>
      <w:r w:rsidR="006A42B8" w:rsidRPr="006F3808">
        <w:rPr>
          <w:sz w:val="28"/>
          <w:szCs w:val="28"/>
        </w:rPr>
        <w:t>на основание чл.100</w:t>
      </w:r>
      <w:r w:rsidRPr="006F3808">
        <w:rPr>
          <w:sz w:val="28"/>
          <w:szCs w:val="28"/>
        </w:rPr>
        <w:t xml:space="preserve"> от Правилник</w:t>
      </w:r>
      <w:r w:rsidR="004F6EED" w:rsidRPr="006F3808">
        <w:rPr>
          <w:sz w:val="28"/>
          <w:szCs w:val="28"/>
        </w:rPr>
        <w:t>а за администрацията в</w:t>
      </w:r>
      <w:r w:rsidR="006A42B8" w:rsidRPr="006F3808">
        <w:rPr>
          <w:sz w:val="28"/>
          <w:szCs w:val="28"/>
        </w:rPr>
        <w:t xml:space="preserve">  съдилищата</w:t>
      </w:r>
      <w:r w:rsidRPr="006F3808">
        <w:rPr>
          <w:sz w:val="28"/>
          <w:szCs w:val="28"/>
        </w:rPr>
        <w:t xml:space="preserve"> извършва проверка на Книгата за изпълнение на влезлите </w:t>
      </w:r>
      <w:r w:rsidR="00063191">
        <w:rPr>
          <w:sz w:val="28"/>
          <w:szCs w:val="28"/>
        </w:rPr>
        <w:t>в</w:t>
      </w:r>
      <w:r w:rsidRPr="006F3808">
        <w:rPr>
          <w:sz w:val="28"/>
          <w:szCs w:val="28"/>
        </w:rPr>
        <w:t xml:space="preserve"> сила присъди</w:t>
      </w:r>
      <w:r w:rsidR="005552A1" w:rsidRPr="006F3808">
        <w:rPr>
          <w:sz w:val="28"/>
          <w:szCs w:val="28"/>
        </w:rPr>
        <w:t xml:space="preserve"> </w:t>
      </w:r>
      <w:r w:rsidRPr="006F3808">
        <w:rPr>
          <w:sz w:val="28"/>
          <w:szCs w:val="28"/>
        </w:rPr>
        <w:t xml:space="preserve">и  определения по глава ХХІХ  от НПК, водена в Бюро за съдимост, за които проверки се изготвят  съответни </w:t>
      </w:r>
      <w:r w:rsidR="002B17DA">
        <w:rPr>
          <w:sz w:val="28"/>
          <w:szCs w:val="28"/>
        </w:rPr>
        <w:t xml:space="preserve">ежемесечни </w:t>
      </w:r>
      <w:r w:rsidRPr="006F3808">
        <w:rPr>
          <w:sz w:val="28"/>
          <w:szCs w:val="28"/>
        </w:rPr>
        <w:t>протоколи.</w:t>
      </w:r>
      <w:r>
        <w:rPr>
          <w:sz w:val="28"/>
          <w:szCs w:val="28"/>
        </w:rPr>
        <w:t xml:space="preserve"> В резултат на внедрената система за издаване на  свидетелства за съдимост и  справки,</w:t>
      </w:r>
      <w:r>
        <w:rPr>
          <w:sz w:val="28"/>
          <w:szCs w:val="28"/>
          <w:lang w:val="en-US"/>
        </w:rPr>
        <w:t xml:space="preserve"> </w:t>
      </w:r>
      <w:r w:rsidR="00C36AE0">
        <w:rPr>
          <w:sz w:val="28"/>
          <w:szCs w:val="28"/>
        </w:rPr>
        <w:t>то същите се издават</w:t>
      </w:r>
      <w:r>
        <w:rPr>
          <w:sz w:val="28"/>
          <w:szCs w:val="28"/>
        </w:rPr>
        <w:t xml:space="preserve"> както за лицата, родени в съдебния район на съда,</w:t>
      </w:r>
      <w:r>
        <w:rPr>
          <w:sz w:val="28"/>
          <w:szCs w:val="28"/>
          <w:lang w:val="en-US"/>
        </w:rPr>
        <w:t xml:space="preserve"> </w:t>
      </w:r>
      <w:r>
        <w:rPr>
          <w:sz w:val="28"/>
          <w:szCs w:val="28"/>
        </w:rPr>
        <w:t>така и за тези, родени извън не</w:t>
      </w:r>
      <w:r w:rsidR="00306DB6">
        <w:rPr>
          <w:sz w:val="28"/>
          <w:szCs w:val="28"/>
        </w:rPr>
        <w:t>го в деня на поискването</w:t>
      </w:r>
      <w:r w:rsidR="00BE40F8">
        <w:rPr>
          <w:sz w:val="28"/>
          <w:szCs w:val="28"/>
        </w:rPr>
        <w:t xml:space="preserve"> или най-късно следващия ден</w:t>
      </w:r>
      <w:r w:rsidR="00306DB6">
        <w:rPr>
          <w:sz w:val="28"/>
          <w:szCs w:val="28"/>
        </w:rPr>
        <w:t>.</w:t>
      </w:r>
      <w:r w:rsidR="00BE40F8">
        <w:rPr>
          <w:sz w:val="28"/>
          <w:szCs w:val="28"/>
        </w:rPr>
        <w:t xml:space="preserve"> </w:t>
      </w:r>
      <w:r w:rsidR="00306DB6">
        <w:rPr>
          <w:sz w:val="28"/>
          <w:szCs w:val="28"/>
        </w:rPr>
        <w:t>За 2016</w:t>
      </w:r>
      <w:r w:rsidR="00BE40F8">
        <w:rPr>
          <w:sz w:val="28"/>
          <w:szCs w:val="28"/>
        </w:rPr>
        <w:t xml:space="preserve"> година са издадени 2</w:t>
      </w:r>
      <w:r w:rsidR="00DE02E0">
        <w:rPr>
          <w:sz w:val="28"/>
          <w:szCs w:val="28"/>
        </w:rPr>
        <w:t>605</w:t>
      </w:r>
      <w:r w:rsidR="00063191">
        <w:rPr>
          <w:sz w:val="28"/>
          <w:szCs w:val="28"/>
        </w:rPr>
        <w:t xml:space="preserve"> бр.</w:t>
      </w:r>
      <w:r w:rsidR="00FF41F5">
        <w:rPr>
          <w:sz w:val="28"/>
          <w:szCs w:val="28"/>
        </w:rPr>
        <w:t xml:space="preserve"> свидетелства за съдимост,какт</w:t>
      </w:r>
      <w:r w:rsidR="00DE02E0">
        <w:rPr>
          <w:sz w:val="28"/>
          <w:szCs w:val="28"/>
        </w:rPr>
        <w:t>о и 5 246</w:t>
      </w:r>
      <w:r w:rsidR="00063191">
        <w:rPr>
          <w:sz w:val="28"/>
          <w:szCs w:val="28"/>
        </w:rPr>
        <w:t xml:space="preserve"> бр.</w:t>
      </w:r>
      <w:r w:rsidR="001C636B">
        <w:rPr>
          <w:sz w:val="28"/>
          <w:szCs w:val="28"/>
        </w:rPr>
        <w:t xml:space="preserve"> справки за съдимост/</w:t>
      </w:r>
      <w:r w:rsidR="00DE02E0">
        <w:rPr>
          <w:sz w:val="28"/>
          <w:szCs w:val="28"/>
        </w:rPr>
        <w:t>през  2015</w:t>
      </w:r>
      <w:r w:rsidR="00AA35DE">
        <w:rPr>
          <w:sz w:val="28"/>
          <w:szCs w:val="28"/>
        </w:rPr>
        <w:t xml:space="preserve">  година с</w:t>
      </w:r>
      <w:r w:rsidR="00DE02E0">
        <w:rPr>
          <w:sz w:val="28"/>
          <w:szCs w:val="28"/>
        </w:rPr>
        <w:t xml:space="preserve">а издадени </w:t>
      </w:r>
      <w:r w:rsidR="00BE40F8">
        <w:rPr>
          <w:sz w:val="28"/>
          <w:szCs w:val="28"/>
        </w:rPr>
        <w:t xml:space="preserve"> </w:t>
      </w:r>
      <w:r w:rsidR="00DE02E0">
        <w:rPr>
          <w:sz w:val="28"/>
          <w:szCs w:val="28"/>
        </w:rPr>
        <w:t>2145</w:t>
      </w:r>
      <w:r w:rsidR="00063191">
        <w:rPr>
          <w:sz w:val="28"/>
          <w:szCs w:val="28"/>
        </w:rPr>
        <w:t xml:space="preserve"> бр.</w:t>
      </w:r>
      <w:r>
        <w:rPr>
          <w:sz w:val="28"/>
          <w:szCs w:val="28"/>
        </w:rPr>
        <w:t xml:space="preserve"> </w:t>
      </w:r>
      <w:r w:rsidR="00DE02E0">
        <w:rPr>
          <w:sz w:val="28"/>
          <w:szCs w:val="28"/>
        </w:rPr>
        <w:t>свидетелства за съдимост и 3641</w:t>
      </w:r>
      <w:r w:rsidR="00063191">
        <w:rPr>
          <w:sz w:val="28"/>
          <w:szCs w:val="28"/>
        </w:rPr>
        <w:t xml:space="preserve"> бр.</w:t>
      </w:r>
      <w:r>
        <w:rPr>
          <w:sz w:val="28"/>
          <w:szCs w:val="28"/>
        </w:rPr>
        <w:t xml:space="preserve"> Справки за съдимост</w:t>
      </w:r>
      <w:r w:rsidR="001C636B">
        <w:rPr>
          <w:sz w:val="28"/>
          <w:szCs w:val="28"/>
        </w:rPr>
        <w:t>/,</w:t>
      </w:r>
      <w:r w:rsidR="00063191">
        <w:rPr>
          <w:sz w:val="28"/>
          <w:szCs w:val="28"/>
        </w:rPr>
        <w:t xml:space="preserve"> </w:t>
      </w:r>
      <w:r w:rsidR="00DE02E0">
        <w:rPr>
          <w:sz w:val="28"/>
          <w:szCs w:val="28"/>
        </w:rPr>
        <w:t>в т.ч. 5</w:t>
      </w:r>
      <w:r w:rsidR="001C636B">
        <w:rPr>
          <w:sz w:val="28"/>
          <w:szCs w:val="28"/>
        </w:rPr>
        <w:t xml:space="preserve"> бр. елек</w:t>
      </w:r>
      <w:r w:rsidR="00DE02E0">
        <w:rPr>
          <w:sz w:val="28"/>
          <w:szCs w:val="28"/>
        </w:rPr>
        <w:t>тронни свидетелства за съдимост,срещу издадени такива през 2015г 4 броя електронни свидетелства за съдимост.</w:t>
      </w:r>
    </w:p>
    <w:p w:rsidR="00506390" w:rsidRDefault="00506390" w:rsidP="006F3808">
      <w:pPr>
        <w:ind w:firstLine="709"/>
        <w:jc w:val="both"/>
        <w:rPr>
          <w:sz w:val="28"/>
          <w:szCs w:val="28"/>
        </w:rPr>
      </w:pPr>
      <w:r>
        <w:rPr>
          <w:sz w:val="28"/>
          <w:szCs w:val="28"/>
        </w:rPr>
        <w:t>По въпроси, засягащи правни проблеми, административни и организационни такива се провеждат периодично общи  събрания.</w:t>
      </w:r>
    </w:p>
    <w:p w:rsidR="006A42B8" w:rsidRDefault="00506390" w:rsidP="006F3808">
      <w:pPr>
        <w:ind w:firstLine="709"/>
        <w:jc w:val="both"/>
        <w:rPr>
          <w:sz w:val="28"/>
          <w:szCs w:val="28"/>
        </w:rPr>
      </w:pPr>
      <w:r>
        <w:rPr>
          <w:sz w:val="28"/>
          <w:szCs w:val="28"/>
        </w:rPr>
        <w:t xml:space="preserve">Съдиите посещават организираните семинари и </w:t>
      </w:r>
      <w:r w:rsidR="00306DB6">
        <w:rPr>
          <w:sz w:val="28"/>
          <w:szCs w:val="28"/>
        </w:rPr>
        <w:t>регионални обучения,</w:t>
      </w:r>
      <w:r>
        <w:rPr>
          <w:sz w:val="28"/>
          <w:szCs w:val="28"/>
        </w:rPr>
        <w:t>участват със становища, свързани с изготвяне на законопроекти, тълкувателни решения в случаите, когато са изисквани такива.</w:t>
      </w:r>
    </w:p>
    <w:p w:rsidR="006E2970" w:rsidRDefault="0096535F" w:rsidP="006F3808">
      <w:pPr>
        <w:ind w:firstLine="709"/>
        <w:jc w:val="both"/>
        <w:rPr>
          <w:sz w:val="28"/>
          <w:szCs w:val="28"/>
        </w:rPr>
      </w:pPr>
      <w:r>
        <w:rPr>
          <w:sz w:val="28"/>
          <w:szCs w:val="28"/>
        </w:rPr>
        <w:t>През декември 201</w:t>
      </w:r>
      <w:r w:rsidR="00306DB6">
        <w:rPr>
          <w:sz w:val="28"/>
          <w:szCs w:val="28"/>
        </w:rPr>
        <w:t>6</w:t>
      </w:r>
      <w:r w:rsidR="00BE40F8">
        <w:rPr>
          <w:sz w:val="28"/>
          <w:szCs w:val="28"/>
        </w:rPr>
        <w:t xml:space="preserve"> </w:t>
      </w:r>
      <w:r w:rsidR="006A42B8">
        <w:rPr>
          <w:sz w:val="28"/>
          <w:szCs w:val="28"/>
        </w:rPr>
        <w:t>година  бе</w:t>
      </w:r>
      <w:r w:rsidR="005552A1">
        <w:rPr>
          <w:sz w:val="28"/>
          <w:szCs w:val="28"/>
        </w:rPr>
        <w:t>ше</w:t>
      </w:r>
      <w:r w:rsidR="006A42B8">
        <w:rPr>
          <w:sz w:val="28"/>
          <w:szCs w:val="28"/>
        </w:rPr>
        <w:t xml:space="preserve"> извършена проверка  </w:t>
      </w:r>
      <w:r w:rsidR="00BE40F8">
        <w:rPr>
          <w:sz w:val="28"/>
          <w:szCs w:val="28"/>
        </w:rPr>
        <w:t xml:space="preserve">на </w:t>
      </w:r>
      <w:r>
        <w:rPr>
          <w:sz w:val="28"/>
          <w:szCs w:val="28"/>
        </w:rPr>
        <w:t>организацията  на дейността на съдиите и административната дейност</w:t>
      </w:r>
      <w:r w:rsidR="006A42B8">
        <w:rPr>
          <w:sz w:val="28"/>
          <w:szCs w:val="28"/>
        </w:rPr>
        <w:t xml:space="preserve"> в Районен съд-град Тетев</w:t>
      </w:r>
      <w:r w:rsidR="00594A2E">
        <w:rPr>
          <w:sz w:val="28"/>
          <w:szCs w:val="28"/>
        </w:rPr>
        <w:t>ен</w:t>
      </w:r>
      <w:r>
        <w:rPr>
          <w:sz w:val="28"/>
          <w:szCs w:val="28"/>
        </w:rPr>
        <w:t>,</w:t>
      </w:r>
      <w:r w:rsidR="00594A2E">
        <w:rPr>
          <w:sz w:val="28"/>
          <w:szCs w:val="28"/>
        </w:rPr>
        <w:t xml:space="preserve"> от съдии в Окръжен съд-град </w:t>
      </w:r>
      <w:r w:rsidR="006A42B8">
        <w:rPr>
          <w:sz w:val="28"/>
          <w:szCs w:val="28"/>
        </w:rPr>
        <w:t>Ловеч</w:t>
      </w:r>
      <w:r>
        <w:rPr>
          <w:sz w:val="28"/>
          <w:szCs w:val="28"/>
        </w:rPr>
        <w:t xml:space="preserve">,на основание Заповед №00454/14.11.2016г. </w:t>
      </w:r>
      <w:r w:rsidR="00594A2E">
        <w:rPr>
          <w:sz w:val="28"/>
          <w:szCs w:val="28"/>
        </w:rPr>
        <w:t>на Административния ръководител</w:t>
      </w:r>
      <w:r>
        <w:rPr>
          <w:sz w:val="28"/>
          <w:szCs w:val="28"/>
        </w:rPr>
        <w:t>-Председател</w:t>
      </w:r>
      <w:r w:rsidR="00594A2E">
        <w:rPr>
          <w:sz w:val="28"/>
          <w:szCs w:val="28"/>
        </w:rPr>
        <w:t xml:space="preserve"> на Окръжен съд-Ловеч</w:t>
      </w:r>
      <w:r w:rsidR="006A42B8">
        <w:rPr>
          <w:sz w:val="28"/>
          <w:szCs w:val="28"/>
        </w:rPr>
        <w:t xml:space="preserve"> , като </w:t>
      </w:r>
      <w:r w:rsidR="00594A2E">
        <w:rPr>
          <w:sz w:val="28"/>
          <w:szCs w:val="28"/>
        </w:rPr>
        <w:t xml:space="preserve"> </w:t>
      </w:r>
      <w:r w:rsidR="002B2F22">
        <w:rPr>
          <w:sz w:val="28"/>
          <w:szCs w:val="28"/>
        </w:rPr>
        <w:t>към момента на изготвяне на доклада все още не</w:t>
      </w:r>
      <w:r w:rsidR="00BE40F8">
        <w:rPr>
          <w:sz w:val="28"/>
          <w:szCs w:val="28"/>
        </w:rPr>
        <w:t xml:space="preserve"> </w:t>
      </w:r>
      <w:r w:rsidR="002B2F22">
        <w:rPr>
          <w:sz w:val="28"/>
          <w:szCs w:val="28"/>
        </w:rPr>
        <w:t>са представени Актовете с к</w:t>
      </w:r>
      <w:r w:rsidR="00594A2E">
        <w:rPr>
          <w:sz w:val="28"/>
          <w:szCs w:val="28"/>
        </w:rPr>
        <w:t>онстатации</w:t>
      </w:r>
      <w:r w:rsidR="002B2F22">
        <w:rPr>
          <w:sz w:val="28"/>
          <w:szCs w:val="28"/>
        </w:rPr>
        <w:t>те</w:t>
      </w:r>
      <w:r w:rsidR="00594A2E">
        <w:rPr>
          <w:sz w:val="28"/>
          <w:szCs w:val="28"/>
        </w:rPr>
        <w:t xml:space="preserve"> от проверката по граждански </w:t>
      </w:r>
      <w:r w:rsidR="002B2F22">
        <w:rPr>
          <w:sz w:val="28"/>
          <w:szCs w:val="28"/>
        </w:rPr>
        <w:t xml:space="preserve"> и наказателни дела.</w:t>
      </w:r>
    </w:p>
    <w:p w:rsidR="00506390" w:rsidRDefault="00506390" w:rsidP="006F3808">
      <w:pPr>
        <w:ind w:firstLine="709"/>
        <w:jc w:val="both"/>
        <w:rPr>
          <w:sz w:val="28"/>
          <w:szCs w:val="28"/>
        </w:rPr>
      </w:pPr>
      <w:r>
        <w:rPr>
          <w:sz w:val="28"/>
          <w:szCs w:val="28"/>
        </w:rPr>
        <w:t>Служителите на съда участват в организирани семинари за повишаване на  тяхната квалификация, както и  с оглед на  внедряването на нови технологии.</w:t>
      </w:r>
    </w:p>
    <w:p w:rsidR="0060563D" w:rsidRDefault="0060563D" w:rsidP="006F3808">
      <w:pPr>
        <w:ind w:firstLine="709"/>
        <w:jc w:val="both"/>
        <w:rPr>
          <w:sz w:val="28"/>
          <w:szCs w:val="28"/>
          <w:lang w:val="en-US"/>
        </w:rPr>
      </w:pPr>
    </w:p>
    <w:p w:rsidR="00E235B9" w:rsidRDefault="00463A70" w:rsidP="00E235B9">
      <w:pPr>
        <w:ind w:firstLine="709"/>
        <w:rPr>
          <w:b/>
          <w:sz w:val="28"/>
          <w:szCs w:val="28"/>
          <w:u w:val="single"/>
        </w:rPr>
      </w:pPr>
      <w:r>
        <w:rPr>
          <w:b/>
          <w:sz w:val="28"/>
          <w:szCs w:val="28"/>
          <w:u w:val="single"/>
        </w:rPr>
        <w:t xml:space="preserve"> </w:t>
      </w:r>
      <w:r w:rsidR="00E235B9">
        <w:rPr>
          <w:b/>
          <w:sz w:val="28"/>
          <w:szCs w:val="28"/>
          <w:u w:val="single"/>
        </w:rPr>
        <w:t>ІІІ. ПОСТЪПЛЕНИЕ НА  ДЕЛАТА</w:t>
      </w:r>
    </w:p>
    <w:p w:rsidR="00E235B9" w:rsidRDefault="00E235B9" w:rsidP="00E235B9">
      <w:pPr>
        <w:ind w:firstLine="709"/>
        <w:jc w:val="center"/>
        <w:rPr>
          <w:b/>
          <w:sz w:val="28"/>
          <w:szCs w:val="28"/>
        </w:rPr>
      </w:pPr>
    </w:p>
    <w:p w:rsidR="00E235B9" w:rsidRDefault="00E235B9" w:rsidP="00CD0FDC">
      <w:pPr>
        <w:ind w:firstLine="708"/>
        <w:rPr>
          <w:b/>
          <w:sz w:val="28"/>
          <w:szCs w:val="28"/>
        </w:rPr>
      </w:pPr>
      <w:r>
        <w:rPr>
          <w:b/>
          <w:sz w:val="28"/>
          <w:szCs w:val="28"/>
        </w:rPr>
        <w:t xml:space="preserve">ВСИЧКИ  постъпили ДЕЛА </w:t>
      </w:r>
    </w:p>
    <w:p w:rsidR="00E235B9" w:rsidRDefault="00E235B9" w:rsidP="00E235B9">
      <w:pPr>
        <w:ind w:firstLine="709"/>
        <w:jc w:val="center"/>
        <w:rPr>
          <w:b/>
          <w:sz w:val="28"/>
          <w:szCs w:val="28"/>
        </w:rPr>
      </w:pPr>
    </w:p>
    <w:tbl>
      <w:tblPr>
        <w:tblW w:w="9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559"/>
        <w:gridCol w:w="1560"/>
        <w:gridCol w:w="2424"/>
      </w:tblGrid>
      <w:tr w:rsidR="00E235B9" w:rsidTr="00E235B9">
        <w:tc>
          <w:tcPr>
            <w:tcW w:w="1985" w:type="dxa"/>
            <w:tcBorders>
              <w:top w:val="single" w:sz="4" w:space="0" w:color="auto"/>
              <w:left w:val="single" w:sz="4" w:space="0" w:color="auto"/>
              <w:bottom w:val="single" w:sz="4" w:space="0" w:color="auto"/>
              <w:right w:val="single" w:sz="4" w:space="0" w:color="auto"/>
            </w:tcBorders>
            <w:vAlign w:val="center"/>
            <w:hideMark/>
          </w:tcPr>
          <w:p w:rsidR="00E235B9" w:rsidRDefault="00E235B9">
            <w:pPr>
              <w:ind w:firstLine="34"/>
              <w:jc w:val="center"/>
              <w:rPr>
                <w:b/>
                <w:sz w:val="28"/>
                <w:szCs w:val="28"/>
              </w:rPr>
            </w:pPr>
            <w:r>
              <w:rPr>
                <w:b/>
                <w:sz w:val="28"/>
                <w:szCs w:val="28"/>
              </w:rPr>
              <w:t>вид дела</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2016</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lang w:val="en-US"/>
              </w:rPr>
            </w:pPr>
            <w:r>
              <w:rPr>
                <w:b/>
                <w:sz w:val="28"/>
                <w:szCs w:val="28"/>
              </w:rPr>
              <w:t>201</w:t>
            </w:r>
            <w:r>
              <w:rPr>
                <w:b/>
                <w:sz w:val="28"/>
                <w:szCs w:val="28"/>
                <w:lang w:val="en-U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lang w:val="en-US"/>
              </w:rPr>
            </w:pPr>
            <w:r>
              <w:rPr>
                <w:b/>
                <w:sz w:val="28"/>
                <w:szCs w:val="28"/>
              </w:rPr>
              <w:t>20</w:t>
            </w:r>
            <w:r>
              <w:rPr>
                <w:b/>
                <w:sz w:val="28"/>
                <w:szCs w:val="28"/>
                <w:lang w:val="en-US"/>
              </w:rPr>
              <w:t>14</w:t>
            </w:r>
          </w:p>
        </w:tc>
        <w:tc>
          <w:tcPr>
            <w:tcW w:w="2424"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Ръст</w:t>
            </w:r>
            <w:r>
              <w:rPr>
                <w:b/>
                <w:sz w:val="28"/>
                <w:szCs w:val="28"/>
                <w:lang w:val="en-US"/>
              </w:rPr>
              <w:t xml:space="preserve"> </w:t>
            </w:r>
            <w:r>
              <w:rPr>
                <w:b/>
                <w:sz w:val="28"/>
                <w:szCs w:val="28"/>
              </w:rPr>
              <w:t>2016-20</w:t>
            </w:r>
            <w:r>
              <w:rPr>
                <w:b/>
                <w:sz w:val="28"/>
                <w:szCs w:val="28"/>
                <w:lang w:val="en-US"/>
              </w:rPr>
              <w:t>1</w:t>
            </w:r>
            <w:r>
              <w:rPr>
                <w:b/>
                <w:sz w:val="28"/>
                <w:szCs w:val="28"/>
              </w:rPr>
              <w:t>5г.</w:t>
            </w:r>
          </w:p>
        </w:tc>
      </w:tr>
      <w:tr w:rsidR="00E235B9" w:rsidTr="00E235B9">
        <w:tc>
          <w:tcPr>
            <w:tcW w:w="1985" w:type="dxa"/>
            <w:tcBorders>
              <w:top w:val="single" w:sz="4" w:space="0" w:color="auto"/>
              <w:left w:val="single" w:sz="4" w:space="0" w:color="auto"/>
              <w:bottom w:val="single" w:sz="4" w:space="0" w:color="auto"/>
              <w:right w:val="single" w:sz="4" w:space="0" w:color="auto"/>
            </w:tcBorders>
            <w:hideMark/>
          </w:tcPr>
          <w:p w:rsidR="00E235B9" w:rsidRDefault="00E235B9">
            <w:pPr>
              <w:ind w:firstLine="34"/>
              <w:rPr>
                <w:b/>
                <w:sz w:val="28"/>
                <w:szCs w:val="28"/>
              </w:rPr>
            </w:pPr>
            <w:r>
              <w:rPr>
                <w:b/>
                <w:sz w:val="28"/>
                <w:szCs w:val="28"/>
              </w:rPr>
              <w:t>Граждански</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851</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840</w:t>
            </w:r>
          </w:p>
        </w:tc>
        <w:tc>
          <w:tcPr>
            <w:tcW w:w="1560"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lang w:val="en-US"/>
              </w:rPr>
            </w:pPr>
            <w:r>
              <w:rPr>
                <w:b/>
                <w:sz w:val="28"/>
                <w:szCs w:val="28"/>
                <w:lang w:val="en-US"/>
              </w:rPr>
              <w:t>782</w:t>
            </w:r>
          </w:p>
        </w:tc>
        <w:tc>
          <w:tcPr>
            <w:tcW w:w="2424" w:type="dxa"/>
            <w:tcBorders>
              <w:top w:val="single" w:sz="4" w:space="0" w:color="auto"/>
              <w:left w:val="single" w:sz="4" w:space="0" w:color="auto"/>
              <w:bottom w:val="single" w:sz="4" w:space="0" w:color="auto"/>
              <w:right w:val="single" w:sz="4" w:space="0" w:color="auto"/>
            </w:tcBorders>
            <w:hideMark/>
          </w:tcPr>
          <w:p w:rsidR="00E235B9" w:rsidRDefault="00E235B9">
            <w:pPr>
              <w:ind w:firstLine="709"/>
              <w:jc w:val="center"/>
              <w:rPr>
                <w:b/>
                <w:sz w:val="28"/>
                <w:szCs w:val="28"/>
              </w:rPr>
            </w:pPr>
            <w:r>
              <w:rPr>
                <w:b/>
                <w:sz w:val="28"/>
                <w:szCs w:val="28"/>
              </w:rPr>
              <w:t>+11</w:t>
            </w:r>
          </w:p>
        </w:tc>
      </w:tr>
      <w:tr w:rsidR="00E235B9" w:rsidTr="00E235B9">
        <w:tc>
          <w:tcPr>
            <w:tcW w:w="1985" w:type="dxa"/>
            <w:tcBorders>
              <w:top w:val="single" w:sz="4" w:space="0" w:color="auto"/>
              <w:left w:val="single" w:sz="4" w:space="0" w:color="auto"/>
              <w:bottom w:val="single" w:sz="4" w:space="0" w:color="auto"/>
              <w:right w:val="single" w:sz="4" w:space="0" w:color="auto"/>
            </w:tcBorders>
            <w:hideMark/>
          </w:tcPr>
          <w:p w:rsidR="00E235B9" w:rsidRDefault="00E235B9">
            <w:pPr>
              <w:ind w:firstLine="34"/>
              <w:rPr>
                <w:b/>
                <w:sz w:val="28"/>
                <w:szCs w:val="28"/>
              </w:rPr>
            </w:pPr>
            <w:r>
              <w:rPr>
                <w:b/>
                <w:sz w:val="28"/>
                <w:szCs w:val="28"/>
              </w:rPr>
              <w:t>Наказателни</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CD0FDC">
            <w:pPr>
              <w:ind w:hanging="108"/>
              <w:jc w:val="center"/>
              <w:rPr>
                <w:b/>
                <w:sz w:val="28"/>
                <w:szCs w:val="28"/>
              </w:rPr>
            </w:pPr>
            <w:r>
              <w:rPr>
                <w:b/>
                <w:sz w:val="28"/>
                <w:szCs w:val="28"/>
              </w:rPr>
              <w:t>607</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394</w:t>
            </w:r>
          </w:p>
        </w:tc>
        <w:tc>
          <w:tcPr>
            <w:tcW w:w="1560"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444</w:t>
            </w:r>
          </w:p>
        </w:tc>
        <w:tc>
          <w:tcPr>
            <w:tcW w:w="2424" w:type="dxa"/>
            <w:tcBorders>
              <w:top w:val="single" w:sz="4" w:space="0" w:color="auto"/>
              <w:left w:val="single" w:sz="4" w:space="0" w:color="auto"/>
              <w:bottom w:val="single" w:sz="4" w:space="0" w:color="auto"/>
              <w:right w:val="single" w:sz="4" w:space="0" w:color="auto"/>
            </w:tcBorders>
            <w:hideMark/>
          </w:tcPr>
          <w:p w:rsidR="00E235B9" w:rsidRDefault="00CD0FDC">
            <w:pPr>
              <w:ind w:firstLine="709"/>
              <w:jc w:val="center"/>
              <w:rPr>
                <w:b/>
                <w:sz w:val="28"/>
                <w:szCs w:val="28"/>
              </w:rPr>
            </w:pPr>
            <w:r>
              <w:rPr>
                <w:b/>
                <w:sz w:val="28"/>
                <w:szCs w:val="28"/>
              </w:rPr>
              <w:t>+213</w:t>
            </w:r>
          </w:p>
        </w:tc>
      </w:tr>
      <w:tr w:rsidR="00E235B9" w:rsidTr="00E235B9">
        <w:tc>
          <w:tcPr>
            <w:tcW w:w="1985" w:type="dxa"/>
            <w:tcBorders>
              <w:top w:val="single" w:sz="4" w:space="0" w:color="auto"/>
              <w:left w:val="single" w:sz="4" w:space="0" w:color="auto"/>
              <w:bottom w:val="single" w:sz="4" w:space="0" w:color="auto"/>
              <w:right w:val="single" w:sz="4" w:space="0" w:color="auto"/>
            </w:tcBorders>
            <w:hideMark/>
          </w:tcPr>
          <w:p w:rsidR="00E235B9" w:rsidRDefault="00E235B9">
            <w:pPr>
              <w:ind w:firstLine="34"/>
              <w:rPr>
                <w:b/>
                <w:sz w:val="28"/>
                <w:szCs w:val="28"/>
              </w:rPr>
            </w:pPr>
            <w:r>
              <w:rPr>
                <w:b/>
                <w:sz w:val="28"/>
                <w:szCs w:val="28"/>
              </w:rPr>
              <w:t>ОБЩО:</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CD0FDC">
            <w:pPr>
              <w:ind w:hanging="108"/>
              <w:jc w:val="center"/>
              <w:rPr>
                <w:b/>
                <w:sz w:val="28"/>
                <w:szCs w:val="28"/>
              </w:rPr>
            </w:pPr>
            <w:r>
              <w:rPr>
                <w:b/>
                <w:sz w:val="28"/>
                <w:szCs w:val="28"/>
              </w:rPr>
              <w:t>1458</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1234</w:t>
            </w:r>
          </w:p>
        </w:tc>
        <w:tc>
          <w:tcPr>
            <w:tcW w:w="1560" w:type="dxa"/>
            <w:tcBorders>
              <w:top w:val="single" w:sz="4" w:space="0" w:color="auto"/>
              <w:left w:val="single" w:sz="4" w:space="0" w:color="auto"/>
              <w:bottom w:val="single" w:sz="4" w:space="0" w:color="auto"/>
              <w:right w:val="single" w:sz="4" w:space="0" w:color="auto"/>
            </w:tcBorders>
            <w:hideMark/>
          </w:tcPr>
          <w:p w:rsidR="00E235B9" w:rsidRDefault="00E235B9">
            <w:pPr>
              <w:ind w:hanging="108"/>
              <w:jc w:val="center"/>
              <w:rPr>
                <w:b/>
                <w:sz w:val="28"/>
                <w:szCs w:val="28"/>
              </w:rPr>
            </w:pPr>
            <w:r>
              <w:rPr>
                <w:b/>
                <w:sz w:val="28"/>
                <w:szCs w:val="28"/>
              </w:rPr>
              <w:t>1226</w:t>
            </w:r>
          </w:p>
        </w:tc>
        <w:tc>
          <w:tcPr>
            <w:tcW w:w="2424" w:type="dxa"/>
            <w:tcBorders>
              <w:top w:val="single" w:sz="4" w:space="0" w:color="auto"/>
              <w:left w:val="single" w:sz="4" w:space="0" w:color="auto"/>
              <w:bottom w:val="single" w:sz="4" w:space="0" w:color="auto"/>
              <w:right w:val="single" w:sz="4" w:space="0" w:color="auto"/>
            </w:tcBorders>
            <w:hideMark/>
          </w:tcPr>
          <w:p w:rsidR="00E235B9" w:rsidRDefault="00E235B9">
            <w:pPr>
              <w:ind w:firstLine="709"/>
              <w:jc w:val="center"/>
              <w:rPr>
                <w:b/>
                <w:sz w:val="28"/>
                <w:szCs w:val="28"/>
                <w:lang w:val="en-US"/>
              </w:rPr>
            </w:pPr>
            <w:r>
              <w:rPr>
                <w:b/>
                <w:sz w:val="28"/>
                <w:szCs w:val="28"/>
              </w:rPr>
              <w:t>+22</w:t>
            </w:r>
            <w:r w:rsidR="00CD0FDC">
              <w:rPr>
                <w:b/>
                <w:sz w:val="28"/>
                <w:szCs w:val="28"/>
              </w:rPr>
              <w:t>4</w:t>
            </w:r>
          </w:p>
        </w:tc>
      </w:tr>
    </w:tbl>
    <w:p w:rsidR="00E235B9" w:rsidRDefault="00E235B9" w:rsidP="00E235B9">
      <w:pPr>
        <w:ind w:firstLine="709"/>
        <w:jc w:val="both"/>
        <w:rPr>
          <w:b/>
          <w:sz w:val="28"/>
          <w:szCs w:val="28"/>
        </w:rPr>
      </w:pPr>
    </w:p>
    <w:p w:rsidR="00E235B9" w:rsidRDefault="004B73A9" w:rsidP="00E235B9">
      <w:pPr>
        <w:ind w:firstLine="709"/>
        <w:jc w:val="both"/>
        <w:rPr>
          <w:b/>
          <w:sz w:val="28"/>
          <w:szCs w:val="28"/>
        </w:rPr>
      </w:pPr>
      <w:r>
        <w:rPr>
          <w:noProof/>
        </w:rPr>
        <w:drawing>
          <wp:inline distT="0" distB="0" distL="0" distR="0" wp14:anchorId="24B1BB84" wp14:editId="55537DC9">
            <wp:extent cx="4572000" cy="2673350"/>
            <wp:effectExtent l="19050" t="19050" r="38100" b="317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0" w:name="_GoBack"/>
      <w:bookmarkEnd w:id="0"/>
    </w:p>
    <w:p w:rsidR="00E235B9" w:rsidRDefault="00E235B9" w:rsidP="00E235B9">
      <w:pPr>
        <w:ind w:firstLine="709"/>
        <w:jc w:val="center"/>
        <w:rPr>
          <w:b/>
          <w:sz w:val="28"/>
          <w:szCs w:val="28"/>
        </w:rPr>
      </w:pPr>
    </w:p>
    <w:p w:rsidR="00E235B9" w:rsidRDefault="00E235B9" w:rsidP="00E235B9">
      <w:pPr>
        <w:ind w:firstLine="709"/>
        <w:jc w:val="center"/>
        <w:rPr>
          <w:b/>
          <w:sz w:val="28"/>
          <w:szCs w:val="28"/>
        </w:rPr>
      </w:pPr>
      <w:r>
        <w:rPr>
          <w:b/>
          <w:sz w:val="28"/>
          <w:szCs w:val="28"/>
        </w:rPr>
        <w:t>НАКАЗАТЕЛНИ   ДЕЛА</w:t>
      </w:r>
    </w:p>
    <w:p w:rsidR="00E235B9" w:rsidRDefault="00E235B9" w:rsidP="00E235B9">
      <w:pPr>
        <w:ind w:firstLine="709"/>
        <w:jc w:val="both"/>
        <w:rPr>
          <w:sz w:val="28"/>
          <w:szCs w:val="28"/>
        </w:rPr>
      </w:pPr>
      <w:r>
        <w:rPr>
          <w:sz w:val="28"/>
          <w:szCs w:val="28"/>
        </w:rPr>
        <w:t>През 2016 година са</w:t>
      </w:r>
      <w:r w:rsidR="00CD0FDC">
        <w:rPr>
          <w:sz w:val="28"/>
          <w:szCs w:val="28"/>
        </w:rPr>
        <w:t xml:space="preserve"> </w:t>
      </w:r>
      <w:r>
        <w:rPr>
          <w:b/>
          <w:sz w:val="28"/>
          <w:szCs w:val="28"/>
        </w:rPr>
        <w:t xml:space="preserve">образувани </w:t>
      </w:r>
      <w:r w:rsidR="00CD0FDC">
        <w:rPr>
          <w:b/>
          <w:sz w:val="28"/>
          <w:szCs w:val="28"/>
        </w:rPr>
        <w:t xml:space="preserve"> </w:t>
      </w:r>
      <w:r>
        <w:rPr>
          <w:b/>
          <w:sz w:val="28"/>
          <w:szCs w:val="28"/>
        </w:rPr>
        <w:t>607 наказателни дела</w:t>
      </w:r>
      <w:r>
        <w:rPr>
          <w:sz w:val="28"/>
          <w:szCs w:val="28"/>
        </w:rPr>
        <w:t xml:space="preserve">,  от които: 202 НОХД, 15 НЧХД; 18 НАХД по чл.78а от НК; 212 ЧНД и 160 НАХ Дела, </w:t>
      </w:r>
      <w:r>
        <w:rPr>
          <w:b/>
          <w:sz w:val="28"/>
          <w:szCs w:val="28"/>
        </w:rPr>
        <w:t>като през 2015 година</w:t>
      </w:r>
      <w:r>
        <w:rPr>
          <w:sz w:val="28"/>
          <w:szCs w:val="28"/>
        </w:rPr>
        <w:t xml:space="preserve"> са били образувани 394 дела от които 124 НОХД, 12 НЧХД, 16 НАХД по  чл.78а от НК, 150 ЧНД и 92 НАХД.</w:t>
      </w:r>
    </w:p>
    <w:p w:rsidR="00E235B9" w:rsidRPr="00E235B9" w:rsidRDefault="00E235B9" w:rsidP="00E235B9">
      <w:pPr>
        <w:ind w:firstLine="709"/>
        <w:jc w:val="both"/>
        <w:rPr>
          <w:b/>
          <w:sz w:val="28"/>
          <w:szCs w:val="28"/>
        </w:rPr>
      </w:pPr>
      <w:r>
        <w:rPr>
          <w:sz w:val="28"/>
          <w:szCs w:val="28"/>
        </w:rPr>
        <w:t xml:space="preserve">   През 2016 година</w:t>
      </w:r>
      <w:r w:rsidR="00CD0FDC">
        <w:rPr>
          <w:sz w:val="28"/>
          <w:szCs w:val="28"/>
        </w:rPr>
        <w:t xml:space="preserve"> са постъпили за разглеждане 653</w:t>
      </w:r>
      <w:r>
        <w:rPr>
          <w:sz w:val="28"/>
          <w:szCs w:val="28"/>
        </w:rPr>
        <w:t xml:space="preserve">  дела, като от тях </w:t>
      </w:r>
      <w:r w:rsidRPr="00E235B9">
        <w:rPr>
          <w:b/>
          <w:sz w:val="28"/>
          <w:szCs w:val="28"/>
        </w:rPr>
        <w:t>45 са делата останали несвършени  от 2015 година</w:t>
      </w:r>
      <w:r>
        <w:rPr>
          <w:sz w:val="28"/>
          <w:szCs w:val="28"/>
        </w:rPr>
        <w:t>, а в края на отчетния период -</w:t>
      </w:r>
      <w:r w:rsidRPr="00E235B9">
        <w:rPr>
          <w:b/>
          <w:sz w:val="28"/>
          <w:szCs w:val="28"/>
        </w:rPr>
        <w:t>31.12.2016г.</w:t>
      </w:r>
      <w:r>
        <w:rPr>
          <w:sz w:val="28"/>
          <w:szCs w:val="28"/>
        </w:rPr>
        <w:t xml:space="preserve"> са останали </w:t>
      </w:r>
      <w:r w:rsidRPr="00E235B9">
        <w:rPr>
          <w:b/>
          <w:sz w:val="28"/>
          <w:szCs w:val="28"/>
        </w:rPr>
        <w:t>несвършени 90 дела.</w:t>
      </w:r>
    </w:p>
    <w:p w:rsidR="00E235B9" w:rsidRDefault="00E235B9" w:rsidP="00E235B9">
      <w:pPr>
        <w:ind w:firstLine="709"/>
        <w:jc w:val="both"/>
        <w:rPr>
          <w:sz w:val="28"/>
          <w:szCs w:val="28"/>
        </w:rPr>
      </w:pPr>
      <w:r>
        <w:rPr>
          <w:sz w:val="28"/>
          <w:szCs w:val="28"/>
        </w:rPr>
        <w:t xml:space="preserve">   През 2015 година са постъпили 394 наказателни дела, а общо делата за разглеждане през този период са 437 броя наказателни дела, като от този общ брой дела 45 броя дела са останали несвършени в края 2014 година.</w:t>
      </w:r>
    </w:p>
    <w:p w:rsidR="00E235B9" w:rsidRDefault="00E235B9" w:rsidP="00E235B9">
      <w:pPr>
        <w:ind w:firstLine="709"/>
        <w:jc w:val="both"/>
        <w:rPr>
          <w:sz w:val="28"/>
          <w:szCs w:val="28"/>
        </w:rPr>
      </w:pPr>
      <w:r>
        <w:rPr>
          <w:sz w:val="28"/>
          <w:szCs w:val="28"/>
        </w:rPr>
        <w:t xml:space="preserve">   През 2016 година са образувани 202 НОХД, а делата за ра</w:t>
      </w:r>
      <w:r w:rsidR="00CD0FDC">
        <w:rPr>
          <w:sz w:val="28"/>
          <w:szCs w:val="28"/>
        </w:rPr>
        <w:t>зглеждане от Общ Характер са 211</w:t>
      </w:r>
      <w:r>
        <w:rPr>
          <w:sz w:val="28"/>
          <w:szCs w:val="28"/>
        </w:rPr>
        <w:t xml:space="preserve"> броя</w:t>
      </w:r>
      <w:r w:rsidR="00F401B5">
        <w:rPr>
          <w:sz w:val="28"/>
          <w:szCs w:val="28"/>
        </w:rPr>
        <w:t>/едно продължавано под същия номер/</w:t>
      </w:r>
      <w:r>
        <w:rPr>
          <w:sz w:val="28"/>
          <w:szCs w:val="28"/>
        </w:rPr>
        <w:t>, висящи в края на периода 26 броя НОХД.</w:t>
      </w:r>
    </w:p>
    <w:p w:rsidR="00E235B9" w:rsidRDefault="00E235B9" w:rsidP="00E235B9">
      <w:pPr>
        <w:ind w:firstLine="709"/>
        <w:jc w:val="both"/>
        <w:rPr>
          <w:sz w:val="28"/>
          <w:szCs w:val="28"/>
        </w:rPr>
      </w:pPr>
      <w:r>
        <w:rPr>
          <w:sz w:val="28"/>
          <w:szCs w:val="28"/>
        </w:rPr>
        <w:t xml:space="preserve">  През 2015 година са образувани 124 НОХД, а делата НОХД за разглеждане са 131 броя, висящи в края на периода 8 дела.</w:t>
      </w:r>
    </w:p>
    <w:p w:rsidR="00E235B9" w:rsidRDefault="00E235B9" w:rsidP="00E235B9">
      <w:pPr>
        <w:ind w:firstLine="709"/>
        <w:jc w:val="both"/>
        <w:rPr>
          <w:sz w:val="28"/>
          <w:szCs w:val="28"/>
        </w:rPr>
      </w:pPr>
      <w:r>
        <w:rPr>
          <w:sz w:val="28"/>
          <w:szCs w:val="28"/>
        </w:rPr>
        <w:t>За 2014 година са образувани 157 НОХД, а делата НОХД за разглеждане са 168 броя, висящи в края на периода -  7 бр. дела.</w:t>
      </w:r>
    </w:p>
    <w:p w:rsidR="00E235B9" w:rsidRDefault="00E235B9" w:rsidP="00E235B9">
      <w:pPr>
        <w:ind w:firstLine="709"/>
        <w:jc w:val="both"/>
        <w:rPr>
          <w:sz w:val="28"/>
          <w:szCs w:val="28"/>
        </w:rPr>
      </w:pPr>
      <w:r>
        <w:rPr>
          <w:sz w:val="28"/>
          <w:szCs w:val="28"/>
        </w:rPr>
        <w:t>Т.е.</w:t>
      </w:r>
      <w:r w:rsidR="00A72AFD">
        <w:rPr>
          <w:sz w:val="28"/>
          <w:szCs w:val="28"/>
        </w:rPr>
        <w:t xml:space="preserve"> </w:t>
      </w:r>
      <w:r>
        <w:rPr>
          <w:sz w:val="28"/>
          <w:szCs w:val="28"/>
        </w:rPr>
        <w:t>за отчетната 2016 година се отчита  едно значително увеличаване  спрямо предходните  години на броя на образуваните и постъпилите з</w:t>
      </w:r>
      <w:r w:rsidR="00A72AFD">
        <w:rPr>
          <w:sz w:val="28"/>
          <w:szCs w:val="28"/>
        </w:rPr>
        <w:t>а разглеждане Н.О.Х Дела .</w:t>
      </w:r>
      <w:r>
        <w:rPr>
          <w:sz w:val="28"/>
          <w:szCs w:val="28"/>
        </w:rPr>
        <w:t xml:space="preserve"> Поради по-големия брой внесени за разглеждане наказателни дела от общ характер, в края на отчетния период висящите НОХ дела са 26 броя. </w:t>
      </w:r>
      <w:r w:rsidR="00A72AFD">
        <w:rPr>
          <w:sz w:val="28"/>
          <w:szCs w:val="28"/>
        </w:rPr>
        <w:t xml:space="preserve"> </w:t>
      </w:r>
    </w:p>
    <w:p w:rsidR="00E235B9" w:rsidRDefault="00E235B9" w:rsidP="00E235B9">
      <w:pPr>
        <w:ind w:firstLine="709"/>
        <w:jc w:val="both"/>
        <w:rPr>
          <w:sz w:val="28"/>
          <w:szCs w:val="28"/>
        </w:rPr>
      </w:pPr>
      <w:r>
        <w:rPr>
          <w:sz w:val="28"/>
          <w:szCs w:val="28"/>
        </w:rPr>
        <w:t>През 2016 година са образувани 15 броя Н.Ч.Х.Дела, а делата за разглеждане са 17 броя, от които 2 броя останали висящи от 2015 година, в края на отчетния период</w:t>
      </w:r>
      <w:r w:rsidR="00A72AFD">
        <w:rPr>
          <w:sz w:val="28"/>
          <w:szCs w:val="28"/>
        </w:rPr>
        <w:t>-31.12.2016г.,</w:t>
      </w:r>
      <w:r>
        <w:rPr>
          <w:sz w:val="28"/>
          <w:szCs w:val="28"/>
        </w:rPr>
        <w:t xml:space="preserve"> са  останали несвършени 4 броя Н.Ч.Х.Д.   </w:t>
      </w:r>
    </w:p>
    <w:p w:rsidR="00E235B9" w:rsidRDefault="00E235B9" w:rsidP="00E235B9">
      <w:pPr>
        <w:ind w:firstLine="709"/>
        <w:jc w:val="both"/>
        <w:rPr>
          <w:sz w:val="28"/>
          <w:szCs w:val="28"/>
        </w:rPr>
      </w:pPr>
      <w:r>
        <w:rPr>
          <w:sz w:val="28"/>
          <w:szCs w:val="28"/>
        </w:rPr>
        <w:lastRenderedPageBreak/>
        <w:t>През 2015 година са образувани 12 броя Н.Ч.Х Дела, а делата за разглеждане са 16/от тях 4 броя дела останали несвършени през 2014г./, от тях в края на отчетния период-31.12.2015 година, са останали висящи 2 дела.</w:t>
      </w:r>
    </w:p>
    <w:p w:rsidR="00E235B9" w:rsidRDefault="00E235B9" w:rsidP="00E235B9">
      <w:pPr>
        <w:ind w:firstLine="709"/>
        <w:jc w:val="both"/>
        <w:rPr>
          <w:sz w:val="28"/>
          <w:szCs w:val="28"/>
        </w:rPr>
      </w:pPr>
      <w:r>
        <w:rPr>
          <w:sz w:val="28"/>
          <w:szCs w:val="28"/>
        </w:rPr>
        <w:t>За 2014</w:t>
      </w:r>
      <w:r w:rsidR="00A72AFD">
        <w:rPr>
          <w:sz w:val="28"/>
          <w:szCs w:val="28"/>
        </w:rPr>
        <w:t xml:space="preserve"> година са образувани 14 броя </w:t>
      </w:r>
      <w:r>
        <w:rPr>
          <w:sz w:val="28"/>
          <w:szCs w:val="28"/>
        </w:rPr>
        <w:t>Н.</w:t>
      </w:r>
      <w:r w:rsidR="00A72AFD">
        <w:rPr>
          <w:sz w:val="28"/>
          <w:szCs w:val="28"/>
        </w:rPr>
        <w:t>Ч.</w:t>
      </w:r>
      <w:r>
        <w:rPr>
          <w:sz w:val="28"/>
          <w:szCs w:val="28"/>
        </w:rPr>
        <w:t>Х Дела, а делата за разглеждане са били 17 броя, от тях в края на 2014 година са останали висящи- 4 броя.</w:t>
      </w:r>
    </w:p>
    <w:p w:rsidR="00E235B9" w:rsidRDefault="00E235B9" w:rsidP="00E235B9">
      <w:pPr>
        <w:ind w:firstLine="709"/>
        <w:jc w:val="both"/>
        <w:rPr>
          <w:sz w:val="28"/>
          <w:szCs w:val="28"/>
        </w:rPr>
      </w:pPr>
      <w:r>
        <w:rPr>
          <w:sz w:val="28"/>
          <w:szCs w:val="28"/>
        </w:rPr>
        <w:t xml:space="preserve">Т.е. констатира  </w:t>
      </w:r>
      <w:r w:rsidR="00A72AFD" w:rsidRPr="00A72AFD">
        <w:rPr>
          <w:sz w:val="28"/>
          <w:szCs w:val="28"/>
        </w:rPr>
        <w:t>се</w:t>
      </w:r>
      <w:r w:rsidR="00A72AFD">
        <w:rPr>
          <w:b/>
          <w:sz w:val="28"/>
          <w:szCs w:val="28"/>
        </w:rPr>
        <w:t xml:space="preserve"> </w:t>
      </w:r>
      <w:r w:rsidR="00A72AFD">
        <w:rPr>
          <w:sz w:val="28"/>
          <w:szCs w:val="28"/>
        </w:rPr>
        <w:t>известно/</w:t>
      </w:r>
      <w:r w:rsidR="00A72AFD" w:rsidRPr="00A72AFD">
        <w:rPr>
          <w:sz w:val="28"/>
          <w:szCs w:val="28"/>
        </w:rPr>
        <w:t>макар и незначително</w:t>
      </w:r>
      <w:r w:rsidR="00A72AFD">
        <w:rPr>
          <w:sz w:val="28"/>
          <w:szCs w:val="28"/>
        </w:rPr>
        <w:t>/</w:t>
      </w:r>
      <w:r w:rsidR="00A72AFD">
        <w:rPr>
          <w:b/>
          <w:sz w:val="28"/>
          <w:szCs w:val="28"/>
        </w:rPr>
        <w:t xml:space="preserve"> </w:t>
      </w:r>
      <w:r>
        <w:rPr>
          <w:sz w:val="28"/>
          <w:szCs w:val="28"/>
        </w:rPr>
        <w:t>увеличаване броя на разгледаните и свършени Н.Ч.Х Дела спрямо 2015 година и 2014 година.</w:t>
      </w:r>
    </w:p>
    <w:p w:rsidR="00E235B9" w:rsidRDefault="00E235B9" w:rsidP="00E235B9">
      <w:pPr>
        <w:ind w:firstLine="709"/>
        <w:jc w:val="both"/>
        <w:rPr>
          <w:sz w:val="28"/>
          <w:szCs w:val="28"/>
        </w:rPr>
      </w:pPr>
      <w:r>
        <w:rPr>
          <w:sz w:val="28"/>
          <w:szCs w:val="28"/>
        </w:rPr>
        <w:t xml:space="preserve">За 2016 година са образувани 18 дела по чл.78а от НК и 3 броя са били висящи от 2015 година, т.е. дела за разглеждане са 21 броя, от които в края на 2016 година са останали </w:t>
      </w:r>
      <w:r w:rsidR="00314B0D">
        <w:rPr>
          <w:sz w:val="28"/>
          <w:szCs w:val="28"/>
        </w:rPr>
        <w:t xml:space="preserve">висящи </w:t>
      </w:r>
      <w:r>
        <w:rPr>
          <w:sz w:val="28"/>
          <w:szCs w:val="28"/>
        </w:rPr>
        <w:t>5 дела.</w:t>
      </w:r>
    </w:p>
    <w:p w:rsidR="00E235B9" w:rsidRDefault="00E235B9" w:rsidP="00E235B9">
      <w:pPr>
        <w:ind w:firstLine="709"/>
        <w:jc w:val="both"/>
        <w:rPr>
          <w:sz w:val="28"/>
          <w:szCs w:val="28"/>
        </w:rPr>
      </w:pPr>
      <w:r>
        <w:rPr>
          <w:sz w:val="28"/>
          <w:szCs w:val="28"/>
        </w:rPr>
        <w:t>За 2015 година са образувани 16 броя дела по чл.78а от НК, а делата за разглеждане са общо 19/от тях 3 бр. дела несвършени през 2014г./ броя, от които в края на  отчетния период са останали висящи  3 дела.</w:t>
      </w:r>
    </w:p>
    <w:p w:rsidR="00E235B9" w:rsidRDefault="00E235B9" w:rsidP="00E235B9">
      <w:pPr>
        <w:ind w:firstLine="709"/>
        <w:jc w:val="both"/>
        <w:rPr>
          <w:sz w:val="28"/>
          <w:szCs w:val="28"/>
        </w:rPr>
      </w:pPr>
      <w:r>
        <w:rPr>
          <w:sz w:val="28"/>
          <w:szCs w:val="28"/>
        </w:rPr>
        <w:t>За 2014 година за образувани 20 броя дела по 78а от НК, а делата за разглеждане са 22/от тях 2 броя несвършени през 2014г./ броя, от които в края на 2014 година са останали висящи – 3 дела.</w:t>
      </w:r>
    </w:p>
    <w:p w:rsidR="00E235B9" w:rsidRDefault="00E235B9" w:rsidP="00E235B9">
      <w:pPr>
        <w:ind w:firstLine="709"/>
        <w:jc w:val="both"/>
        <w:rPr>
          <w:sz w:val="28"/>
          <w:szCs w:val="28"/>
        </w:rPr>
      </w:pPr>
      <w:r>
        <w:rPr>
          <w:sz w:val="28"/>
          <w:szCs w:val="28"/>
        </w:rPr>
        <w:t>Т.е. констатира се запазване броя на делата по 78а от НК</w:t>
      </w:r>
      <w:r w:rsidR="00A72AFD">
        <w:rPr>
          <w:sz w:val="28"/>
          <w:szCs w:val="28"/>
        </w:rPr>
        <w:t>,</w:t>
      </w:r>
      <w:r>
        <w:rPr>
          <w:sz w:val="28"/>
          <w:szCs w:val="28"/>
        </w:rPr>
        <w:t xml:space="preserve">  постъпили за разглеждане през 2016 г. спрямо предходните </w:t>
      </w:r>
      <w:r w:rsidR="00A72AFD">
        <w:rPr>
          <w:sz w:val="28"/>
          <w:szCs w:val="28"/>
        </w:rPr>
        <w:t xml:space="preserve">2015 и 2014 </w:t>
      </w:r>
      <w:r>
        <w:rPr>
          <w:sz w:val="28"/>
          <w:szCs w:val="28"/>
        </w:rPr>
        <w:t>години .</w:t>
      </w:r>
    </w:p>
    <w:p w:rsidR="00E235B9" w:rsidRDefault="00E235B9" w:rsidP="00E235B9">
      <w:pPr>
        <w:ind w:firstLine="709"/>
        <w:jc w:val="both"/>
        <w:rPr>
          <w:sz w:val="28"/>
          <w:szCs w:val="28"/>
        </w:rPr>
      </w:pPr>
      <w:r>
        <w:rPr>
          <w:sz w:val="28"/>
          <w:szCs w:val="28"/>
        </w:rPr>
        <w:t>За 2016 година са постъпили 160 Н.А.Х.Дела  и висящи от 2015 г. -  29  дела,  т.е. делата за разглеждане са били 189 дела</w:t>
      </w:r>
      <w:r w:rsidR="00A72AFD">
        <w:rPr>
          <w:sz w:val="28"/>
          <w:szCs w:val="28"/>
        </w:rPr>
        <w:t>,</w:t>
      </w:r>
      <w:r>
        <w:rPr>
          <w:sz w:val="28"/>
          <w:szCs w:val="28"/>
        </w:rPr>
        <w:t xml:space="preserve"> като в края на отчетния период са останали несвършени 50 Н.А.Х.Дела.</w:t>
      </w:r>
    </w:p>
    <w:p w:rsidR="00E235B9" w:rsidRDefault="00E235B9" w:rsidP="00E235B9">
      <w:pPr>
        <w:ind w:firstLine="709"/>
        <w:jc w:val="both"/>
        <w:rPr>
          <w:sz w:val="28"/>
          <w:szCs w:val="28"/>
        </w:rPr>
      </w:pPr>
      <w:r>
        <w:rPr>
          <w:sz w:val="28"/>
          <w:szCs w:val="28"/>
        </w:rPr>
        <w:t>За 2015 година  са постъпили  92 Н.А.Х.Дела, а делата  за разглеждане са общо 120 броя/28 броя дела несвършени през 2014г./, като в края на 2015 година са останали висящи 29 дела.</w:t>
      </w:r>
    </w:p>
    <w:p w:rsidR="00E235B9" w:rsidRDefault="00E235B9" w:rsidP="00E235B9">
      <w:pPr>
        <w:ind w:firstLine="709"/>
        <w:jc w:val="both"/>
        <w:rPr>
          <w:sz w:val="28"/>
          <w:szCs w:val="28"/>
        </w:rPr>
      </w:pPr>
      <w:r>
        <w:rPr>
          <w:sz w:val="28"/>
          <w:szCs w:val="28"/>
        </w:rPr>
        <w:t>За 2014 година са постъпили 117 Н.А.Х.Дела, висящи от 2013 година 29 броя, т.е делата за разглеждане през 2014 година са 146 броя, като от тях в края на годината са останали висящи 28 дела.</w:t>
      </w:r>
    </w:p>
    <w:p w:rsidR="008F5C93" w:rsidRDefault="00E235B9" w:rsidP="008F5C93">
      <w:pPr>
        <w:ind w:firstLine="709"/>
        <w:jc w:val="both"/>
        <w:rPr>
          <w:sz w:val="28"/>
          <w:szCs w:val="28"/>
        </w:rPr>
      </w:pPr>
      <w:r>
        <w:rPr>
          <w:sz w:val="28"/>
          <w:szCs w:val="28"/>
        </w:rPr>
        <w:t xml:space="preserve">Т.е. констатира се значително увеличаване броя на </w:t>
      </w:r>
      <w:r w:rsidR="008F5C93">
        <w:rPr>
          <w:sz w:val="28"/>
          <w:szCs w:val="28"/>
        </w:rPr>
        <w:t>постъпилите за разглеждане  НАХ дела</w:t>
      </w:r>
      <w:r>
        <w:rPr>
          <w:sz w:val="28"/>
          <w:szCs w:val="28"/>
        </w:rPr>
        <w:t xml:space="preserve"> спрямо предходните години, </w:t>
      </w:r>
      <w:r w:rsidR="008F5C93">
        <w:rPr>
          <w:sz w:val="28"/>
          <w:szCs w:val="28"/>
        </w:rPr>
        <w:t>с оглед на което в края на отчетния период се констатира и значително увеличен</w:t>
      </w:r>
      <w:r>
        <w:rPr>
          <w:sz w:val="28"/>
          <w:szCs w:val="28"/>
        </w:rPr>
        <w:t>и</w:t>
      </w:r>
      <w:r w:rsidR="008F5C93">
        <w:rPr>
          <w:sz w:val="28"/>
          <w:szCs w:val="28"/>
        </w:rPr>
        <w:t>е на</w:t>
      </w:r>
      <w:r>
        <w:rPr>
          <w:sz w:val="28"/>
          <w:szCs w:val="28"/>
        </w:rPr>
        <w:t xml:space="preserve"> броя на останалите несвършени такива </w:t>
      </w:r>
      <w:r w:rsidR="008F5C93">
        <w:rPr>
          <w:sz w:val="28"/>
          <w:szCs w:val="28"/>
        </w:rPr>
        <w:t>дела.</w:t>
      </w:r>
    </w:p>
    <w:p w:rsidR="00E235B9" w:rsidRDefault="008F5C93" w:rsidP="008F5C93">
      <w:pPr>
        <w:ind w:firstLine="709"/>
        <w:jc w:val="both"/>
        <w:rPr>
          <w:sz w:val="28"/>
          <w:szCs w:val="28"/>
        </w:rPr>
      </w:pPr>
      <w:r>
        <w:rPr>
          <w:sz w:val="28"/>
          <w:szCs w:val="28"/>
        </w:rPr>
        <w:t xml:space="preserve">Следва да се отбележи и обстоятелството,че голяма част от този вид дела са образувани в </w:t>
      </w:r>
      <w:r w:rsidR="00CF5415">
        <w:rPr>
          <w:sz w:val="28"/>
          <w:szCs w:val="28"/>
        </w:rPr>
        <w:t xml:space="preserve">края на отчетния период,както и че </w:t>
      </w:r>
      <w:r>
        <w:rPr>
          <w:sz w:val="28"/>
          <w:szCs w:val="28"/>
        </w:rPr>
        <w:t>след командироване на съдия Ани Георгиева в Районен съд-Луковит,считано от 01.11.2016г., на основание Решение на Общото събрание на съдиите в Районен съд-Тетевен и утвърдените Правила за заместване на съдия-докладчик за времето на н</w:t>
      </w:r>
      <w:r w:rsidR="00CF5415">
        <w:rPr>
          <w:sz w:val="28"/>
          <w:szCs w:val="28"/>
        </w:rPr>
        <w:t>еговото отсъствие, 18 броя дела</w:t>
      </w:r>
      <w:r w:rsidR="00CF5415">
        <w:rPr>
          <w:sz w:val="28"/>
          <w:szCs w:val="28"/>
          <w:lang w:val="en-US"/>
        </w:rPr>
        <w:t>/</w:t>
      </w:r>
      <w:r>
        <w:rPr>
          <w:sz w:val="28"/>
          <w:szCs w:val="28"/>
        </w:rPr>
        <w:t>както НОХ дела,така и НАХ дела</w:t>
      </w:r>
      <w:r w:rsidR="00CF5415">
        <w:rPr>
          <w:sz w:val="28"/>
          <w:szCs w:val="28"/>
          <w:lang w:val="en-US"/>
        </w:rPr>
        <w:t>/</w:t>
      </w:r>
      <w:r>
        <w:rPr>
          <w:sz w:val="28"/>
          <w:szCs w:val="28"/>
        </w:rPr>
        <w:t>,</w:t>
      </w:r>
      <w:r>
        <w:rPr>
          <w:sz w:val="28"/>
          <w:szCs w:val="28"/>
        </w:rPr>
        <w:tab/>
        <w:t>след 01.11.2016г.,по които наказателният състав,председателстван от съдия Георгиева не е бил ангажиран /не е бил даден ход на делата/</w:t>
      </w:r>
      <w:r w:rsidR="001C7441">
        <w:rPr>
          <w:sz w:val="28"/>
          <w:szCs w:val="28"/>
        </w:rPr>
        <w:t xml:space="preserve"> </w:t>
      </w:r>
      <w:r>
        <w:rPr>
          <w:sz w:val="28"/>
          <w:szCs w:val="28"/>
        </w:rPr>
        <w:t>са били преразпределени за разглеждане от другия съдия,председателстващ наказателен състав в Районен съд-Тетевен-</w:t>
      </w:r>
      <w:r w:rsidR="001C7441">
        <w:rPr>
          <w:sz w:val="28"/>
          <w:szCs w:val="28"/>
        </w:rPr>
        <w:t xml:space="preserve"> </w:t>
      </w:r>
      <w:r>
        <w:rPr>
          <w:sz w:val="28"/>
          <w:szCs w:val="28"/>
        </w:rPr>
        <w:t>съдия Нанко Маринов.</w:t>
      </w:r>
    </w:p>
    <w:p w:rsidR="00E235B9" w:rsidRDefault="00E235B9" w:rsidP="00E235B9">
      <w:pPr>
        <w:ind w:firstLine="709"/>
        <w:jc w:val="both"/>
        <w:rPr>
          <w:sz w:val="28"/>
          <w:szCs w:val="28"/>
        </w:rPr>
      </w:pPr>
      <w:r>
        <w:rPr>
          <w:sz w:val="28"/>
          <w:szCs w:val="28"/>
        </w:rPr>
        <w:lastRenderedPageBreak/>
        <w:t>За 2016 година са постъпили 212 броя Ч.Н.Дела,  а делата за разглеждане са общо 215 броя</w:t>
      </w:r>
      <w:r w:rsidR="001C7441">
        <w:rPr>
          <w:sz w:val="28"/>
          <w:szCs w:val="28"/>
        </w:rPr>
        <w:t>,</w:t>
      </w:r>
      <w:r>
        <w:rPr>
          <w:sz w:val="28"/>
          <w:szCs w:val="28"/>
        </w:rPr>
        <w:t xml:space="preserve"> като висящи в края на отчетния период са  5 дела.</w:t>
      </w:r>
    </w:p>
    <w:p w:rsidR="00E235B9" w:rsidRDefault="00E235B9" w:rsidP="00E235B9">
      <w:pPr>
        <w:ind w:firstLine="709"/>
        <w:jc w:val="both"/>
        <w:rPr>
          <w:sz w:val="28"/>
          <w:szCs w:val="28"/>
        </w:rPr>
      </w:pPr>
      <w:r>
        <w:rPr>
          <w:sz w:val="28"/>
          <w:szCs w:val="28"/>
        </w:rPr>
        <w:t>За 2015 година са постъпили 150 броя Ч.Н.Дела,  а делата за разглеждане са общо 151 броя./едно дело не е свършено през 2014г./,като висящи в края на отчетния период са 3 дела.</w:t>
      </w:r>
    </w:p>
    <w:p w:rsidR="00E235B9" w:rsidRDefault="00E235B9" w:rsidP="00E235B9">
      <w:pPr>
        <w:ind w:firstLine="709"/>
        <w:jc w:val="both"/>
        <w:rPr>
          <w:sz w:val="28"/>
          <w:szCs w:val="28"/>
        </w:rPr>
      </w:pPr>
      <w:r>
        <w:rPr>
          <w:sz w:val="28"/>
          <w:szCs w:val="28"/>
        </w:rPr>
        <w:t>За 2014 година са постъпили 136 броя. Ч.Н.Дела , останали висящи от 2013 година- 3 броя., т.е. делата за разглеждане са 139 броя.</w:t>
      </w:r>
    </w:p>
    <w:p w:rsidR="00E235B9" w:rsidRDefault="00E235B9" w:rsidP="00E235B9">
      <w:pPr>
        <w:ind w:firstLine="709"/>
        <w:jc w:val="both"/>
        <w:rPr>
          <w:sz w:val="28"/>
          <w:szCs w:val="28"/>
        </w:rPr>
      </w:pPr>
      <w:r>
        <w:rPr>
          <w:sz w:val="28"/>
          <w:szCs w:val="28"/>
        </w:rPr>
        <w:t xml:space="preserve">Т.е. наблюдава се едно значително </w:t>
      </w:r>
      <w:r w:rsidR="001C7441">
        <w:rPr>
          <w:sz w:val="28"/>
          <w:szCs w:val="28"/>
        </w:rPr>
        <w:t>увеличение</w:t>
      </w:r>
      <w:r>
        <w:rPr>
          <w:sz w:val="28"/>
          <w:szCs w:val="28"/>
        </w:rPr>
        <w:t xml:space="preserve"> на броя на новопоостъпилите Ч.Н.Дела спрямо предходните години.</w:t>
      </w:r>
    </w:p>
    <w:p w:rsidR="00E235B9" w:rsidRDefault="00E235B9" w:rsidP="00E235B9">
      <w:pPr>
        <w:ind w:firstLine="709"/>
        <w:jc w:val="both"/>
        <w:rPr>
          <w:sz w:val="28"/>
          <w:szCs w:val="28"/>
        </w:rPr>
      </w:pPr>
      <w:r>
        <w:rPr>
          <w:sz w:val="28"/>
          <w:szCs w:val="28"/>
        </w:rPr>
        <w:t>За отчетната 2016 година в Районен съд-град Тетевен не са постъпвали и не са разглеждани</w:t>
      </w:r>
      <w:r w:rsidR="001C7441">
        <w:rPr>
          <w:sz w:val="28"/>
          <w:szCs w:val="28"/>
        </w:rPr>
        <w:t xml:space="preserve"> </w:t>
      </w:r>
      <w:r>
        <w:rPr>
          <w:sz w:val="28"/>
          <w:szCs w:val="28"/>
        </w:rPr>
        <w:t xml:space="preserve"> “Дела с особен обществен интерес”, като в изпълнение на указанията на ВСС  ежемесечно се изготвя и изпраща справка за това обстоятелство.</w:t>
      </w:r>
    </w:p>
    <w:p w:rsidR="001C7441" w:rsidRDefault="001C7441" w:rsidP="00E235B9">
      <w:pPr>
        <w:ind w:firstLine="709"/>
        <w:jc w:val="center"/>
        <w:rPr>
          <w:b/>
          <w:sz w:val="28"/>
          <w:szCs w:val="28"/>
        </w:rPr>
      </w:pPr>
    </w:p>
    <w:p w:rsidR="00E235B9" w:rsidRDefault="00E235B9" w:rsidP="00E235B9">
      <w:pPr>
        <w:ind w:firstLine="709"/>
        <w:jc w:val="center"/>
        <w:rPr>
          <w:b/>
          <w:sz w:val="28"/>
          <w:szCs w:val="28"/>
        </w:rPr>
      </w:pPr>
      <w:r>
        <w:rPr>
          <w:b/>
          <w:sz w:val="28"/>
          <w:szCs w:val="28"/>
        </w:rPr>
        <w:t>ГРАЖДАНСКИ ДЕЛА</w:t>
      </w:r>
    </w:p>
    <w:p w:rsidR="00E235B9" w:rsidRDefault="00E235B9" w:rsidP="00E235B9">
      <w:pPr>
        <w:ind w:firstLine="709"/>
        <w:jc w:val="both"/>
        <w:rPr>
          <w:b/>
          <w:sz w:val="28"/>
          <w:szCs w:val="28"/>
        </w:rPr>
      </w:pPr>
    </w:p>
    <w:p w:rsidR="00E235B9" w:rsidRDefault="00E235B9" w:rsidP="00E235B9">
      <w:pPr>
        <w:ind w:firstLine="709"/>
        <w:jc w:val="both"/>
        <w:rPr>
          <w:sz w:val="28"/>
          <w:szCs w:val="28"/>
        </w:rPr>
      </w:pPr>
      <w:r w:rsidRPr="00CE3522">
        <w:rPr>
          <w:b/>
          <w:sz w:val="28"/>
          <w:szCs w:val="28"/>
        </w:rPr>
        <w:t>За отчетната 201</w:t>
      </w:r>
      <w:r w:rsidRPr="00CE3522">
        <w:rPr>
          <w:b/>
          <w:sz w:val="28"/>
          <w:szCs w:val="28"/>
          <w:lang w:val="en-US"/>
        </w:rPr>
        <w:t>6</w:t>
      </w:r>
      <w:r w:rsidR="007B051F">
        <w:rPr>
          <w:b/>
          <w:sz w:val="28"/>
          <w:szCs w:val="28"/>
        </w:rPr>
        <w:t xml:space="preserve"> </w:t>
      </w:r>
      <w:r w:rsidRPr="00CE3522">
        <w:rPr>
          <w:b/>
          <w:sz w:val="28"/>
          <w:szCs w:val="28"/>
        </w:rPr>
        <w:t>година са образувани</w:t>
      </w:r>
      <w:r>
        <w:rPr>
          <w:sz w:val="28"/>
          <w:szCs w:val="28"/>
        </w:rPr>
        <w:t xml:space="preserve"> </w:t>
      </w:r>
      <w:r>
        <w:rPr>
          <w:b/>
          <w:bCs/>
          <w:sz w:val="28"/>
          <w:szCs w:val="28"/>
        </w:rPr>
        <w:t>8</w:t>
      </w:r>
      <w:r>
        <w:rPr>
          <w:b/>
          <w:bCs/>
          <w:sz w:val="28"/>
          <w:szCs w:val="28"/>
          <w:lang w:val="en-US"/>
        </w:rPr>
        <w:t>51</w:t>
      </w:r>
      <w:r>
        <w:rPr>
          <w:b/>
          <w:bCs/>
          <w:sz w:val="28"/>
          <w:szCs w:val="28"/>
        </w:rPr>
        <w:t xml:space="preserve"> граждански дела</w:t>
      </w:r>
      <w:r>
        <w:rPr>
          <w:sz w:val="28"/>
          <w:szCs w:val="28"/>
        </w:rPr>
        <w:t xml:space="preserve">, от които </w:t>
      </w:r>
      <w:r>
        <w:rPr>
          <w:sz w:val="28"/>
          <w:szCs w:val="28"/>
          <w:lang w:val="en-US"/>
        </w:rPr>
        <w:t>38</w:t>
      </w:r>
      <w:r>
        <w:rPr>
          <w:sz w:val="28"/>
          <w:szCs w:val="28"/>
        </w:rPr>
        <w:t xml:space="preserve"> </w:t>
      </w:r>
      <w:r w:rsidR="00CE3522">
        <w:rPr>
          <w:sz w:val="28"/>
          <w:szCs w:val="28"/>
        </w:rPr>
        <w:t xml:space="preserve"> </w:t>
      </w:r>
      <w:r>
        <w:rPr>
          <w:sz w:val="28"/>
          <w:szCs w:val="28"/>
        </w:rPr>
        <w:t>броя дела изпратени по подсъдност,</w:t>
      </w:r>
      <w:r>
        <w:rPr>
          <w:sz w:val="28"/>
          <w:szCs w:val="28"/>
          <w:lang w:val="en-US"/>
        </w:rPr>
        <w:t xml:space="preserve"> 1</w:t>
      </w:r>
      <w:r>
        <w:rPr>
          <w:sz w:val="28"/>
          <w:szCs w:val="28"/>
        </w:rPr>
        <w:t xml:space="preserve"> дело върнато за ново разглеждане, като  от  новообразуваните</w:t>
      </w:r>
      <w:r>
        <w:rPr>
          <w:sz w:val="28"/>
          <w:szCs w:val="28"/>
          <w:lang w:val="en-US"/>
        </w:rPr>
        <w:t xml:space="preserve"> </w:t>
      </w:r>
      <w:r>
        <w:rPr>
          <w:sz w:val="28"/>
          <w:szCs w:val="28"/>
        </w:rPr>
        <w:t xml:space="preserve"> граждански дела  20</w:t>
      </w:r>
      <w:r>
        <w:rPr>
          <w:sz w:val="28"/>
          <w:szCs w:val="28"/>
          <w:lang w:val="en-US"/>
        </w:rPr>
        <w:t>3</w:t>
      </w:r>
      <w:r>
        <w:rPr>
          <w:sz w:val="28"/>
          <w:szCs w:val="28"/>
        </w:rPr>
        <w:t xml:space="preserve"> дела попадат в група дела „граждански дела“</w:t>
      </w:r>
      <w:r w:rsidR="000651E2">
        <w:rPr>
          <w:sz w:val="28"/>
          <w:szCs w:val="28"/>
        </w:rPr>
        <w:t>/в т.ч. производства по чл.310 ГПК/</w:t>
      </w:r>
      <w:r>
        <w:rPr>
          <w:sz w:val="28"/>
          <w:szCs w:val="28"/>
        </w:rPr>
        <w:t xml:space="preserve"> , 227 броя са Ч.Гр. Дела , 419 броя  са Ч .Гр.Дела по реда на чл.410 и по чл.417 от ГПК и 2 броя дела  са Гр.Ах.Дела.</w:t>
      </w:r>
    </w:p>
    <w:p w:rsidR="00E235B9" w:rsidRDefault="00E235B9" w:rsidP="00E235B9">
      <w:pPr>
        <w:ind w:firstLine="709"/>
        <w:jc w:val="both"/>
        <w:rPr>
          <w:sz w:val="28"/>
          <w:szCs w:val="28"/>
        </w:rPr>
      </w:pPr>
      <w:r w:rsidRPr="00CE3522">
        <w:rPr>
          <w:b/>
          <w:sz w:val="28"/>
          <w:szCs w:val="28"/>
        </w:rPr>
        <w:t>За отчетната 2015</w:t>
      </w:r>
      <w:r w:rsidR="000E24EC">
        <w:rPr>
          <w:b/>
          <w:sz w:val="28"/>
          <w:szCs w:val="28"/>
        </w:rPr>
        <w:t xml:space="preserve"> </w:t>
      </w:r>
      <w:r w:rsidRPr="00CE3522">
        <w:rPr>
          <w:b/>
          <w:sz w:val="28"/>
          <w:szCs w:val="28"/>
        </w:rPr>
        <w:t>година са образувани</w:t>
      </w:r>
      <w:r>
        <w:rPr>
          <w:sz w:val="28"/>
          <w:szCs w:val="28"/>
        </w:rPr>
        <w:t xml:space="preserve"> </w:t>
      </w:r>
      <w:r>
        <w:rPr>
          <w:b/>
          <w:bCs/>
          <w:sz w:val="28"/>
          <w:szCs w:val="28"/>
        </w:rPr>
        <w:t>840 граждански дела</w:t>
      </w:r>
      <w:r>
        <w:rPr>
          <w:sz w:val="28"/>
          <w:szCs w:val="28"/>
        </w:rPr>
        <w:t>, от които 41 броя дела изпратени по подсъдност, като  от  новообразуваните</w:t>
      </w:r>
      <w:r>
        <w:rPr>
          <w:sz w:val="28"/>
          <w:szCs w:val="28"/>
          <w:lang w:val="en-US"/>
        </w:rPr>
        <w:t xml:space="preserve"> </w:t>
      </w:r>
      <w:r>
        <w:rPr>
          <w:sz w:val="28"/>
          <w:szCs w:val="28"/>
        </w:rPr>
        <w:t xml:space="preserve"> граждански дела  237 дела попадат в група дела „граждански дела“ , 208 броя са Ч.Гр. Дела , 393 броя  са Ч .Гр.Дела по реда на чл.410 и по чл.417 от ГПК и 2 броя дела  са Гр.Ах.Дела.</w:t>
      </w:r>
    </w:p>
    <w:p w:rsidR="00E235B9" w:rsidRDefault="00E235B9" w:rsidP="00E235B9">
      <w:pPr>
        <w:ind w:firstLine="709"/>
        <w:jc w:val="both"/>
        <w:rPr>
          <w:sz w:val="28"/>
          <w:szCs w:val="28"/>
        </w:rPr>
      </w:pPr>
      <w:r w:rsidRPr="00CE3522">
        <w:rPr>
          <w:b/>
          <w:sz w:val="28"/>
          <w:szCs w:val="28"/>
        </w:rPr>
        <w:t>За 2014</w:t>
      </w:r>
      <w:r w:rsidR="000E24EC">
        <w:rPr>
          <w:b/>
          <w:sz w:val="28"/>
          <w:szCs w:val="28"/>
        </w:rPr>
        <w:t xml:space="preserve"> </w:t>
      </w:r>
      <w:r w:rsidRPr="00CE3522">
        <w:rPr>
          <w:b/>
          <w:sz w:val="28"/>
          <w:szCs w:val="28"/>
        </w:rPr>
        <w:t>година са образувани</w:t>
      </w:r>
      <w:r>
        <w:rPr>
          <w:sz w:val="28"/>
          <w:szCs w:val="28"/>
        </w:rPr>
        <w:t xml:space="preserve"> </w:t>
      </w:r>
      <w:r w:rsidRPr="00CE3522">
        <w:rPr>
          <w:b/>
          <w:sz w:val="28"/>
          <w:szCs w:val="28"/>
        </w:rPr>
        <w:t>782 граждански дела</w:t>
      </w:r>
      <w:r>
        <w:rPr>
          <w:sz w:val="28"/>
          <w:szCs w:val="28"/>
        </w:rPr>
        <w:t>, от които 19 дела изпратени по подсъдност, като от тях попадащите в група дела „Граждански дела“ са 250 броя ,</w:t>
      </w:r>
      <w:r w:rsidR="00CE3522">
        <w:rPr>
          <w:sz w:val="28"/>
          <w:szCs w:val="28"/>
        </w:rPr>
        <w:t xml:space="preserve"> </w:t>
      </w:r>
      <w:r>
        <w:rPr>
          <w:sz w:val="28"/>
          <w:szCs w:val="28"/>
        </w:rPr>
        <w:t>527 броя  са Ч.Гр.дела по чл.410 и чл.417 от ГПК и 5 броя са Гр.Ах.Дела.</w:t>
      </w:r>
    </w:p>
    <w:p w:rsidR="00E235B9" w:rsidRDefault="00E235B9" w:rsidP="00E235B9">
      <w:pPr>
        <w:ind w:firstLine="709"/>
        <w:jc w:val="both"/>
        <w:rPr>
          <w:sz w:val="28"/>
          <w:szCs w:val="28"/>
        </w:rPr>
      </w:pPr>
      <w:r>
        <w:rPr>
          <w:sz w:val="28"/>
          <w:szCs w:val="28"/>
        </w:rPr>
        <w:t xml:space="preserve">Изводът е, че за отчетната година се констатира увеличение на образуваните   граждански дела в сравнение с предходни отчетни периоди и </w:t>
      </w:r>
      <w:r w:rsidR="00CE3522">
        <w:rPr>
          <w:sz w:val="28"/>
          <w:szCs w:val="28"/>
        </w:rPr>
        <w:t xml:space="preserve">значително </w:t>
      </w:r>
      <w:r>
        <w:rPr>
          <w:sz w:val="28"/>
          <w:szCs w:val="28"/>
        </w:rPr>
        <w:t>намаление на Ч.Гр</w:t>
      </w:r>
      <w:r w:rsidR="00CE3522">
        <w:rPr>
          <w:sz w:val="28"/>
          <w:szCs w:val="28"/>
        </w:rPr>
        <w:t>.Дела по чл.410 и чл.417 от ГПК,в сравнение с отчетната 2014г., както и приблизително еднакъв брой от този вид граждански дела,</w:t>
      </w:r>
      <w:r w:rsidR="00080274">
        <w:rPr>
          <w:sz w:val="28"/>
          <w:szCs w:val="28"/>
        </w:rPr>
        <w:t xml:space="preserve"> </w:t>
      </w:r>
      <w:r w:rsidR="00CE3522">
        <w:rPr>
          <w:sz w:val="28"/>
          <w:szCs w:val="28"/>
        </w:rPr>
        <w:t>разгледани през 2015г и 2016г.</w:t>
      </w:r>
      <w:r>
        <w:rPr>
          <w:sz w:val="28"/>
          <w:szCs w:val="28"/>
        </w:rPr>
        <w:t xml:space="preserve"> </w:t>
      </w:r>
    </w:p>
    <w:p w:rsidR="00E235B9" w:rsidRDefault="00E235B9" w:rsidP="00E235B9">
      <w:pPr>
        <w:ind w:firstLine="709"/>
        <w:jc w:val="center"/>
        <w:rPr>
          <w:b/>
          <w:bCs/>
          <w:sz w:val="28"/>
          <w:szCs w:val="28"/>
        </w:rPr>
      </w:pPr>
    </w:p>
    <w:p w:rsidR="00E235B9" w:rsidRDefault="00E235B9" w:rsidP="00E235B9">
      <w:pPr>
        <w:ind w:firstLine="709"/>
        <w:jc w:val="center"/>
        <w:rPr>
          <w:b/>
          <w:sz w:val="28"/>
          <w:szCs w:val="28"/>
        </w:rPr>
      </w:pPr>
    </w:p>
    <w:p w:rsidR="00E235B9" w:rsidRDefault="00E235B9" w:rsidP="00E235B9">
      <w:pPr>
        <w:ind w:firstLine="709"/>
        <w:rPr>
          <w:b/>
          <w:sz w:val="28"/>
          <w:szCs w:val="28"/>
          <w:u w:val="single"/>
        </w:rPr>
      </w:pPr>
      <w:r>
        <w:rPr>
          <w:b/>
          <w:sz w:val="28"/>
          <w:szCs w:val="28"/>
          <w:u w:val="single"/>
        </w:rPr>
        <w:t>ІV. РАЗГЛЕДАНИ  ДЕЛА</w:t>
      </w:r>
    </w:p>
    <w:p w:rsidR="00E235B9" w:rsidRDefault="00E235B9" w:rsidP="00E235B9">
      <w:pPr>
        <w:ind w:firstLine="709"/>
        <w:jc w:val="center"/>
        <w:rPr>
          <w:b/>
          <w:i/>
          <w:sz w:val="28"/>
          <w:szCs w:val="28"/>
        </w:rPr>
      </w:pPr>
    </w:p>
    <w:p w:rsidR="00E235B9" w:rsidRPr="00FE3934" w:rsidRDefault="00E235B9" w:rsidP="00FE3934">
      <w:pPr>
        <w:pStyle w:val="ListParagraph"/>
        <w:numPr>
          <w:ilvl w:val="0"/>
          <w:numId w:val="4"/>
        </w:numPr>
        <w:rPr>
          <w:b/>
          <w:sz w:val="28"/>
          <w:szCs w:val="28"/>
          <w:lang w:val="en-US"/>
        </w:rPr>
      </w:pPr>
      <w:r w:rsidRPr="00FE3934">
        <w:rPr>
          <w:b/>
          <w:sz w:val="28"/>
          <w:szCs w:val="28"/>
        </w:rPr>
        <w:t>ВСИЧКО ДЕЛА ЗА  РАЗГЛЕЖДАНЕ / постъпили и висящи  от 2015 г/</w:t>
      </w:r>
    </w:p>
    <w:p w:rsidR="00E235B9" w:rsidRDefault="00E235B9" w:rsidP="00E235B9">
      <w:pPr>
        <w:rPr>
          <w:b/>
          <w:sz w:val="28"/>
          <w:szCs w:val="28"/>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559"/>
        <w:gridCol w:w="1442"/>
        <w:gridCol w:w="2352"/>
      </w:tblGrid>
      <w:tr w:rsidR="00E235B9" w:rsidTr="00080274">
        <w:trPr>
          <w:trHeight w:val="737"/>
        </w:trPr>
        <w:tc>
          <w:tcPr>
            <w:tcW w:w="2127"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lastRenderedPageBreak/>
              <w:t>вид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2016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2015</w:t>
            </w:r>
          </w:p>
        </w:tc>
        <w:tc>
          <w:tcPr>
            <w:tcW w:w="144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20</w:t>
            </w:r>
            <w:r>
              <w:rPr>
                <w:b/>
                <w:sz w:val="28"/>
                <w:szCs w:val="28"/>
                <w:lang w:val="en-US"/>
              </w:rPr>
              <w:t>1</w:t>
            </w:r>
            <w:r>
              <w:rPr>
                <w:b/>
                <w:sz w:val="28"/>
                <w:szCs w:val="28"/>
              </w:rPr>
              <w:t>4</w:t>
            </w:r>
          </w:p>
        </w:tc>
        <w:tc>
          <w:tcPr>
            <w:tcW w:w="235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Ръст</w:t>
            </w:r>
          </w:p>
          <w:p w:rsidR="00E235B9" w:rsidRDefault="00E235B9">
            <w:pPr>
              <w:jc w:val="center"/>
              <w:rPr>
                <w:b/>
                <w:sz w:val="28"/>
                <w:szCs w:val="28"/>
              </w:rPr>
            </w:pPr>
            <w:r>
              <w:rPr>
                <w:b/>
                <w:sz w:val="28"/>
                <w:szCs w:val="28"/>
              </w:rPr>
              <w:t>2015-20</w:t>
            </w:r>
            <w:r>
              <w:rPr>
                <w:b/>
                <w:sz w:val="28"/>
                <w:szCs w:val="28"/>
                <w:lang w:val="en-US"/>
              </w:rPr>
              <w:t>1</w:t>
            </w:r>
            <w:r>
              <w:rPr>
                <w:b/>
                <w:sz w:val="28"/>
                <w:szCs w:val="28"/>
              </w:rPr>
              <w:t>4г.</w:t>
            </w:r>
          </w:p>
        </w:tc>
      </w:tr>
      <w:tr w:rsidR="00E235B9" w:rsidTr="00080274">
        <w:tc>
          <w:tcPr>
            <w:tcW w:w="2127" w:type="dxa"/>
            <w:tcBorders>
              <w:top w:val="single" w:sz="4" w:space="0" w:color="auto"/>
              <w:left w:val="single" w:sz="4" w:space="0" w:color="auto"/>
              <w:bottom w:val="single" w:sz="4" w:space="0" w:color="auto"/>
              <w:right w:val="single" w:sz="4" w:space="0" w:color="auto"/>
            </w:tcBorders>
            <w:hideMark/>
          </w:tcPr>
          <w:p w:rsidR="00E235B9" w:rsidRDefault="00E235B9">
            <w:pPr>
              <w:jc w:val="right"/>
              <w:rPr>
                <w:b/>
                <w:sz w:val="28"/>
                <w:szCs w:val="28"/>
              </w:rPr>
            </w:pPr>
            <w:r>
              <w:rPr>
                <w:b/>
                <w:sz w:val="28"/>
                <w:szCs w:val="28"/>
              </w:rPr>
              <w:t>Граждански</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930</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894</w:t>
            </w:r>
          </w:p>
        </w:tc>
        <w:tc>
          <w:tcPr>
            <w:tcW w:w="144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lang w:val="en-US"/>
              </w:rPr>
            </w:pPr>
            <w:r>
              <w:rPr>
                <w:b/>
                <w:sz w:val="28"/>
                <w:szCs w:val="28"/>
              </w:rPr>
              <w:t>837</w:t>
            </w:r>
          </w:p>
        </w:tc>
        <w:tc>
          <w:tcPr>
            <w:tcW w:w="235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+36</w:t>
            </w:r>
          </w:p>
        </w:tc>
      </w:tr>
      <w:tr w:rsidR="00E235B9" w:rsidTr="00080274">
        <w:tc>
          <w:tcPr>
            <w:tcW w:w="2127" w:type="dxa"/>
            <w:tcBorders>
              <w:top w:val="single" w:sz="4" w:space="0" w:color="auto"/>
              <w:left w:val="single" w:sz="4" w:space="0" w:color="auto"/>
              <w:bottom w:val="single" w:sz="4" w:space="0" w:color="auto"/>
              <w:right w:val="single" w:sz="4" w:space="0" w:color="auto"/>
            </w:tcBorders>
            <w:hideMark/>
          </w:tcPr>
          <w:p w:rsidR="00E235B9" w:rsidRDefault="00E235B9">
            <w:pPr>
              <w:jc w:val="right"/>
              <w:rPr>
                <w:b/>
                <w:sz w:val="28"/>
                <w:szCs w:val="28"/>
              </w:rPr>
            </w:pPr>
            <w:r>
              <w:rPr>
                <w:b/>
                <w:sz w:val="28"/>
                <w:szCs w:val="28"/>
              </w:rPr>
              <w:t>Наказателни</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653</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437</w:t>
            </w:r>
          </w:p>
        </w:tc>
        <w:tc>
          <w:tcPr>
            <w:tcW w:w="144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lang w:val="en-US"/>
              </w:rPr>
            </w:pPr>
            <w:r>
              <w:rPr>
                <w:b/>
                <w:sz w:val="28"/>
                <w:szCs w:val="28"/>
              </w:rPr>
              <w:t>492</w:t>
            </w:r>
          </w:p>
        </w:tc>
        <w:tc>
          <w:tcPr>
            <w:tcW w:w="235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+216</w:t>
            </w:r>
          </w:p>
        </w:tc>
      </w:tr>
      <w:tr w:rsidR="00E235B9" w:rsidTr="00080274">
        <w:trPr>
          <w:trHeight w:val="463"/>
        </w:trPr>
        <w:tc>
          <w:tcPr>
            <w:tcW w:w="2127" w:type="dxa"/>
            <w:tcBorders>
              <w:top w:val="single" w:sz="4" w:space="0" w:color="auto"/>
              <w:left w:val="single" w:sz="4" w:space="0" w:color="auto"/>
              <w:bottom w:val="single" w:sz="4" w:space="0" w:color="auto"/>
              <w:right w:val="single" w:sz="4" w:space="0" w:color="auto"/>
            </w:tcBorders>
            <w:hideMark/>
          </w:tcPr>
          <w:p w:rsidR="00E235B9" w:rsidRDefault="00E235B9">
            <w:pPr>
              <w:jc w:val="right"/>
              <w:rPr>
                <w:b/>
                <w:sz w:val="28"/>
                <w:szCs w:val="28"/>
              </w:rPr>
            </w:pPr>
            <w:r>
              <w:rPr>
                <w:b/>
                <w:sz w:val="28"/>
                <w:szCs w:val="28"/>
              </w:rPr>
              <w:t>ОБЩО:</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1583</w:t>
            </w:r>
          </w:p>
        </w:tc>
        <w:tc>
          <w:tcPr>
            <w:tcW w:w="1559" w:type="dxa"/>
            <w:tcBorders>
              <w:top w:val="single" w:sz="4" w:space="0" w:color="auto"/>
              <w:left w:val="single" w:sz="4" w:space="0" w:color="auto"/>
              <w:bottom w:val="single" w:sz="4" w:space="0" w:color="auto"/>
              <w:right w:val="single" w:sz="4" w:space="0" w:color="auto"/>
            </w:tcBorders>
            <w:hideMark/>
          </w:tcPr>
          <w:p w:rsidR="00E235B9" w:rsidRDefault="00E235B9">
            <w:pPr>
              <w:jc w:val="center"/>
              <w:rPr>
                <w:b/>
                <w:sz w:val="28"/>
                <w:szCs w:val="28"/>
              </w:rPr>
            </w:pPr>
            <w:r>
              <w:rPr>
                <w:b/>
                <w:sz w:val="28"/>
                <w:szCs w:val="28"/>
              </w:rPr>
              <w:t>1331</w:t>
            </w:r>
          </w:p>
        </w:tc>
        <w:tc>
          <w:tcPr>
            <w:tcW w:w="144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lang w:val="en-US"/>
              </w:rPr>
            </w:pPr>
            <w:r>
              <w:rPr>
                <w:b/>
                <w:sz w:val="28"/>
                <w:szCs w:val="28"/>
              </w:rPr>
              <w:t>1329</w:t>
            </w:r>
          </w:p>
        </w:tc>
        <w:tc>
          <w:tcPr>
            <w:tcW w:w="2352" w:type="dxa"/>
            <w:tcBorders>
              <w:top w:val="single" w:sz="4" w:space="0" w:color="auto"/>
              <w:left w:val="single" w:sz="4" w:space="0" w:color="auto"/>
              <w:bottom w:val="single" w:sz="4" w:space="0" w:color="auto"/>
              <w:right w:val="single" w:sz="4" w:space="0" w:color="auto"/>
            </w:tcBorders>
            <w:vAlign w:val="center"/>
            <w:hideMark/>
          </w:tcPr>
          <w:p w:rsidR="00E235B9" w:rsidRDefault="00E235B9">
            <w:pPr>
              <w:jc w:val="center"/>
              <w:rPr>
                <w:b/>
                <w:sz w:val="28"/>
                <w:szCs w:val="28"/>
              </w:rPr>
            </w:pPr>
            <w:r>
              <w:rPr>
                <w:b/>
                <w:sz w:val="28"/>
                <w:szCs w:val="28"/>
              </w:rPr>
              <w:t>+252</w:t>
            </w:r>
          </w:p>
        </w:tc>
      </w:tr>
    </w:tbl>
    <w:p w:rsidR="00E235B9" w:rsidRDefault="00E235B9" w:rsidP="00E235B9">
      <w:pPr>
        <w:ind w:firstLine="709"/>
        <w:jc w:val="center"/>
        <w:rPr>
          <w:noProof/>
        </w:rPr>
      </w:pPr>
    </w:p>
    <w:p w:rsidR="00080274" w:rsidRDefault="00080274" w:rsidP="00080274">
      <w:pPr>
        <w:jc w:val="center"/>
        <w:rPr>
          <w:noProof/>
        </w:rPr>
      </w:pPr>
      <w:r>
        <w:rPr>
          <w:noProof/>
        </w:rPr>
        <w:drawing>
          <wp:inline distT="0" distB="0" distL="0" distR="0" wp14:anchorId="369EA1B4" wp14:editId="7F34C584">
            <wp:extent cx="5410200" cy="2800350"/>
            <wp:effectExtent l="19050" t="19050" r="38100" b="381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0274" w:rsidRDefault="00080274" w:rsidP="00E235B9">
      <w:pPr>
        <w:ind w:firstLine="709"/>
        <w:jc w:val="center"/>
        <w:rPr>
          <w:b/>
          <w:sz w:val="28"/>
          <w:szCs w:val="28"/>
          <w:lang w:val="en-US"/>
        </w:rPr>
      </w:pPr>
    </w:p>
    <w:p w:rsidR="00E235B9" w:rsidRDefault="00E235B9" w:rsidP="00E235B9">
      <w:pPr>
        <w:ind w:firstLine="709"/>
        <w:jc w:val="center"/>
        <w:rPr>
          <w:b/>
          <w:sz w:val="28"/>
          <w:szCs w:val="28"/>
          <w:lang w:val="en-US"/>
        </w:rPr>
      </w:pPr>
    </w:p>
    <w:p w:rsidR="00E235B9" w:rsidRDefault="00E235B9" w:rsidP="00E235B9">
      <w:pPr>
        <w:ind w:firstLine="709"/>
        <w:jc w:val="center"/>
        <w:rPr>
          <w:b/>
          <w:sz w:val="28"/>
          <w:szCs w:val="28"/>
        </w:rPr>
      </w:pPr>
      <w:r>
        <w:rPr>
          <w:b/>
          <w:sz w:val="28"/>
          <w:szCs w:val="28"/>
        </w:rPr>
        <w:t>НАКАЗАТЕЛНИ   ДЕЛА</w:t>
      </w:r>
    </w:p>
    <w:p w:rsidR="00E235B9" w:rsidRDefault="00E235B9" w:rsidP="00E235B9">
      <w:pPr>
        <w:ind w:firstLine="709"/>
        <w:jc w:val="both"/>
        <w:rPr>
          <w:b/>
          <w:i/>
          <w:sz w:val="28"/>
          <w:szCs w:val="28"/>
        </w:rPr>
      </w:pPr>
    </w:p>
    <w:p w:rsidR="00E235B9" w:rsidRDefault="00E235B9" w:rsidP="00E235B9">
      <w:pPr>
        <w:ind w:firstLine="709"/>
        <w:jc w:val="both"/>
        <w:rPr>
          <w:sz w:val="28"/>
          <w:szCs w:val="28"/>
        </w:rPr>
      </w:pPr>
      <w:r>
        <w:rPr>
          <w:sz w:val="28"/>
          <w:szCs w:val="28"/>
        </w:rPr>
        <w:t xml:space="preserve">За отчетната 2016  година в Районен съд град </w:t>
      </w:r>
      <w:r w:rsidR="00CD0FDC">
        <w:rPr>
          <w:sz w:val="28"/>
          <w:szCs w:val="28"/>
        </w:rPr>
        <w:t>Тетевен са разгледани общо   653 наказателни дела, от които 211</w:t>
      </w:r>
      <w:r>
        <w:rPr>
          <w:sz w:val="28"/>
          <w:szCs w:val="28"/>
        </w:rPr>
        <w:t xml:space="preserve"> броя  Н.О.Х.Д, 17 броя Н.Ч.Х.Д, Н.А.Х.Д по чл.78а  от НК- 21 броя дела, Н.А.Х.Д - 189 броя дела  и 215 броя Ч.Н.Дела.</w:t>
      </w:r>
    </w:p>
    <w:p w:rsidR="00E235B9" w:rsidRDefault="00E235B9" w:rsidP="00E235B9">
      <w:pPr>
        <w:ind w:firstLine="709"/>
        <w:jc w:val="both"/>
        <w:rPr>
          <w:sz w:val="28"/>
          <w:szCs w:val="28"/>
        </w:rPr>
      </w:pPr>
    </w:p>
    <w:p w:rsidR="00E235B9" w:rsidRPr="00BE702B" w:rsidRDefault="00E235B9" w:rsidP="00E235B9">
      <w:pPr>
        <w:ind w:firstLine="709"/>
        <w:jc w:val="both"/>
        <w:rPr>
          <w:b/>
          <w:sz w:val="28"/>
          <w:szCs w:val="28"/>
        </w:rPr>
      </w:pPr>
      <w:r w:rsidRPr="00BE702B">
        <w:rPr>
          <w:b/>
          <w:sz w:val="28"/>
          <w:szCs w:val="28"/>
        </w:rPr>
        <w:t>СТРУКТУРА  НА РАЗГЛЕДАНИТЕ  Н.О.Х. Дела :</w:t>
      </w:r>
    </w:p>
    <w:p w:rsidR="00E235B9" w:rsidRPr="00BE702B" w:rsidRDefault="00E235B9" w:rsidP="00E235B9">
      <w:pPr>
        <w:ind w:firstLine="709"/>
        <w:jc w:val="both"/>
        <w:rPr>
          <w:b/>
          <w:sz w:val="28"/>
          <w:szCs w:val="28"/>
        </w:rPr>
      </w:pPr>
    </w:p>
    <w:p w:rsidR="00E235B9" w:rsidRDefault="00E235B9" w:rsidP="00E235B9">
      <w:pPr>
        <w:ind w:firstLine="709"/>
        <w:jc w:val="both"/>
        <w:rPr>
          <w:sz w:val="28"/>
          <w:szCs w:val="28"/>
        </w:rPr>
      </w:pPr>
      <w:r>
        <w:rPr>
          <w:sz w:val="28"/>
          <w:szCs w:val="28"/>
        </w:rPr>
        <w:t>По видове  престъпления по НК:</w:t>
      </w:r>
    </w:p>
    <w:p w:rsidR="00E235B9" w:rsidRDefault="00E235B9" w:rsidP="000E24EC">
      <w:pPr>
        <w:ind w:firstLine="709"/>
        <w:jc w:val="both"/>
        <w:rPr>
          <w:sz w:val="28"/>
          <w:szCs w:val="28"/>
        </w:rPr>
      </w:pPr>
      <w:r>
        <w:rPr>
          <w:sz w:val="28"/>
          <w:szCs w:val="28"/>
        </w:rPr>
        <w:t>През отчетния период са постъпили  следните видове дела по престъпления от НК:</w:t>
      </w:r>
      <w:r w:rsidR="000E24EC">
        <w:rPr>
          <w:sz w:val="28"/>
          <w:szCs w:val="28"/>
        </w:rPr>
        <w:t xml:space="preserve"> п</w:t>
      </w:r>
      <w:r>
        <w:rPr>
          <w:sz w:val="28"/>
          <w:szCs w:val="28"/>
        </w:rPr>
        <w:t>рестъпления против личността,  против правата на гражданите, против брака, семейството и младежта, против собствеността, против стопанството, документни престъпления, против реда и общественото спокойствие, общоопасни престъпления.</w:t>
      </w:r>
    </w:p>
    <w:p w:rsidR="00E235B9" w:rsidRDefault="005E618E" w:rsidP="00E235B9">
      <w:pPr>
        <w:ind w:firstLine="709"/>
        <w:jc w:val="both"/>
        <w:rPr>
          <w:sz w:val="28"/>
          <w:szCs w:val="28"/>
        </w:rPr>
      </w:pPr>
      <w:r>
        <w:rPr>
          <w:sz w:val="28"/>
          <w:szCs w:val="28"/>
        </w:rPr>
        <w:t>Постъпления по видове/групи</w:t>
      </w:r>
      <w:r w:rsidR="00E235B9">
        <w:rPr>
          <w:sz w:val="28"/>
          <w:szCs w:val="28"/>
        </w:rPr>
        <w:t>,</w:t>
      </w:r>
      <w:r>
        <w:rPr>
          <w:sz w:val="28"/>
          <w:szCs w:val="28"/>
        </w:rPr>
        <w:t>съгласно образец-</w:t>
      </w:r>
      <w:r w:rsidR="00C51D93">
        <w:rPr>
          <w:sz w:val="28"/>
          <w:szCs w:val="28"/>
        </w:rPr>
        <w:t>справка по наказателни дела,изм</w:t>
      </w:r>
      <w:r w:rsidR="00C51D93">
        <w:rPr>
          <w:sz w:val="28"/>
          <w:szCs w:val="28"/>
          <w:lang w:val="en-US"/>
        </w:rPr>
        <w:t>e</w:t>
      </w:r>
      <w:r w:rsidR="00C51D93">
        <w:rPr>
          <w:sz w:val="28"/>
          <w:szCs w:val="28"/>
        </w:rPr>
        <w:t>нени</w:t>
      </w:r>
      <w:r>
        <w:rPr>
          <w:sz w:val="28"/>
          <w:szCs w:val="28"/>
        </w:rPr>
        <w:t xml:space="preserve"> и допълнени от СК на ВСС с Протокол от 20.12.2016г.</w:t>
      </w:r>
      <w:r w:rsidR="00E235B9">
        <w:rPr>
          <w:sz w:val="28"/>
          <w:szCs w:val="28"/>
        </w:rPr>
        <w:t xml:space="preserve"> както следва: </w:t>
      </w:r>
    </w:p>
    <w:p w:rsidR="009E2077" w:rsidRDefault="009E2077" w:rsidP="00E235B9">
      <w:pPr>
        <w:ind w:firstLine="709"/>
        <w:rPr>
          <w:b/>
          <w:sz w:val="28"/>
          <w:szCs w:val="28"/>
        </w:rPr>
      </w:pPr>
    </w:p>
    <w:p w:rsidR="00E235B9" w:rsidRPr="00BE702B" w:rsidRDefault="005E618E" w:rsidP="00E235B9">
      <w:pPr>
        <w:ind w:firstLine="709"/>
        <w:rPr>
          <w:b/>
          <w:sz w:val="28"/>
          <w:szCs w:val="28"/>
        </w:rPr>
      </w:pPr>
      <w:r>
        <w:rPr>
          <w:b/>
          <w:sz w:val="28"/>
          <w:szCs w:val="28"/>
        </w:rPr>
        <w:t xml:space="preserve">Група/Вид </w:t>
      </w:r>
      <w:r w:rsidR="00E235B9" w:rsidRPr="00BE702B">
        <w:rPr>
          <w:b/>
          <w:sz w:val="28"/>
          <w:szCs w:val="28"/>
        </w:rPr>
        <w:t xml:space="preserve"> </w:t>
      </w:r>
      <w:r>
        <w:rPr>
          <w:b/>
          <w:sz w:val="28"/>
          <w:szCs w:val="28"/>
        </w:rPr>
        <w:t>„</w:t>
      </w:r>
      <w:r w:rsidR="00E235B9" w:rsidRPr="00BE702B">
        <w:rPr>
          <w:b/>
          <w:sz w:val="28"/>
          <w:szCs w:val="28"/>
        </w:rPr>
        <w:t>Престъпления против личността</w:t>
      </w:r>
      <w:r>
        <w:rPr>
          <w:b/>
          <w:sz w:val="28"/>
          <w:szCs w:val="28"/>
        </w:rPr>
        <w:t xml:space="preserve">“ </w:t>
      </w:r>
      <w:r w:rsidR="00E235B9" w:rsidRPr="00BE702B">
        <w:rPr>
          <w:b/>
          <w:sz w:val="28"/>
          <w:szCs w:val="28"/>
        </w:rPr>
        <w:t>:</w:t>
      </w:r>
    </w:p>
    <w:p w:rsidR="00E235B9" w:rsidRDefault="00E235B9" w:rsidP="00E235B9">
      <w:pPr>
        <w:ind w:firstLine="709"/>
        <w:jc w:val="both"/>
        <w:rPr>
          <w:sz w:val="28"/>
          <w:szCs w:val="28"/>
        </w:rPr>
      </w:pPr>
      <w:r>
        <w:rPr>
          <w:sz w:val="28"/>
          <w:szCs w:val="28"/>
        </w:rPr>
        <w:t>Постъпили дела  през годината-</w:t>
      </w:r>
      <w:r w:rsidR="00BE702B">
        <w:rPr>
          <w:sz w:val="28"/>
          <w:szCs w:val="28"/>
        </w:rPr>
        <w:t xml:space="preserve"> </w:t>
      </w:r>
      <w:r>
        <w:rPr>
          <w:sz w:val="28"/>
          <w:szCs w:val="28"/>
        </w:rPr>
        <w:t>9 дела,както и делата за разглеждане са 9 броя,  тъй като за 2015 година не имало останали висящи.</w:t>
      </w:r>
    </w:p>
    <w:p w:rsidR="00E235B9" w:rsidRDefault="00CD0FDC" w:rsidP="00E235B9">
      <w:pPr>
        <w:ind w:firstLine="709"/>
        <w:jc w:val="both"/>
        <w:rPr>
          <w:sz w:val="28"/>
          <w:szCs w:val="28"/>
        </w:rPr>
      </w:pPr>
      <w:r>
        <w:rPr>
          <w:sz w:val="28"/>
          <w:szCs w:val="28"/>
        </w:rPr>
        <w:lastRenderedPageBreak/>
        <w:t xml:space="preserve">От разгледаните в група/вид  </w:t>
      </w:r>
      <w:r w:rsidR="00E235B9">
        <w:rPr>
          <w:sz w:val="28"/>
          <w:szCs w:val="28"/>
        </w:rPr>
        <w:t xml:space="preserve"> 9 дела- 5 дела са по  чл.129, ал.1 от  НК, като от тях 2 са приключили и 3 са висящи; по чл.131, ал.1  от НК - 1 бр. дела за разглеждане,което е висящо; чл.131, ал.2, т. 3 и 4 от НК- 1 дело което е приключило; чл.131а от НК -1 дело което е висящо и по чл.134 от НК 1 дело</w:t>
      </w:r>
      <w:r w:rsidR="00BE702B">
        <w:rPr>
          <w:sz w:val="28"/>
          <w:szCs w:val="28"/>
        </w:rPr>
        <w:t>,което е</w:t>
      </w:r>
      <w:r w:rsidR="00E235B9">
        <w:rPr>
          <w:sz w:val="28"/>
          <w:szCs w:val="28"/>
        </w:rPr>
        <w:t xml:space="preserve"> приключило.Към края на периода са останали висящи 5 дела.</w:t>
      </w:r>
    </w:p>
    <w:p w:rsidR="00E235B9" w:rsidRPr="00BE702B" w:rsidRDefault="005E618E" w:rsidP="00BE702B">
      <w:pPr>
        <w:ind w:firstLine="708"/>
        <w:jc w:val="both"/>
        <w:rPr>
          <w:b/>
          <w:sz w:val="28"/>
          <w:szCs w:val="28"/>
        </w:rPr>
      </w:pPr>
      <w:r>
        <w:rPr>
          <w:b/>
          <w:sz w:val="28"/>
          <w:szCs w:val="28"/>
        </w:rPr>
        <w:t>Група/Вид „Д</w:t>
      </w:r>
      <w:r w:rsidR="00E235B9" w:rsidRPr="00BE702B">
        <w:rPr>
          <w:b/>
          <w:sz w:val="28"/>
          <w:szCs w:val="28"/>
        </w:rPr>
        <w:t>руги престъпления против личността</w:t>
      </w:r>
      <w:r>
        <w:rPr>
          <w:b/>
          <w:sz w:val="28"/>
          <w:szCs w:val="28"/>
        </w:rPr>
        <w:t xml:space="preserve">“ </w:t>
      </w:r>
      <w:r w:rsidR="00E235B9" w:rsidRPr="00BE702B">
        <w:rPr>
          <w:b/>
          <w:sz w:val="28"/>
          <w:szCs w:val="28"/>
        </w:rPr>
        <w:t>:</w:t>
      </w:r>
    </w:p>
    <w:p w:rsidR="00E235B9" w:rsidRDefault="00E235B9" w:rsidP="00E235B9">
      <w:pPr>
        <w:ind w:firstLine="709"/>
        <w:jc w:val="both"/>
        <w:rPr>
          <w:sz w:val="28"/>
          <w:szCs w:val="28"/>
        </w:rPr>
      </w:pPr>
      <w:r>
        <w:rPr>
          <w:sz w:val="28"/>
          <w:szCs w:val="28"/>
        </w:rPr>
        <w:t xml:space="preserve"> Постъпили дела през година – 3 броя, от които и делата за разглеждане са 3</w:t>
      </w:r>
      <w:r w:rsidR="00BE702B">
        <w:rPr>
          <w:sz w:val="28"/>
          <w:szCs w:val="28"/>
        </w:rPr>
        <w:t>,</w:t>
      </w:r>
      <w:r>
        <w:rPr>
          <w:sz w:val="28"/>
          <w:szCs w:val="28"/>
        </w:rPr>
        <w:t xml:space="preserve"> тъй като няма висящи от 2015 година.</w:t>
      </w:r>
    </w:p>
    <w:p w:rsidR="00E235B9" w:rsidRDefault="00E235B9" w:rsidP="00E235B9">
      <w:pPr>
        <w:ind w:firstLine="709"/>
        <w:jc w:val="both"/>
        <w:rPr>
          <w:sz w:val="28"/>
          <w:szCs w:val="28"/>
        </w:rPr>
      </w:pPr>
      <w:r>
        <w:rPr>
          <w:sz w:val="28"/>
          <w:szCs w:val="28"/>
        </w:rPr>
        <w:t>От разгледаните д</w:t>
      </w:r>
      <w:r w:rsidR="00BE702B">
        <w:rPr>
          <w:sz w:val="28"/>
          <w:szCs w:val="28"/>
        </w:rPr>
        <w:t>ела -  чл.142а ал.1 от НК-1 дело</w:t>
      </w:r>
      <w:r>
        <w:rPr>
          <w:sz w:val="28"/>
          <w:szCs w:val="28"/>
        </w:rPr>
        <w:t xml:space="preserve">, </w:t>
      </w:r>
      <w:r w:rsidR="00BE702B">
        <w:rPr>
          <w:sz w:val="28"/>
          <w:szCs w:val="28"/>
        </w:rPr>
        <w:t xml:space="preserve">което е </w:t>
      </w:r>
      <w:r>
        <w:rPr>
          <w:sz w:val="28"/>
          <w:szCs w:val="28"/>
        </w:rPr>
        <w:t>приключил</w:t>
      </w:r>
      <w:r w:rsidR="00BE702B">
        <w:rPr>
          <w:sz w:val="28"/>
          <w:szCs w:val="28"/>
        </w:rPr>
        <w:t>о; чл.144 -1 дел-</w:t>
      </w:r>
      <w:r>
        <w:rPr>
          <w:sz w:val="28"/>
          <w:szCs w:val="28"/>
        </w:rPr>
        <w:t xml:space="preserve">висящо; чл.151, ал.1 от НК- 1 дело, </w:t>
      </w:r>
      <w:r w:rsidR="00BE702B">
        <w:rPr>
          <w:sz w:val="28"/>
          <w:szCs w:val="28"/>
        </w:rPr>
        <w:t xml:space="preserve">което е </w:t>
      </w:r>
      <w:r>
        <w:rPr>
          <w:sz w:val="28"/>
          <w:szCs w:val="28"/>
        </w:rPr>
        <w:t>приключило.</w:t>
      </w:r>
    </w:p>
    <w:p w:rsidR="00BE702B" w:rsidRDefault="00BE702B" w:rsidP="00BE702B">
      <w:pPr>
        <w:ind w:firstLine="708"/>
        <w:jc w:val="both"/>
        <w:rPr>
          <w:b/>
          <w:sz w:val="28"/>
          <w:szCs w:val="28"/>
        </w:rPr>
      </w:pPr>
    </w:p>
    <w:p w:rsidR="00E235B9" w:rsidRPr="00BE702B" w:rsidRDefault="005E618E" w:rsidP="00BE702B">
      <w:pPr>
        <w:ind w:firstLine="708"/>
        <w:jc w:val="both"/>
        <w:rPr>
          <w:b/>
          <w:sz w:val="28"/>
          <w:szCs w:val="28"/>
        </w:rPr>
      </w:pPr>
      <w:r>
        <w:rPr>
          <w:b/>
          <w:sz w:val="28"/>
          <w:szCs w:val="28"/>
        </w:rPr>
        <w:t>Група/Вид "</w:t>
      </w:r>
      <w:r w:rsidR="005832A2">
        <w:rPr>
          <w:b/>
          <w:sz w:val="28"/>
          <w:szCs w:val="28"/>
        </w:rPr>
        <w:t>Престъпления против правата на гражданите“-</w:t>
      </w:r>
      <w:r w:rsidR="00E235B9" w:rsidRPr="00BE702B">
        <w:rPr>
          <w:b/>
          <w:sz w:val="28"/>
          <w:szCs w:val="28"/>
        </w:rPr>
        <w:t xml:space="preserve">  няма постъпили и разгледани дела.</w:t>
      </w:r>
    </w:p>
    <w:p w:rsidR="00BE702B" w:rsidRDefault="00BE702B" w:rsidP="00E235B9">
      <w:pPr>
        <w:ind w:firstLine="709"/>
        <w:jc w:val="both"/>
        <w:rPr>
          <w:b/>
          <w:sz w:val="28"/>
          <w:szCs w:val="28"/>
        </w:rPr>
      </w:pPr>
    </w:p>
    <w:p w:rsidR="00E235B9" w:rsidRPr="00BE702B" w:rsidRDefault="005832A2" w:rsidP="00E235B9">
      <w:pPr>
        <w:ind w:firstLine="709"/>
        <w:jc w:val="both"/>
        <w:rPr>
          <w:b/>
          <w:sz w:val="28"/>
          <w:szCs w:val="28"/>
        </w:rPr>
      </w:pPr>
      <w:r>
        <w:rPr>
          <w:b/>
          <w:sz w:val="28"/>
          <w:szCs w:val="28"/>
        </w:rPr>
        <w:t>Група/Вид „Престъпления против брака,семейството и младежта“</w:t>
      </w:r>
      <w:r w:rsidR="00BE702B">
        <w:rPr>
          <w:b/>
          <w:sz w:val="28"/>
          <w:szCs w:val="28"/>
        </w:rPr>
        <w:t xml:space="preserve"> - постъпили 7</w:t>
      </w:r>
      <w:r w:rsidR="00BE702B" w:rsidRPr="00BE702B">
        <w:rPr>
          <w:b/>
          <w:sz w:val="28"/>
          <w:szCs w:val="28"/>
        </w:rPr>
        <w:t xml:space="preserve"> дела</w:t>
      </w:r>
      <w:r w:rsidR="00BE702B">
        <w:rPr>
          <w:b/>
          <w:sz w:val="28"/>
          <w:szCs w:val="28"/>
        </w:rPr>
        <w:t xml:space="preserve"> за разглеждане</w:t>
      </w:r>
      <w:r w:rsidR="00E235B9" w:rsidRPr="00BE702B">
        <w:rPr>
          <w:b/>
          <w:sz w:val="28"/>
          <w:szCs w:val="28"/>
        </w:rPr>
        <w:t xml:space="preserve"> .</w:t>
      </w:r>
    </w:p>
    <w:p w:rsidR="00E235B9" w:rsidRDefault="00E235B9" w:rsidP="00E235B9">
      <w:pPr>
        <w:ind w:firstLine="709"/>
        <w:jc w:val="both"/>
        <w:rPr>
          <w:sz w:val="28"/>
          <w:szCs w:val="28"/>
        </w:rPr>
      </w:pPr>
      <w:r>
        <w:rPr>
          <w:sz w:val="28"/>
          <w:szCs w:val="28"/>
        </w:rPr>
        <w:t>От разгледаните 7 дела – 6 дела са по чл.183 от НК,  1 дело е по чл.191 от НК. Останало висящо към края на  периода 1 дело по чл.183 от НК.</w:t>
      </w:r>
    </w:p>
    <w:p w:rsidR="00E235B9" w:rsidRDefault="005832A2" w:rsidP="00BE702B">
      <w:pPr>
        <w:ind w:firstLine="708"/>
        <w:jc w:val="both"/>
        <w:rPr>
          <w:sz w:val="28"/>
          <w:szCs w:val="28"/>
        </w:rPr>
      </w:pPr>
      <w:r>
        <w:rPr>
          <w:b/>
          <w:sz w:val="28"/>
          <w:szCs w:val="28"/>
        </w:rPr>
        <w:t>Група/Вид „Престъпления против собствеността“</w:t>
      </w:r>
      <w:r w:rsidR="00BE702B">
        <w:rPr>
          <w:b/>
          <w:sz w:val="28"/>
          <w:szCs w:val="28"/>
        </w:rPr>
        <w:t xml:space="preserve"> -</w:t>
      </w:r>
      <w:r w:rsidR="00E235B9">
        <w:rPr>
          <w:sz w:val="28"/>
          <w:szCs w:val="28"/>
        </w:rPr>
        <w:t xml:space="preserve"> постъпили дела 35</w:t>
      </w:r>
      <w:r w:rsidR="00BE702B">
        <w:rPr>
          <w:sz w:val="28"/>
          <w:szCs w:val="28"/>
        </w:rPr>
        <w:t xml:space="preserve"> броя</w:t>
      </w:r>
      <w:r w:rsidR="00E235B9">
        <w:rPr>
          <w:sz w:val="28"/>
          <w:szCs w:val="28"/>
        </w:rPr>
        <w:t xml:space="preserve"> , </w:t>
      </w:r>
      <w:r w:rsidR="00BE702B">
        <w:rPr>
          <w:sz w:val="28"/>
          <w:szCs w:val="28"/>
        </w:rPr>
        <w:t xml:space="preserve">а </w:t>
      </w:r>
      <w:r w:rsidR="00E235B9">
        <w:rPr>
          <w:sz w:val="28"/>
          <w:szCs w:val="28"/>
        </w:rPr>
        <w:t>делата за разглеждане са 36/ едно висящо от 2015 година</w:t>
      </w:r>
      <w:r w:rsidR="00BE702B">
        <w:rPr>
          <w:sz w:val="28"/>
          <w:szCs w:val="28"/>
        </w:rPr>
        <w:t>/.</w:t>
      </w:r>
    </w:p>
    <w:p w:rsidR="00E235B9" w:rsidRDefault="00E235B9" w:rsidP="00E235B9">
      <w:pPr>
        <w:ind w:firstLine="709"/>
        <w:jc w:val="both"/>
        <w:rPr>
          <w:sz w:val="28"/>
          <w:szCs w:val="28"/>
        </w:rPr>
      </w:pPr>
      <w:r>
        <w:rPr>
          <w:sz w:val="28"/>
          <w:szCs w:val="28"/>
        </w:rPr>
        <w:t xml:space="preserve"> От разгледаните 36 дела- </w:t>
      </w:r>
      <w:r w:rsidR="00BE702B">
        <w:rPr>
          <w:sz w:val="28"/>
          <w:szCs w:val="28"/>
        </w:rPr>
        <w:t xml:space="preserve"> </w:t>
      </w:r>
      <w:r>
        <w:rPr>
          <w:sz w:val="28"/>
          <w:szCs w:val="28"/>
        </w:rPr>
        <w:t>по чл.194 от НК- 1 дело; чл.195 от НК- 9 дела; чл.196, ал.1 от НК- 11</w:t>
      </w:r>
      <w:r w:rsidR="00BE702B">
        <w:rPr>
          <w:sz w:val="28"/>
          <w:szCs w:val="28"/>
        </w:rPr>
        <w:t xml:space="preserve"> дела</w:t>
      </w:r>
      <w:r>
        <w:rPr>
          <w:sz w:val="28"/>
          <w:szCs w:val="28"/>
        </w:rPr>
        <w:t xml:space="preserve">;  чл.197 от НК- 7 дела; чл.198 от НК- 2 дела; чл.210 от НК-1 дело, чл.215 от НК- 1 </w:t>
      </w:r>
      <w:r w:rsidR="00BE702B">
        <w:rPr>
          <w:sz w:val="28"/>
          <w:szCs w:val="28"/>
        </w:rPr>
        <w:t xml:space="preserve">дело </w:t>
      </w:r>
      <w:r>
        <w:rPr>
          <w:sz w:val="28"/>
          <w:szCs w:val="28"/>
        </w:rPr>
        <w:t xml:space="preserve">и </w:t>
      </w:r>
      <w:r w:rsidR="00BE702B">
        <w:rPr>
          <w:sz w:val="28"/>
          <w:szCs w:val="28"/>
        </w:rPr>
        <w:t xml:space="preserve">по </w:t>
      </w:r>
      <w:r>
        <w:rPr>
          <w:sz w:val="28"/>
          <w:szCs w:val="28"/>
        </w:rPr>
        <w:t>чл.216 от НК-4 дела.</w:t>
      </w:r>
    </w:p>
    <w:p w:rsidR="003D518E" w:rsidRDefault="003D518E" w:rsidP="00E235B9">
      <w:pPr>
        <w:ind w:firstLine="709"/>
        <w:jc w:val="both"/>
        <w:rPr>
          <w:sz w:val="28"/>
          <w:szCs w:val="28"/>
        </w:rPr>
      </w:pPr>
      <w:r>
        <w:rPr>
          <w:sz w:val="28"/>
          <w:szCs w:val="28"/>
        </w:rPr>
        <w:t>Останали несвършени в края отчетния период-5 дела,като свършените са 31дела,от които приключили със споразумение-24 дела и 7 с присъда.</w:t>
      </w:r>
    </w:p>
    <w:p w:rsidR="00BE702B" w:rsidRDefault="00BE702B" w:rsidP="00BE702B">
      <w:pPr>
        <w:ind w:firstLine="708"/>
        <w:jc w:val="both"/>
        <w:rPr>
          <w:sz w:val="28"/>
          <w:szCs w:val="28"/>
        </w:rPr>
      </w:pPr>
    </w:p>
    <w:p w:rsidR="00E235B9" w:rsidRDefault="005832A2" w:rsidP="00BE702B">
      <w:pPr>
        <w:ind w:firstLine="708"/>
        <w:jc w:val="both"/>
        <w:rPr>
          <w:sz w:val="28"/>
          <w:szCs w:val="28"/>
        </w:rPr>
      </w:pPr>
      <w:r>
        <w:rPr>
          <w:b/>
          <w:sz w:val="28"/>
          <w:szCs w:val="28"/>
        </w:rPr>
        <w:t xml:space="preserve">Група/Вид  „ Престъпления против стопанството“ </w:t>
      </w:r>
      <w:r w:rsidR="00E235B9" w:rsidRPr="00BE702B">
        <w:rPr>
          <w:b/>
          <w:sz w:val="28"/>
          <w:szCs w:val="28"/>
        </w:rPr>
        <w:t>-</w:t>
      </w:r>
      <w:r w:rsidR="00E235B9">
        <w:rPr>
          <w:sz w:val="28"/>
          <w:szCs w:val="28"/>
        </w:rPr>
        <w:t xml:space="preserve"> постъпили 25 дела през периода, като от 2015 година са останали 2 висящи или дела за разглеждане 27</w:t>
      </w:r>
      <w:r w:rsidR="00BE702B">
        <w:rPr>
          <w:sz w:val="28"/>
          <w:szCs w:val="28"/>
        </w:rPr>
        <w:t>дела</w:t>
      </w:r>
      <w:r w:rsidR="00E235B9">
        <w:rPr>
          <w:sz w:val="28"/>
          <w:szCs w:val="28"/>
        </w:rPr>
        <w:t>.</w:t>
      </w:r>
    </w:p>
    <w:p w:rsidR="00E235B9" w:rsidRDefault="00E235B9" w:rsidP="00E235B9">
      <w:pPr>
        <w:ind w:firstLine="709"/>
        <w:jc w:val="both"/>
        <w:rPr>
          <w:sz w:val="28"/>
          <w:szCs w:val="28"/>
        </w:rPr>
      </w:pPr>
      <w:r>
        <w:rPr>
          <w:sz w:val="28"/>
          <w:szCs w:val="28"/>
        </w:rPr>
        <w:t xml:space="preserve"> От разгледаните 27 дела – чл.234 от НК- 7 дела; чл.234в от НК- 10 дела, чл.235 от </w:t>
      </w:r>
      <w:r w:rsidR="00BE702B">
        <w:rPr>
          <w:sz w:val="28"/>
          <w:szCs w:val="28"/>
        </w:rPr>
        <w:t>НК- 9 дела; чл.238 от НК- 1 дело</w:t>
      </w:r>
      <w:r>
        <w:rPr>
          <w:sz w:val="28"/>
          <w:szCs w:val="28"/>
        </w:rPr>
        <w:t>. Останали несвършени в края на периода – 2 дела</w:t>
      </w:r>
      <w:r w:rsidR="00BE702B">
        <w:rPr>
          <w:sz w:val="28"/>
          <w:szCs w:val="28"/>
        </w:rPr>
        <w:t>,от които</w:t>
      </w:r>
      <w:r>
        <w:rPr>
          <w:sz w:val="28"/>
          <w:szCs w:val="28"/>
        </w:rPr>
        <w:t xml:space="preserve"> по чл.235 -1 дело и по чл.234в-1 дело.</w:t>
      </w:r>
    </w:p>
    <w:p w:rsidR="00BE702B" w:rsidRDefault="00BE702B" w:rsidP="00E235B9">
      <w:pPr>
        <w:ind w:firstLine="709"/>
        <w:jc w:val="both"/>
        <w:rPr>
          <w:b/>
          <w:sz w:val="28"/>
          <w:szCs w:val="28"/>
        </w:rPr>
      </w:pPr>
    </w:p>
    <w:p w:rsidR="00E235B9" w:rsidRDefault="005832A2" w:rsidP="00E235B9">
      <w:pPr>
        <w:ind w:firstLine="709"/>
        <w:jc w:val="both"/>
        <w:rPr>
          <w:sz w:val="28"/>
          <w:szCs w:val="28"/>
        </w:rPr>
      </w:pPr>
      <w:r>
        <w:rPr>
          <w:b/>
          <w:sz w:val="28"/>
          <w:szCs w:val="28"/>
        </w:rPr>
        <w:t xml:space="preserve">Група/Вид „ Престъпления против дейността на държавните органи и обществените организации“ </w:t>
      </w:r>
      <w:r w:rsidR="00BE702B">
        <w:rPr>
          <w:sz w:val="28"/>
          <w:szCs w:val="28"/>
        </w:rPr>
        <w:t xml:space="preserve"> – постъпили 4 дела, а</w:t>
      </w:r>
      <w:r w:rsidR="000443BB">
        <w:rPr>
          <w:sz w:val="28"/>
          <w:szCs w:val="28"/>
        </w:rPr>
        <w:t xml:space="preserve"> за разглеждане 6</w:t>
      </w:r>
      <w:r w:rsidR="00E235B9">
        <w:rPr>
          <w:sz w:val="28"/>
          <w:szCs w:val="28"/>
        </w:rPr>
        <w:t xml:space="preserve"> </w:t>
      </w:r>
      <w:r w:rsidR="00BE702B">
        <w:rPr>
          <w:sz w:val="28"/>
          <w:szCs w:val="28"/>
        </w:rPr>
        <w:t>дела</w:t>
      </w:r>
      <w:r w:rsidR="00E235B9">
        <w:rPr>
          <w:sz w:val="28"/>
          <w:szCs w:val="28"/>
        </w:rPr>
        <w:t>/едно висящо от 2015 година</w:t>
      </w:r>
      <w:r w:rsidR="000443BB">
        <w:rPr>
          <w:sz w:val="28"/>
          <w:szCs w:val="28"/>
        </w:rPr>
        <w:t xml:space="preserve"> и едно продължаващо под същия номер</w:t>
      </w:r>
      <w:r w:rsidR="00E235B9">
        <w:rPr>
          <w:sz w:val="28"/>
          <w:szCs w:val="28"/>
        </w:rPr>
        <w:t>/</w:t>
      </w:r>
      <w:r w:rsidR="00BE702B">
        <w:rPr>
          <w:sz w:val="28"/>
          <w:szCs w:val="28"/>
        </w:rPr>
        <w:t>.</w:t>
      </w:r>
    </w:p>
    <w:p w:rsidR="00E235B9" w:rsidRDefault="000443BB" w:rsidP="00BE702B">
      <w:pPr>
        <w:ind w:firstLine="708"/>
        <w:jc w:val="both"/>
        <w:rPr>
          <w:sz w:val="28"/>
          <w:szCs w:val="28"/>
        </w:rPr>
      </w:pPr>
      <w:r>
        <w:rPr>
          <w:sz w:val="28"/>
          <w:szCs w:val="28"/>
        </w:rPr>
        <w:t>От разгледаните 6</w:t>
      </w:r>
      <w:r w:rsidR="00E235B9">
        <w:rPr>
          <w:sz w:val="28"/>
          <w:szCs w:val="28"/>
        </w:rPr>
        <w:t xml:space="preserve"> дела </w:t>
      </w:r>
      <w:r w:rsidR="00BE702B">
        <w:rPr>
          <w:sz w:val="28"/>
          <w:szCs w:val="28"/>
        </w:rPr>
        <w:t>по</w:t>
      </w:r>
      <w:r w:rsidR="00E235B9">
        <w:rPr>
          <w:sz w:val="28"/>
          <w:szCs w:val="28"/>
        </w:rPr>
        <w:t xml:space="preserve"> чл.269 от НК -2</w:t>
      </w:r>
      <w:r w:rsidR="00BE702B">
        <w:rPr>
          <w:sz w:val="28"/>
          <w:szCs w:val="28"/>
        </w:rPr>
        <w:t xml:space="preserve"> </w:t>
      </w:r>
      <w:r>
        <w:rPr>
          <w:sz w:val="28"/>
          <w:szCs w:val="28"/>
        </w:rPr>
        <w:t>дела , по чл.270 от НК- 4</w:t>
      </w:r>
      <w:r w:rsidR="00E235B9">
        <w:rPr>
          <w:sz w:val="28"/>
          <w:szCs w:val="28"/>
        </w:rPr>
        <w:t xml:space="preserve"> дела.   Едно дело е останало висящо.</w:t>
      </w:r>
    </w:p>
    <w:p w:rsidR="005832A2" w:rsidRDefault="005832A2" w:rsidP="00BE702B">
      <w:pPr>
        <w:ind w:firstLine="708"/>
        <w:jc w:val="both"/>
        <w:rPr>
          <w:b/>
          <w:sz w:val="28"/>
          <w:szCs w:val="28"/>
        </w:rPr>
      </w:pPr>
    </w:p>
    <w:p w:rsidR="00E235B9" w:rsidRDefault="00E235B9" w:rsidP="00BE702B">
      <w:pPr>
        <w:ind w:firstLine="708"/>
        <w:jc w:val="both"/>
        <w:rPr>
          <w:sz w:val="28"/>
          <w:szCs w:val="28"/>
        </w:rPr>
      </w:pPr>
      <w:r>
        <w:rPr>
          <w:b/>
          <w:sz w:val="28"/>
          <w:szCs w:val="28"/>
        </w:rPr>
        <w:lastRenderedPageBreak/>
        <w:t>Г</w:t>
      </w:r>
      <w:r w:rsidR="005832A2">
        <w:rPr>
          <w:b/>
          <w:sz w:val="28"/>
          <w:szCs w:val="28"/>
        </w:rPr>
        <w:t xml:space="preserve">рупа/Вид „ Документни престъпления“ </w:t>
      </w:r>
      <w:r>
        <w:rPr>
          <w:sz w:val="28"/>
          <w:szCs w:val="28"/>
        </w:rPr>
        <w:t xml:space="preserve">- постъпили  дела 1 брой, 1 </w:t>
      </w:r>
      <w:r w:rsidR="00BE702B">
        <w:rPr>
          <w:sz w:val="28"/>
          <w:szCs w:val="28"/>
        </w:rPr>
        <w:t xml:space="preserve">дело е </w:t>
      </w:r>
      <w:r>
        <w:rPr>
          <w:sz w:val="28"/>
          <w:szCs w:val="28"/>
        </w:rPr>
        <w:t xml:space="preserve">останало висящо от 2015 година- </w:t>
      </w:r>
      <w:r w:rsidR="00BE702B">
        <w:rPr>
          <w:sz w:val="28"/>
          <w:szCs w:val="28"/>
        </w:rPr>
        <w:t xml:space="preserve">общо </w:t>
      </w:r>
      <w:r>
        <w:rPr>
          <w:sz w:val="28"/>
          <w:szCs w:val="28"/>
        </w:rPr>
        <w:t>2 дела за разглеждане.</w:t>
      </w:r>
    </w:p>
    <w:p w:rsidR="003D518E" w:rsidRDefault="00E235B9" w:rsidP="00E235B9">
      <w:pPr>
        <w:ind w:firstLine="709"/>
        <w:jc w:val="both"/>
        <w:rPr>
          <w:sz w:val="28"/>
          <w:szCs w:val="28"/>
        </w:rPr>
      </w:pPr>
      <w:r>
        <w:rPr>
          <w:sz w:val="28"/>
          <w:szCs w:val="28"/>
        </w:rPr>
        <w:t>От разгледаните 2 дела по чл.309 от НК- 1 дело, по чл.316 от НК -1.</w:t>
      </w:r>
    </w:p>
    <w:p w:rsidR="00E235B9" w:rsidRDefault="003D518E" w:rsidP="00E235B9">
      <w:pPr>
        <w:ind w:firstLine="709"/>
        <w:jc w:val="both"/>
        <w:rPr>
          <w:sz w:val="28"/>
          <w:szCs w:val="28"/>
        </w:rPr>
      </w:pPr>
      <w:r>
        <w:rPr>
          <w:sz w:val="28"/>
          <w:szCs w:val="28"/>
        </w:rPr>
        <w:t>Няма останали висящи дела по тази глава.</w:t>
      </w:r>
      <w:r w:rsidR="00E235B9">
        <w:rPr>
          <w:sz w:val="28"/>
          <w:szCs w:val="28"/>
        </w:rPr>
        <w:t xml:space="preserve"> </w:t>
      </w:r>
    </w:p>
    <w:p w:rsidR="00BE702B" w:rsidRDefault="00BE702B" w:rsidP="00BE702B">
      <w:pPr>
        <w:jc w:val="both"/>
        <w:rPr>
          <w:sz w:val="28"/>
          <w:szCs w:val="28"/>
        </w:rPr>
      </w:pPr>
    </w:p>
    <w:p w:rsidR="00E235B9" w:rsidRDefault="005832A2" w:rsidP="00BE702B">
      <w:pPr>
        <w:ind w:firstLine="708"/>
        <w:jc w:val="both"/>
        <w:rPr>
          <w:sz w:val="28"/>
          <w:szCs w:val="28"/>
        </w:rPr>
      </w:pPr>
      <w:r>
        <w:rPr>
          <w:b/>
          <w:sz w:val="28"/>
          <w:szCs w:val="28"/>
        </w:rPr>
        <w:t xml:space="preserve">Група/Вид „Престъпления против спорта“ </w:t>
      </w:r>
      <w:r w:rsidR="00BE702B">
        <w:rPr>
          <w:b/>
          <w:sz w:val="28"/>
          <w:szCs w:val="28"/>
        </w:rPr>
        <w:t>-</w:t>
      </w:r>
      <w:r w:rsidR="00E235B9">
        <w:rPr>
          <w:sz w:val="28"/>
          <w:szCs w:val="28"/>
        </w:rPr>
        <w:t>няма постъпили и разгледани дела.</w:t>
      </w:r>
    </w:p>
    <w:p w:rsidR="00E235B9" w:rsidRDefault="00E235B9" w:rsidP="00E235B9">
      <w:pPr>
        <w:ind w:firstLine="709"/>
        <w:jc w:val="both"/>
        <w:rPr>
          <w:sz w:val="28"/>
          <w:szCs w:val="28"/>
        </w:rPr>
      </w:pPr>
      <w:r>
        <w:rPr>
          <w:sz w:val="28"/>
          <w:szCs w:val="28"/>
        </w:rPr>
        <w:t xml:space="preserve"> </w:t>
      </w:r>
    </w:p>
    <w:p w:rsidR="00E235B9" w:rsidRDefault="00E235B9" w:rsidP="00E235B9">
      <w:pPr>
        <w:ind w:firstLine="709"/>
        <w:jc w:val="both"/>
        <w:rPr>
          <w:sz w:val="28"/>
          <w:szCs w:val="28"/>
        </w:rPr>
      </w:pPr>
      <w:r>
        <w:rPr>
          <w:b/>
          <w:sz w:val="28"/>
          <w:szCs w:val="28"/>
        </w:rPr>
        <w:t>Г</w:t>
      </w:r>
      <w:r w:rsidR="005832A2">
        <w:rPr>
          <w:b/>
          <w:sz w:val="28"/>
          <w:szCs w:val="28"/>
        </w:rPr>
        <w:t xml:space="preserve">рупа/Вид „ Престъпления против реда и общественото спокойствие“ </w:t>
      </w:r>
      <w:r>
        <w:rPr>
          <w:sz w:val="28"/>
          <w:szCs w:val="28"/>
        </w:rPr>
        <w:t>– постъ</w:t>
      </w:r>
      <w:r w:rsidR="00BE702B">
        <w:rPr>
          <w:sz w:val="28"/>
          <w:szCs w:val="28"/>
        </w:rPr>
        <w:t>пили дела -8 дела за разглеждане</w:t>
      </w:r>
      <w:r>
        <w:rPr>
          <w:sz w:val="28"/>
          <w:szCs w:val="28"/>
        </w:rPr>
        <w:t>.</w:t>
      </w:r>
    </w:p>
    <w:p w:rsidR="00E235B9" w:rsidRDefault="00E235B9" w:rsidP="00E235B9">
      <w:pPr>
        <w:ind w:firstLine="709"/>
        <w:jc w:val="both"/>
        <w:rPr>
          <w:sz w:val="28"/>
          <w:szCs w:val="28"/>
        </w:rPr>
      </w:pPr>
      <w:r>
        <w:rPr>
          <w:sz w:val="28"/>
          <w:szCs w:val="28"/>
        </w:rPr>
        <w:t xml:space="preserve">От разгледаните </w:t>
      </w:r>
      <w:r w:rsidR="0020745C">
        <w:rPr>
          <w:sz w:val="28"/>
          <w:szCs w:val="28"/>
        </w:rPr>
        <w:t xml:space="preserve"> </w:t>
      </w:r>
      <w:r>
        <w:rPr>
          <w:sz w:val="28"/>
          <w:szCs w:val="28"/>
        </w:rPr>
        <w:t xml:space="preserve">8 дела по чл.323, ал.1 от НК- 1 дело; чл.325, ал.1 от НК- 1 дело и по чл.325, ал.2 от НК- 6 дела,  </w:t>
      </w:r>
      <w:r w:rsidR="0020745C">
        <w:rPr>
          <w:sz w:val="28"/>
          <w:szCs w:val="28"/>
        </w:rPr>
        <w:t xml:space="preserve">като </w:t>
      </w:r>
      <w:r>
        <w:rPr>
          <w:sz w:val="28"/>
          <w:szCs w:val="28"/>
        </w:rPr>
        <w:t xml:space="preserve">7  дела са приключили през 2016 година и едно е </w:t>
      </w:r>
      <w:r w:rsidR="0020745C">
        <w:rPr>
          <w:sz w:val="28"/>
          <w:szCs w:val="28"/>
        </w:rPr>
        <w:t xml:space="preserve">останало </w:t>
      </w:r>
      <w:r>
        <w:rPr>
          <w:sz w:val="28"/>
          <w:szCs w:val="28"/>
        </w:rPr>
        <w:t xml:space="preserve">висящо </w:t>
      </w:r>
      <w:r w:rsidR="0020745C">
        <w:rPr>
          <w:sz w:val="28"/>
          <w:szCs w:val="28"/>
        </w:rPr>
        <w:t xml:space="preserve">- </w:t>
      </w:r>
      <w:r>
        <w:rPr>
          <w:sz w:val="28"/>
          <w:szCs w:val="28"/>
        </w:rPr>
        <w:t>по чл.325,ал.1 от НК.</w:t>
      </w:r>
    </w:p>
    <w:p w:rsidR="0087436A" w:rsidRDefault="0087436A" w:rsidP="00E235B9">
      <w:pPr>
        <w:ind w:firstLine="709"/>
        <w:jc w:val="both"/>
        <w:rPr>
          <w:b/>
          <w:sz w:val="28"/>
          <w:szCs w:val="28"/>
        </w:rPr>
      </w:pPr>
    </w:p>
    <w:p w:rsidR="00E235B9" w:rsidRDefault="00E235B9" w:rsidP="00E235B9">
      <w:pPr>
        <w:ind w:firstLine="709"/>
        <w:jc w:val="both"/>
        <w:rPr>
          <w:sz w:val="28"/>
          <w:szCs w:val="28"/>
        </w:rPr>
      </w:pPr>
      <w:r>
        <w:rPr>
          <w:b/>
          <w:sz w:val="28"/>
          <w:szCs w:val="28"/>
        </w:rPr>
        <w:t>Г</w:t>
      </w:r>
      <w:r w:rsidR="0087436A">
        <w:rPr>
          <w:b/>
          <w:sz w:val="28"/>
          <w:szCs w:val="28"/>
        </w:rPr>
        <w:t xml:space="preserve">рупа/Вид „Общоопасни престъпления“ </w:t>
      </w:r>
      <w:r>
        <w:rPr>
          <w:sz w:val="28"/>
          <w:szCs w:val="28"/>
        </w:rPr>
        <w:t>- постъпили 112 дела, 1 висящо от 2015 година и</w:t>
      </w:r>
      <w:r w:rsidR="0020745C">
        <w:rPr>
          <w:sz w:val="28"/>
          <w:szCs w:val="28"/>
        </w:rPr>
        <w:t>ли делата за разглеждане са 113 броя.</w:t>
      </w:r>
    </w:p>
    <w:p w:rsidR="00E235B9" w:rsidRDefault="00E235B9" w:rsidP="00E235B9">
      <w:pPr>
        <w:ind w:firstLine="709"/>
        <w:jc w:val="both"/>
        <w:rPr>
          <w:sz w:val="28"/>
          <w:szCs w:val="28"/>
        </w:rPr>
      </w:pPr>
      <w:r>
        <w:rPr>
          <w:sz w:val="28"/>
          <w:szCs w:val="28"/>
        </w:rPr>
        <w:t>От разгледаните 113 дела- по чл.339 от НК -</w:t>
      </w:r>
      <w:r w:rsidRPr="0020745C">
        <w:rPr>
          <w:sz w:val="28"/>
          <w:szCs w:val="28"/>
        </w:rPr>
        <w:t>4</w:t>
      </w:r>
      <w:r>
        <w:rPr>
          <w:sz w:val="28"/>
          <w:szCs w:val="28"/>
        </w:rPr>
        <w:t xml:space="preserve"> дела; </w:t>
      </w:r>
      <w:r w:rsidR="002D47D0">
        <w:rPr>
          <w:sz w:val="28"/>
          <w:szCs w:val="28"/>
        </w:rPr>
        <w:t xml:space="preserve">по </w:t>
      </w:r>
      <w:r>
        <w:rPr>
          <w:sz w:val="28"/>
          <w:szCs w:val="28"/>
        </w:rPr>
        <w:t>чл.343, ал.1 от НК-</w:t>
      </w:r>
      <w:r w:rsidRPr="002D47D0">
        <w:rPr>
          <w:sz w:val="28"/>
          <w:szCs w:val="28"/>
        </w:rPr>
        <w:t>2</w:t>
      </w:r>
      <w:r>
        <w:rPr>
          <w:sz w:val="28"/>
          <w:szCs w:val="28"/>
        </w:rPr>
        <w:t xml:space="preserve"> дела; </w:t>
      </w:r>
      <w:r w:rsidR="002D47D0">
        <w:rPr>
          <w:sz w:val="28"/>
          <w:szCs w:val="28"/>
        </w:rPr>
        <w:t xml:space="preserve">по </w:t>
      </w:r>
      <w:r>
        <w:rPr>
          <w:sz w:val="28"/>
          <w:szCs w:val="28"/>
        </w:rPr>
        <w:t>чл. 343 ал.3 от НК-</w:t>
      </w:r>
      <w:r w:rsidRPr="002D47D0">
        <w:rPr>
          <w:sz w:val="28"/>
          <w:szCs w:val="28"/>
        </w:rPr>
        <w:t>3</w:t>
      </w:r>
      <w:r>
        <w:rPr>
          <w:sz w:val="28"/>
          <w:szCs w:val="28"/>
        </w:rPr>
        <w:t xml:space="preserve"> дела; </w:t>
      </w:r>
      <w:r w:rsidR="002D47D0">
        <w:rPr>
          <w:sz w:val="28"/>
          <w:szCs w:val="28"/>
        </w:rPr>
        <w:t xml:space="preserve">по </w:t>
      </w:r>
      <w:r>
        <w:rPr>
          <w:sz w:val="28"/>
          <w:szCs w:val="28"/>
        </w:rPr>
        <w:t xml:space="preserve">чл.343б от НК- </w:t>
      </w:r>
      <w:r w:rsidRPr="002D47D0">
        <w:rPr>
          <w:sz w:val="28"/>
          <w:szCs w:val="28"/>
        </w:rPr>
        <w:t>69</w:t>
      </w:r>
      <w:r>
        <w:rPr>
          <w:b/>
          <w:sz w:val="28"/>
          <w:szCs w:val="28"/>
        </w:rPr>
        <w:t xml:space="preserve"> </w:t>
      </w:r>
      <w:r>
        <w:rPr>
          <w:sz w:val="28"/>
          <w:szCs w:val="28"/>
        </w:rPr>
        <w:t xml:space="preserve">броя дела  от които 65 свършени и 4 висящи; </w:t>
      </w:r>
      <w:r w:rsidR="002D47D0">
        <w:rPr>
          <w:sz w:val="28"/>
          <w:szCs w:val="28"/>
        </w:rPr>
        <w:t xml:space="preserve">по </w:t>
      </w:r>
      <w:r>
        <w:rPr>
          <w:sz w:val="28"/>
          <w:szCs w:val="28"/>
        </w:rPr>
        <w:t>чл.343в, ал.2 от НК-</w:t>
      </w:r>
      <w:r>
        <w:rPr>
          <w:b/>
          <w:sz w:val="28"/>
          <w:szCs w:val="28"/>
        </w:rPr>
        <w:t xml:space="preserve"> </w:t>
      </w:r>
      <w:r w:rsidRPr="002D47D0">
        <w:rPr>
          <w:sz w:val="28"/>
          <w:szCs w:val="28"/>
        </w:rPr>
        <w:t>17</w:t>
      </w:r>
      <w:r>
        <w:rPr>
          <w:sz w:val="28"/>
          <w:szCs w:val="28"/>
        </w:rPr>
        <w:t xml:space="preserve"> дела; </w:t>
      </w:r>
      <w:r w:rsidR="002D47D0">
        <w:rPr>
          <w:sz w:val="28"/>
          <w:szCs w:val="28"/>
        </w:rPr>
        <w:t>по</w:t>
      </w:r>
      <w:r>
        <w:rPr>
          <w:sz w:val="28"/>
          <w:szCs w:val="28"/>
        </w:rPr>
        <w:t xml:space="preserve"> чл.345 от НК-</w:t>
      </w:r>
      <w:r w:rsidRPr="002D47D0">
        <w:rPr>
          <w:sz w:val="28"/>
          <w:szCs w:val="28"/>
        </w:rPr>
        <w:t>1</w:t>
      </w:r>
      <w:r w:rsidR="002D47D0">
        <w:rPr>
          <w:sz w:val="28"/>
          <w:szCs w:val="28"/>
        </w:rPr>
        <w:t xml:space="preserve"> дело,което е </w:t>
      </w:r>
      <w:r>
        <w:rPr>
          <w:sz w:val="28"/>
          <w:szCs w:val="28"/>
        </w:rPr>
        <w:t xml:space="preserve">висящо, </w:t>
      </w:r>
      <w:r w:rsidR="002D47D0">
        <w:rPr>
          <w:sz w:val="28"/>
          <w:szCs w:val="28"/>
        </w:rPr>
        <w:t xml:space="preserve">по </w:t>
      </w:r>
      <w:r>
        <w:rPr>
          <w:sz w:val="28"/>
          <w:szCs w:val="28"/>
        </w:rPr>
        <w:t>чл.346 от НК-</w:t>
      </w:r>
      <w:r w:rsidRPr="002D47D0">
        <w:rPr>
          <w:sz w:val="28"/>
          <w:szCs w:val="28"/>
        </w:rPr>
        <w:t>2</w:t>
      </w:r>
      <w:r>
        <w:rPr>
          <w:sz w:val="28"/>
          <w:szCs w:val="28"/>
        </w:rPr>
        <w:t xml:space="preserve"> броя; </w:t>
      </w:r>
      <w:r w:rsidR="002D47D0">
        <w:rPr>
          <w:sz w:val="28"/>
          <w:szCs w:val="28"/>
        </w:rPr>
        <w:t xml:space="preserve">по </w:t>
      </w:r>
      <w:r>
        <w:rPr>
          <w:sz w:val="28"/>
          <w:szCs w:val="28"/>
        </w:rPr>
        <w:t>чл.354</w:t>
      </w:r>
      <w:r w:rsidR="002D47D0">
        <w:rPr>
          <w:sz w:val="28"/>
          <w:szCs w:val="28"/>
        </w:rPr>
        <w:t>,а</w:t>
      </w:r>
      <w:r>
        <w:rPr>
          <w:sz w:val="28"/>
          <w:szCs w:val="28"/>
        </w:rPr>
        <w:t xml:space="preserve">л.3,4 и 5 от НК- </w:t>
      </w:r>
      <w:r w:rsidRPr="002D47D0">
        <w:rPr>
          <w:sz w:val="28"/>
          <w:szCs w:val="28"/>
        </w:rPr>
        <w:t>14</w:t>
      </w:r>
      <w:r>
        <w:rPr>
          <w:b/>
          <w:sz w:val="28"/>
          <w:szCs w:val="28"/>
        </w:rPr>
        <w:t xml:space="preserve"> </w:t>
      </w:r>
      <w:r>
        <w:rPr>
          <w:sz w:val="28"/>
          <w:szCs w:val="28"/>
        </w:rPr>
        <w:t>дела</w:t>
      </w:r>
      <w:r w:rsidR="002D47D0">
        <w:rPr>
          <w:sz w:val="28"/>
          <w:szCs w:val="28"/>
        </w:rPr>
        <w:t>,</w:t>
      </w:r>
      <w:r>
        <w:rPr>
          <w:sz w:val="28"/>
          <w:szCs w:val="28"/>
        </w:rPr>
        <w:t xml:space="preserve"> от </w:t>
      </w:r>
      <w:r w:rsidR="002D47D0">
        <w:rPr>
          <w:sz w:val="28"/>
          <w:szCs w:val="28"/>
        </w:rPr>
        <w:t>които 12 свършени и 2 висящи в</w:t>
      </w:r>
      <w:r>
        <w:rPr>
          <w:sz w:val="28"/>
          <w:szCs w:val="28"/>
        </w:rPr>
        <w:t xml:space="preserve"> края на </w:t>
      </w:r>
      <w:r w:rsidR="002D47D0">
        <w:rPr>
          <w:sz w:val="28"/>
          <w:szCs w:val="28"/>
        </w:rPr>
        <w:t xml:space="preserve">отчетния </w:t>
      </w:r>
      <w:r>
        <w:rPr>
          <w:sz w:val="28"/>
          <w:szCs w:val="28"/>
        </w:rPr>
        <w:t xml:space="preserve">период ; </w:t>
      </w:r>
      <w:r w:rsidR="002D47D0">
        <w:rPr>
          <w:sz w:val="28"/>
          <w:szCs w:val="28"/>
        </w:rPr>
        <w:t xml:space="preserve">по </w:t>
      </w:r>
      <w:r>
        <w:rPr>
          <w:sz w:val="28"/>
          <w:szCs w:val="28"/>
        </w:rPr>
        <w:t>чл.354в ал1 от НК-</w:t>
      </w:r>
      <w:r w:rsidRPr="002D47D0">
        <w:rPr>
          <w:sz w:val="28"/>
          <w:szCs w:val="28"/>
        </w:rPr>
        <w:t>1</w:t>
      </w:r>
      <w:r>
        <w:rPr>
          <w:b/>
          <w:sz w:val="28"/>
          <w:szCs w:val="28"/>
        </w:rPr>
        <w:t xml:space="preserve"> </w:t>
      </w:r>
      <w:r>
        <w:rPr>
          <w:sz w:val="28"/>
          <w:szCs w:val="28"/>
        </w:rPr>
        <w:t>дело.</w:t>
      </w:r>
    </w:p>
    <w:p w:rsidR="00E235B9" w:rsidRDefault="00E235B9" w:rsidP="00E235B9">
      <w:pPr>
        <w:ind w:firstLine="709"/>
        <w:jc w:val="both"/>
        <w:rPr>
          <w:sz w:val="28"/>
          <w:szCs w:val="28"/>
        </w:rPr>
      </w:pPr>
    </w:p>
    <w:p w:rsidR="00E235B9" w:rsidRPr="002D47D0" w:rsidRDefault="00E235B9" w:rsidP="00E235B9">
      <w:pPr>
        <w:ind w:firstLine="709"/>
        <w:jc w:val="both"/>
        <w:rPr>
          <w:sz w:val="28"/>
          <w:szCs w:val="28"/>
        </w:rPr>
      </w:pPr>
      <w:r w:rsidRPr="002D47D0">
        <w:rPr>
          <w:sz w:val="28"/>
          <w:szCs w:val="28"/>
        </w:rPr>
        <w:t xml:space="preserve">Постъпили </w:t>
      </w:r>
      <w:r w:rsidR="002D47D0">
        <w:rPr>
          <w:sz w:val="28"/>
          <w:szCs w:val="28"/>
        </w:rPr>
        <w:t xml:space="preserve">през 2016г. </w:t>
      </w:r>
      <w:r w:rsidRPr="002D47D0">
        <w:rPr>
          <w:sz w:val="28"/>
          <w:szCs w:val="28"/>
        </w:rPr>
        <w:t>дела от общ характер по описна  книга</w:t>
      </w:r>
      <w:r w:rsidR="002D47D0">
        <w:rPr>
          <w:sz w:val="28"/>
          <w:szCs w:val="28"/>
        </w:rPr>
        <w:t xml:space="preserve">-  202 дела, </w:t>
      </w:r>
      <w:r w:rsidR="002D47D0" w:rsidRPr="00F401B5">
        <w:rPr>
          <w:b/>
          <w:sz w:val="28"/>
          <w:szCs w:val="28"/>
        </w:rPr>
        <w:t>ка</w:t>
      </w:r>
      <w:r w:rsidRPr="00F401B5">
        <w:rPr>
          <w:b/>
          <w:sz w:val="28"/>
          <w:szCs w:val="28"/>
        </w:rPr>
        <w:t xml:space="preserve">то 1 дело от общ характер,  продължава под същия номер </w:t>
      </w:r>
      <w:r w:rsidR="00F401B5" w:rsidRPr="00F401B5">
        <w:rPr>
          <w:b/>
          <w:sz w:val="28"/>
          <w:szCs w:val="28"/>
        </w:rPr>
        <w:t xml:space="preserve">и се разглежда </w:t>
      </w:r>
      <w:r w:rsidRPr="00F401B5">
        <w:rPr>
          <w:b/>
          <w:sz w:val="28"/>
          <w:szCs w:val="28"/>
        </w:rPr>
        <w:t>от друг съдия</w:t>
      </w:r>
      <w:r w:rsidRPr="002D47D0">
        <w:rPr>
          <w:sz w:val="28"/>
          <w:szCs w:val="28"/>
        </w:rPr>
        <w:t xml:space="preserve">,   останали висящи от 2015 година- 8 дела или  общо  Н.О.Х. </w:t>
      </w:r>
      <w:r w:rsidR="00F401B5">
        <w:rPr>
          <w:sz w:val="28"/>
          <w:szCs w:val="28"/>
        </w:rPr>
        <w:t xml:space="preserve"> </w:t>
      </w:r>
      <w:r w:rsidRPr="002D47D0">
        <w:rPr>
          <w:sz w:val="28"/>
          <w:szCs w:val="28"/>
        </w:rPr>
        <w:t>Дела  за разглеждане през 2016 година -  210+1 под същия номер -</w:t>
      </w:r>
      <w:r w:rsidRPr="002D47D0">
        <w:rPr>
          <w:b/>
          <w:sz w:val="28"/>
          <w:szCs w:val="28"/>
        </w:rPr>
        <w:t>211 броя.</w:t>
      </w:r>
    </w:p>
    <w:p w:rsidR="006F2D8A" w:rsidRDefault="00E235B9" w:rsidP="006F2D8A">
      <w:pPr>
        <w:ind w:firstLine="709"/>
        <w:jc w:val="both"/>
        <w:rPr>
          <w:sz w:val="28"/>
          <w:szCs w:val="28"/>
        </w:rPr>
      </w:pPr>
      <w:r w:rsidRPr="002D47D0">
        <w:rPr>
          <w:sz w:val="28"/>
          <w:szCs w:val="28"/>
        </w:rPr>
        <w:t xml:space="preserve">По отношение на разгледаните през отчетния период 2016 година 210 </w:t>
      </w:r>
      <w:r w:rsidR="002D47D0">
        <w:rPr>
          <w:sz w:val="28"/>
          <w:szCs w:val="28"/>
        </w:rPr>
        <w:t xml:space="preserve"> </w:t>
      </w:r>
      <w:r w:rsidRPr="002D47D0">
        <w:rPr>
          <w:sz w:val="28"/>
          <w:szCs w:val="28"/>
        </w:rPr>
        <w:t xml:space="preserve">Н.О.Х.Дела се наблюдава значително увеличение </w:t>
      </w:r>
      <w:r w:rsidR="002D47D0">
        <w:rPr>
          <w:sz w:val="28"/>
          <w:szCs w:val="28"/>
        </w:rPr>
        <w:t xml:space="preserve"> броя на същите спрямо 2015 година- </w:t>
      </w:r>
      <w:r w:rsidRPr="002D47D0">
        <w:rPr>
          <w:sz w:val="28"/>
          <w:szCs w:val="28"/>
        </w:rPr>
        <w:t>131 бр. Н.О.Х.</w:t>
      </w:r>
      <w:r w:rsidR="002D47D0">
        <w:rPr>
          <w:sz w:val="28"/>
          <w:szCs w:val="28"/>
        </w:rPr>
        <w:t xml:space="preserve"> </w:t>
      </w:r>
      <w:r w:rsidRPr="002D47D0">
        <w:rPr>
          <w:sz w:val="28"/>
          <w:szCs w:val="28"/>
        </w:rPr>
        <w:t>Д</w:t>
      </w:r>
      <w:r w:rsidR="002D47D0">
        <w:rPr>
          <w:sz w:val="28"/>
          <w:szCs w:val="28"/>
        </w:rPr>
        <w:t>ела</w:t>
      </w:r>
      <w:r w:rsidRPr="002D47D0">
        <w:rPr>
          <w:sz w:val="28"/>
          <w:szCs w:val="28"/>
        </w:rPr>
        <w:t xml:space="preserve"> , </w:t>
      </w:r>
      <w:r w:rsidR="002D47D0">
        <w:rPr>
          <w:sz w:val="28"/>
          <w:szCs w:val="28"/>
        </w:rPr>
        <w:t xml:space="preserve">както </w:t>
      </w:r>
      <w:r w:rsidRPr="002D47D0">
        <w:rPr>
          <w:sz w:val="28"/>
          <w:szCs w:val="28"/>
        </w:rPr>
        <w:t>и спрямо разгледаните през 2014 година ,които са 168 броя  Н.О.Х.</w:t>
      </w:r>
      <w:r w:rsidR="002D47D0">
        <w:rPr>
          <w:sz w:val="28"/>
          <w:szCs w:val="28"/>
        </w:rPr>
        <w:t xml:space="preserve"> </w:t>
      </w:r>
      <w:r w:rsidRPr="002D47D0">
        <w:rPr>
          <w:sz w:val="28"/>
          <w:szCs w:val="28"/>
        </w:rPr>
        <w:t>Д</w:t>
      </w:r>
      <w:r w:rsidR="002D47D0">
        <w:rPr>
          <w:sz w:val="28"/>
          <w:szCs w:val="28"/>
        </w:rPr>
        <w:t xml:space="preserve">ела </w:t>
      </w:r>
      <w:r w:rsidRPr="002D47D0">
        <w:rPr>
          <w:sz w:val="28"/>
          <w:szCs w:val="28"/>
        </w:rPr>
        <w:t>-</w:t>
      </w:r>
      <w:r w:rsidR="002D47D0">
        <w:rPr>
          <w:sz w:val="28"/>
          <w:szCs w:val="28"/>
        </w:rPr>
        <w:t xml:space="preserve"> </w:t>
      </w:r>
      <w:r w:rsidRPr="002D47D0">
        <w:rPr>
          <w:sz w:val="28"/>
          <w:szCs w:val="28"/>
        </w:rPr>
        <w:t xml:space="preserve">т.е.  </w:t>
      </w:r>
      <w:r w:rsidR="002D47D0">
        <w:rPr>
          <w:sz w:val="28"/>
          <w:szCs w:val="28"/>
        </w:rPr>
        <w:t xml:space="preserve">разгледани са </w:t>
      </w:r>
      <w:r w:rsidRPr="002D47D0">
        <w:rPr>
          <w:sz w:val="28"/>
          <w:szCs w:val="28"/>
        </w:rPr>
        <w:t xml:space="preserve">79 броя повече </w:t>
      </w:r>
      <w:r w:rsidR="002D47D0">
        <w:rPr>
          <w:sz w:val="28"/>
          <w:szCs w:val="28"/>
        </w:rPr>
        <w:t xml:space="preserve"> Н.О.Х.</w:t>
      </w:r>
      <w:r w:rsidRPr="002D47D0">
        <w:rPr>
          <w:sz w:val="28"/>
          <w:szCs w:val="28"/>
        </w:rPr>
        <w:t xml:space="preserve"> дела през 2016г в сравнение с 201</w:t>
      </w:r>
      <w:r w:rsidR="002D47D0">
        <w:rPr>
          <w:sz w:val="28"/>
          <w:szCs w:val="28"/>
        </w:rPr>
        <w:t xml:space="preserve">5г.,  и с </w:t>
      </w:r>
      <w:r w:rsidRPr="002D47D0">
        <w:rPr>
          <w:sz w:val="28"/>
          <w:szCs w:val="28"/>
        </w:rPr>
        <w:t xml:space="preserve"> 42 броя повече спрямо</w:t>
      </w:r>
      <w:r>
        <w:rPr>
          <w:b/>
          <w:sz w:val="28"/>
          <w:szCs w:val="28"/>
        </w:rPr>
        <w:t xml:space="preserve"> </w:t>
      </w:r>
      <w:r>
        <w:rPr>
          <w:sz w:val="28"/>
          <w:szCs w:val="28"/>
        </w:rPr>
        <w:t>разгледаните през 2014 година наказателни общ характер дела,които са 168 броя</w:t>
      </w:r>
      <w:r w:rsidR="002D47D0">
        <w:rPr>
          <w:sz w:val="28"/>
          <w:szCs w:val="28"/>
        </w:rPr>
        <w:t>.</w:t>
      </w:r>
    </w:p>
    <w:p w:rsidR="00E235B9" w:rsidRDefault="006F2D8A" w:rsidP="006F2D8A">
      <w:pPr>
        <w:ind w:firstLine="709"/>
        <w:jc w:val="both"/>
        <w:rPr>
          <w:sz w:val="28"/>
          <w:szCs w:val="28"/>
        </w:rPr>
      </w:pPr>
      <w:r>
        <w:rPr>
          <w:sz w:val="28"/>
          <w:szCs w:val="28"/>
        </w:rPr>
        <w:t>От</w:t>
      </w:r>
      <w:r w:rsidR="00E235B9">
        <w:rPr>
          <w:sz w:val="28"/>
          <w:szCs w:val="28"/>
        </w:rPr>
        <w:t xml:space="preserve"> разг</w:t>
      </w:r>
      <w:r w:rsidR="00F401B5">
        <w:rPr>
          <w:sz w:val="28"/>
          <w:szCs w:val="28"/>
        </w:rPr>
        <w:t>леданите през отчетния период /</w:t>
      </w:r>
      <w:r w:rsidR="00E235B9">
        <w:rPr>
          <w:sz w:val="28"/>
          <w:szCs w:val="28"/>
        </w:rPr>
        <w:t>2016 година</w:t>
      </w:r>
      <w:r w:rsidR="00F401B5">
        <w:rPr>
          <w:sz w:val="28"/>
          <w:szCs w:val="28"/>
        </w:rPr>
        <w:t>/</w:t>
      </w:r>
      <w:r w:rsidR="00E235B9">
        <w:rPr>
          <w:sz w:val="28"/>
          <w:szCs w:val="28"/>
        </w:rPr>
        <w:t xml:space="preserve"> </w:t>
      </w:r>
      <w:r w:rsidR="00F401B5">
        <w:rPr>
          <w:sz w:val="28"/>
          <w:szCs w:val="28"/>
        </w:rPr>
        <w:t xml:space="preserve"> </w:t>
      </w:r>
      <w:r w:rsidR="00E235B9">
        <w:rPr>
          <w:sz w:val="28"/>
          <w:szCs w:val="28"/>
        </w:rPr>
        <w:t xml:space="preserve"> Н.О.Х.</w:t>
      </w:r>
      <w:r>
        <w:rPr>
          <w:sz w:val="28"/>
          <w:szCs w:val="28"/>
        </w:rPr>
        <w:t xml:space="preserve"> </w:t>
      </w:r>
      <w:r w:rsidR="00E235B9">
        <w:rPr>
          <w:sz w:val="28"/>
          <w:szCs w:val="28"/>
        </w:rPr>
        <w:t xml:space="preserve">Дела отново се наблюдава следната тенденция по отношение на видовете престъпления, каквато се очертава и през предходните години, а именно: Най-голям е броя на делата </w:t>
      </w:r>
      <w:r w:rsidR="009E2077">
        <w:rPr>
          <w:sz w:val="28"/>
          <w:szCs w:val="28"/>
        </w:rPr>
        <w:t xml:space="preserve"> от група/вид „</w:t>
      </w:r>
      <w:r w:rsidR="00E235B9">
        <w:rPr>
          <w:sz w:val="28"/>
          <w:szCs w:val="28"/>
        </w:rPr>
        <w:t xml:space="preserve"> Общоопасни престъпления</w:t>
      </w:r>
      <w:r w:rsidR="009E2077">
        <w:rPr>
          <w:sz w:val="28"/>
          <w:szCs w:val="28"/>
        </w:rPr>
        <w:t>“</w:t>
      </w:r>
      <w:r w:rsidR="00E235B9">
        <w:rPr>
          <w:sz w:val="28"/>
          <w:szCs w:val="28"/>
        </w:rPr>
        <w:t xml:space="preserve"> - 113 дела, като от тях най-голям е броят на делата за престъпления против транспорта -  чл.343б от НК - 69 дела, чл.343в от НК-17.  Големият брой на този вид дела, който се отчита не само за отчетния период, а и за предходните такива, е неприятна тенденция с оглед безопасността за движение по пътищата. Следват престъпленията </w:t>
      </w:r>
      <w:r w:rsidR="009E2077">
        <w:rPr>
          <w:sz w:val="28"/>
          <w:szCs w:val="28"/>
        </w:rPr>
        <w:t>от група/вид</w:t>
      </w:r>
      <w:r w:rsidR="00E235B9">
        <w:rPr>
          <w:sz w:val="28"/>
          <w:szCs w:val="28"/>
        </w:rPr>
        <w:t xml:space="preserve"> </w:t>
      </w:r>
      <w:r w:rsidR="009E2077">
        <w:rPr>
          <w:sz w:val="28"/>
          <w:szCs w:val="28"/>
        </w:rPr>
        <w:t>„</w:t>
      </w:r>
      <w:r w:rsidR="00E235B9">
        <w:rPr>
          <w:sz w:val="28"/>
          <w:szCs w:val="28"/>
        </w:rPr>
        <w:t>Престъпления против</w:t>
      </w:r>
      <w:r w:rsidR="00E235B9">
        <w:rPr>
          <w:i/>
          <w:sz w:val="28"/>
          <w:szCs w:val="28"/>
        </w:rPr>
        <w:t xml:space="preserve"> </w:t>
      </w:r>
      <w:r w:rsidR="00E235B9">
        <w:rPr>
          <w:sz w:val="28"/>
          <w:szCs w:val="28"/>
        </w:rPr>
        <w:t>собствеността</w:t>
      </w:r>
      <w:r w:rsidR="009E2077">
        <w:rPr>
          <w:sz w:val="28"/>
          <w:szCs w:val="28"/>
        </w:rPr>
        <w:t>“</w:t>
      </w:r>
      <w:r w:rsidR="00E235B9">
        <w:rPr>
          <w:sz w:val="28"/>
          <w:szCs w:val="28"/>
        </w:rPr>
        <w:t xml:space="preserve">, разгледани са общо  35 дела, от </w:t>
      </w:r>
      <w:r w:rsidR="00E235B9">
        <w:rPr>
          <w:sz w:val="28"/>
          <w:szCs w:val="28"/>
        </w:rPr>
        <w:lastRenderedPageBreak/>
        <w:t xml:space="preserve">които 30 НОХД за престъпления по чл.194-198 от НК. Следват престъпленията </w:t>
      </w:r>
      <w:r w:rsidR="009E2077">
        <w:rPr>
          <w:sz w:val="28"/>
          <w:szCs w:val="28"/>
        </w:rPr>
        <w:t>от група/вид „</w:t>
      </w:r>
      <w:r w:rsidR="00E235B9">
        <w:rPr>
          <w:sz w:val="28"/>
          <w:szCs w:val="28"/>
        </w:rPr>
        <w:t>Престъпления против стопанството</w:t>
      </w:r>
      <w:r w:rsidR="009E2077">
        <w:rPr>
          <w:sz w:val="28"/>
          <w:szCs w:val="28"/>
        </w:rPr>
        <w:t>“</w:t>
      </w:r>
      <w:r w:rsidR="00E235B9">
        <w:rPr>
          <w:sz w:val="28"/>
          <w:szCs w:val="28"/>
        </w:rPr>
        <w:t>, разгледани са общо 27 Н.О.Х.Д.  Следва</w:t>
      </w:r>
      <w:r w:rsidR="009E2077">
        <w:rPr>
          <w:sz w:val="28"/>
          <w:szCs w:val="28"/>
        </w:rPr>
        <w:t>т престъпленията от група/вид „П</w:t>
      </w:r>
      <w:r w:rsidR="00E235B9">
        <w:rPr>
          <w:sz w:val="28"/>
          <w:szCs w:val="28"/>
        </w:rPr>
        <w:t>рестъпления против личността</w:t>
      </w:r>
      <w:r w:rsidR="009E2077">
        <w:rPr>
          <w:sz w:val="28"/>
          <w:szCs w:val="28"/>
        </w:rPr>
        <w:t>“</w:t>
      </w:r>
      <w:r w:rsidR="00E235B9">
        <w:rPr>
          <w:sz w:val="28"/>
          <w:szCs w:val="28"/>
        </w:rPr>
        <w:t xml:space="preserve">  -разгледани са 9 дела от които 5 дела са по чл.129 от НК; Следват престъпления </w:t>
      </w:r>
      <w:r w:rsidR="009E2077">
        <w:rPr>
          <w:sz w:val="28"/>
          <w:szCs w:val="28"/>
        </w:rPr>
        <w:t>от група/вид „</w:t>
      </w:r>
      <w:r w:rsidR="00E235B9">
        <w:rPr>
          <w:sz w:val="28"/>
          <w:szCs w:val="28"/>
        </w:rPr>
        <w:t>Престъпления против реда и общественото спокойствие</w:t>
      </w:r>
      <w:r w:rsidR="009E2077">
        <w:rPr>
          <w:sz w:val="28"/>
          <w:szCs w:val="28"/>
        </w:rPr>
        <w:t>“</w:t>
      </w:r>
      <w:r w:rsidR="00E235B9">
        <w:rPr>
          <w:sz w:val="28"/>
          <w:szCs w:val="28"/>
        </w:rPr>
        <w:t xml:space="preserve">, разгледани са 8 броя Н.О.Х.Д, </w:t>
      </w:r>
      <w:r w:rsidR="00E824F5">
        <w:rPr>
          <w:sz w:val="28"/>
          <w:szCs w:val="28"/>
        </w:rPr>
        <w:t xml:space="preserve">тези </w:t>
      </w:r>
      <w:r w:rsidR="009E2077">
        <w:rPr>
          <w:sz w:val="28"/>
          <w:szCs w:val="28"/>
        </w:rPr>
        <w:t>от група/вид „П</w:t>
      </w:r>
      <w:r w:rsidR="00E235B9">
        <w:rPr>
          <w:sz w:val="28"/>
          <w:szCs w:val="28"/>
        </w:rPr>
        <w:t>рестъпления против брака, семейството и младежта</w:t>
      </w:r>
      <w:r w:rsidR="009E2077">
        <w:rPr>
          <w:sz w:val="28"/>
          <w:szCs w:val="28"/>
        </w:rPr>
        <w:t>“</w:t>
      </w:r>
      <w:r w:rsidR="00E235B9">
        <w:rPr>
          <w:sz w:val="28"/>
          <w:szCs w:val="28"/>
        </w:rPr>
        <w:t xml:space="preserve">- са разгледани 7 дела, като през отчетния период в тази глава освен за престъпления по чл.183 от НК -6 дела, е постъпило  и едно дело по чл.191 от НК. </w:t>
      </w:r>
    </w:p>
    <w:p w:rsidR="00E235B9" w:rsidRPr="00E824F5" w:rsidRDefault="00E235B9" w:rsidP="00E235B9">
      <w:pPr>
        <w:ind w:firstLine="709"/>
        <w:jc w:val="both"/>
        <w:rPr>
          <w:b/>
          <w:sz w:val="28"/>
          <w:szCs w:val="28"/>
        </w:rPr>
      </w:pPr>
      <w:r>
        <w:rPr>
          <w:sz w:val="28"/>
          <w:szCs w:val="28"/>
        </w:rPr>
        <w:t xml:space="preserve">По реда на </w:t>
      </w:r>
      <w:r w:rsidRPr="00E824F5">
        <w:rPr>
          <w:b/>
          <w:sz w:val="28"/>
          <w:szCs w:val="28"/>
        </w:rPr>
        <w:t>Глава двадесет и седма от НПК – „Съкратено съдебно следствие в производството пред първа инстанция</w:t>
      </w:r>
      <w:r>
        <w:rPr>
          <w:sz w:val="28"/>
          <w:szCs w:val="28"/>
        </w:rPr>
        <w:t>“ са разгледани 5</w:t>
      </w:r>
      <w:r w:rsidRPr="00E824F5">
        <w:rPr>
          <w:b/>
          <w:sz w:val="28"/>
          <w:szCs w:val="28"/>
        </w:rPr>
        <w:t xml:space="preserve"> бр. Н.О.Х. Дела.</w:t>
      </w:r>
    </w:p>
    <w:p w:rsidR="00E824F5" w:rsidRDefault="00E235B9" w:rsidP="00E824F5">
      <w:pPr>
        <w:ind w:firstLine="709"/>
        <w:jc w:val="both"/>
        <w:rPr>
          <w:sz w:val="28"/>
          <w:szCs w:val="28"/>
        </w:rPr>
      </w:pPr>
      <w:r>
        <w:rPr>
          <w:sz w:val="28"/>
          <w:szCs w:val="28"/>
        </w:rPr>
        <w:t xml:space="preserve">По реда на </w:t>
      </w:r>
      <w:r w:rsidRPr="00E824F5">
        <w:rPr>
          <w:b/>
          <w:sz w:val="28"/>
          <w:szCs w:val="28"/>
        </w:rPr>
        <w:t>Глава двадесет и четвърта от НПК- „Бързо производство</w:t>
      </w:r>
      <w:r>
        <w:rPr>
          <w:sz w:val="28"/>
          <w:szCs w:val="28"/>
        </w:rPr>
        <w:t xml:space="preserve">“ са разгледани </w:t>
      </w:r>
      <w:r w:rsidRPr="00E824F5">
        <w:rPr>
          <w:b/>
          <w:sz w:val="28"/>
          <w:szCs w:val="28"/>
        </w:rPr>
        <w:t>11 дела</w:t>
      </w:r>
      <w:r>
        <w:rPr>
          <w:sz w:val="28"/>
          <w:szCs w:val="28"/>
        </w:rPr>
        <w:t xml:space="preserve"> като от тях са свършени 8,</w:t>
      </w:r>
      <w:r w:rsidR="00E824F5">
        <w:rPr>
          <w:sz w:val="28"/>
          <w:szCs w:val="28"/>
        </w:rPr>
        <w:t xml:space="preserve"> а 3 са останали висящи, 2 от кои</w:t>
      </w:r>
      <w:r>
        <w:rPr>
          <w:sz w:val="28"/>
          <w:szCs w:val="28"/>
        </w:rPr>
        <w:t>то са образувани в последните дни на годината.</w:t>
      </w:r>
    </w:p>
    <w:p w:rsidR="00E235B9" w:rsidRPr="00E824F5" w:rsidRDefault="00E235B9" w:rsidP="00E824F5">
      <w:pPr>
        <w:ind w:firstLine="709"/>
        <w:jc w:val="both"/>
        <w:rPr>
          <w:sz w:val="28"/>
          <w:szCs w:val="28"/>
        </w:rPr>
      </w:pPr>
      <w:r w:rsidRPr="00E824F5">
        <w:rPr>
          <w:b/>
          <w:sz w:val="28"/>
          <w:szCs w:val="28"/>
        </w:rPr>
        <w:t xml:space="preserve">Незабавни производства </w:t>
      </w:r>
      <w:r w:rsidRPr="00E824F5">
        <w:rPr>
          <w:sz w:val="28"/>
          <w:szCs w:val="28"/>
        </w:rPr>
        <w:t>през отчетната година</w:t>
      </w:r>
      <w:r w:rsidRPr="00E824F5">
        <w:rPr>
          <w:b/>
          <w:sz w:val="28"/>
          <w:szCs w:val="28"/>
        </w:rPr>
        <w:t xml:space="preserve"> не са постъпвали.</w:t>
      </w:r>
    </w:p>
    <w:p w:rsidR="00E235B9" w:rsidRDefault="00E235B9" w:rsidP="00E235B9">
      <w:pPr>
        <w:ind w:firstLine="709"/>
        <w:jc w:val="both"/>
        <w:rPr>
          <w:sz w:val="28"/>
          <w:szCs w:val="28"/>
        </w:rPr>
      </w:pPr>
    </w:p>
    <w:p w:rsidR="00E235B9" w:rsidRDefault="00E235B9" w:rsidP="00E235B9">
      <w:pPr>
        <w:ind w:firstLine="709"/>
        <w:jc w:val="both"/>
        <w:rPr>
          <w:sz w:val="28"/>
          <w:szCs w:val="28"/>
        </w:rPr>
      </w:pPr>
      <w:r>
        <w:rPr>
          <w:sz w:val="28"/>
          <w:szCs w:val="28"/>
        </w:rPr>
        <w:t xml:space="preserve">През отчетния период са разгледани </w:t>
      </w:r>
      <w:r w:rsidR="00E824F5">
        <w:rPr>
          <w:sz w:val="28"/>
          <w:szCs w:val="28"/>
        </w:rPr>
        <w:t xml:space="preserve"> </w:t>
      </w:r>
      <w:r w:rsidRPr="00E824F5">
        <w:rPr>
          <w:b/>
          <w:sz w:val="28"/>
          <w:szCs w:val="28"/>
        </w:rPr>
        <w:t>21  Н.А.Х.Дела по чл.78а от НК,</w:t>
      </w:r>
      <w:r>
        <w:rPr>
          <w:sz w:val="28"/>
          <w:szCs w:val="28"/>
        </w:rPr>
        <w:t xml:space="preserve">  срещу разгледани такива през 2015– 19 броя, а през 2014 година – са разгледани 22 броя дела по чл.78а от НК. Т.е. отчита се </w:t>
      </w:r>
      <w:r w:rsidR="00E824F5">
        <w:rPr>
          <w:sz w:val="28"/>
          <w:szCs w:val="28"/>
        </w:rPr>
        <w:t xml:space="preserve">минимално </w:t>
      </w:r>
      <w:r>
        <w:rPr>
          <w:sz w:val="28"/>
          <w:szCs w:val="28"/>
        </w:rPr>
        <w:t>увеличаване спрямо 2015 година и запазване на бройката спрямо 2014 година.</w:t>
      </w:r>
    </w:p>
    <w:p w:rsidR="00E235B9" w:rsidRDefault="00E235B9" w:rsidP="00E235B9">
      <w:pPr>
        <w:ind w:firstLine="709"/>
        <w:jc w:val="both"/>
        <w:rPr>
          <w:sz w:val="28"/>
          <w:szCs w:val="28"/>
        </w:rPr>
      </w:pPr>
    </w:p>
    <w:p w:rsidR="00E235B9" w:rsidRDefault="00E824F5" w:rsidP="00E235B9">
      <w:pPr>
        <w:ind w:firstLine="709"/>
        <w:jc w:val="both"/>
        <w:rPr>
          <w:sz w:val="28"/>
          <w:szCs w:val="28"/>
        </w:rPr>
      </w:pPr>
      <w:r>
        <w:rPr>
          <w:sz w:val="28"/>
          <w:szCs w:val="28"/>
        </w:rPr>
        <w:t>От разгледаните през</w:t>
      </w:r>
      <w:r w:rsidR="00E235B9">
        <w:rPr>
          <w:sz w:val="28"/>
          <w:szCs w:val="28"/>
        </w:rPr>
        <w:t xml:space="preserve"> 2016 година -215 </w:t>
      </w:r>
      <w:r>
        <w:rPr>
          <w:sz w:val="28"/>
          <w:szCs w:val="28"/>
        </w:rPr>
        <w:t>Ч.Н.</w:t>
      </w:r>
      <w:r w:rsidR="00E235B9">
        <w:rPr>
          <w:sz w:val="28"/>
          <w:szCs w:val="28"/>
        </w:rPr>
        <w:t>дела, в сравнение спрямо 2015 година -151 Ч.Н.Дела, и  с разгледани  139 броя Ч.Н. Дела през 2014 година</w:t>
      </w:r>
      <w:r>
        <w:rPr>
          <w:sz w:val="28"/>
          <w:szCs w:val="28"/>
        </w:rPr>
        <w:t>,</w:t>
      </w:r>
      <w:r w:rsidR="00E235B9">
        <w:rPr>
          <w:sz w:val="28"/>
          <w:szCs w:val="28"/>
        </w:rPr>
        <w:t xml:space="preserve"> се  установява значителн</w:t>
      </w:r>
      <w:r>
        <w:rPr>
          <w:sz w:val="28"/>
          <w:szCs w:val="28"/>
        </w:rPr>
        <w:t>о увеличаване броя на Ч.Н.Дела</w:t>
      </w:r>
      <w:r w:rsidR="00E235B9">
        <w:rPr>
          <w:sz w:val="28"/>
          <w:szCs w:val="28"/>
        </w:rPr>
        <w:t xml:space="preserve">. </w:t>
      </w:r>
    </w:p>
    <w:p w:rsidR="006E2A66" w:rsidRDefault="00E824F5" w:rsidP="006E2A66">
      <w:pPr>
        <w:ind w:firstLine="709"/>
        <w:jc w:val="both"/>
        <w:rPr>
          <w:sz w:val="28"/>
          <w:szCs w:val="28"/>
        </w:rPr>
      </w:pPr>
      <w:r>
        <w:rPr>
          <w:sz w:val="28"/>
          <w:szCs w:val="28"/>
        </w:rPr>
        <w:t>Н</w:t>
      </w:r>
      <w:r w:rsidR="00E235B9">
        <w:rPr>
          <w:sz w:val="28"/>
          <w:szCs w:val="28"/>
        </w:rPr>
        <w:t xml:space="preserve">ай-голям е броят на Ч.Н. Дела по  реда на  чл.146, чл.161, 164 и 165 от НПК – </w:t>
      </w:r>
      <w:r w:rsidR="00E235B9" w:rsidRPr="00E824F5">
        <w:rPr>
          <w:sz w:val="28"/>
          <w:szCs w:val="28"/>
        </w:rPr>
        <w:t>62</w:t>
      </w:r>
      <w:r w:rsidR="00E235B9">
        <w:rPr>
          <w:b/>
          <w:sz w:val="28"/>
          <w:szCs w:val="28"/>
        </w:rPr>
        <w:t xml:space="preserve"> </w:t>
      </w:r>
      <w:r w:rsidR="00E235B9" w:rsidRPr="00E824F5">
        <w:rPr>
          <w:sz w:val="28"/>
          <w:szCs w:val="28"/>
        </w:rPr>
        <w:t>д</w:t>
      </w:r>
      <w:r>
        <w:rPr>
          <w:sz w:val="28"/>
          <w:szCs w:val="28"/>
        </w:rPr>
        <w:t>ела</w:t>
      </w:r>
      <w:r w:rsidR="006E2A66">
        <w:rPr>
          <w:sz w:val="28"/>
          <w:szCs w:val="28"/>
          <w:lang w:val="en-US"/>
        </w:rPr>
        <w:t>;</w:t>
      </w:r>
      <w:r w:rsidR="006E2A66">
        <w:rPr>
          <w:sz w:val="28"/>
          <w:szCs w:val="28"/>
        </w:rPr>
        <w:t xml:space="preserve">  </w:t>
      </w:r>
    </w:p>
    <w:p w:rsidR="00E235B9" w:rsidRDefault="006E2A66" w:rsidP="006E2A66">
      <w:pPr>
        <w:ind w:firstLine="709"/>
        <w:jc w:val="both"/>
        <w:rPr>
          <w:sz w:val="28"/>
          <w:szCs w:val="28"/>
        </w:rPr>
      </w:pPr>
      <w:r>
        <w:rPr>
          <w:sz w:val="28"/>
          <w:szCs w:val="28"/>
        </w:rPr>
        <w:t xml:space="preserve">-По </w:t>
      </w:r>
      <w:r w:rsidR="00E235B9">
        <w:rPr>
          <w:sz w:val="28"/>
          <w:szCs w:val="28"/>
        </w:rPr>
        <w:t xml:space="preserve">чл.243 </w:t>
      </w:r>
      <w:r>
        <w:rPr>
          <w:sz w:val="28"/>
          <w:szCs w:val="28"/>
        </w:rPr>
        <w:t>от НПК</w:t>
      </w:r>
      <w:r w:rsidR="00E235B9">
        <w:rPr>
          <w:sz w:val="28"/>
          <w:szCs w:val="28"/>
        </w:rPr>
        <w:t xml:space="preserve">-24  </w:t>
      </w:r>
      <w:r>
        <w:rPr>
          <w:sz w:val="28"/>
          <w:szCs w:val="28"/>
        </w:rPr>
        <w:t>дела</w:t>
      </w:r>
      <w:r>
        <w:rPr>
          <w:sz w:val="28"/>
          <w:szCs w:val="28"/>
          <w:lang w:val="en-US"/>
        </w:rPr>
        <w:t>;</w:t>
      </w:r>
      <w:r>
        <w:rPr>
          <w:sz w:val="28"/>
          <w:szCs w:val="28"/>
        </w:rPr>
        <w:t xml:space="preserve"> По чл.</w:t>
      </w:r>
      <w:r w:rsidR="00E235B9">
        <w:rPr>
          <w:sz w:val="28"/>
          <w:szCs w:val="28"/>
        </w:rPr>
        <w:t xml:space="preserve"> 244 </w:t>
      </w:r>
      <w:r>
        <w:rPr>
          <w:sz w:val="28"/>
          <w:szCs w:val="28"/>
        </w:rPr>
        <w:t>от НПК-5 дела  от НПК</w:t>
      </w:r>
      <w:r w:rsidR="00E235B9">
        <w:rPr>
          <w:sz w:val="28"/>
          <w:szCs w:val="28"/>
        </w:rPr>
        <w:t xml:space="preserve"> или общо- </w:t>
      </w:r>
      <w:r w:rsidR="00E235B9" w:rsidRPr="006E2A66">
        <w:rPr>
          <w:sz w:val="28"/>
          <w:szCs w:val="28"/>
        </w:rPr>
        <w:t>29</w:t>
      </w:r>
      <w:r w:rsidR="00E235B9">
        <w:rPr>
          <w:sz w:val="28"/>
          <w:szCs w:val="28"/>
        </w:rPr>
        <w:t xml:space="preserve"> броя;</w:t>
      </w:r>
    </w:p>
    <w:p w:rsidR="00BE26A8" w:rsidRPr="00D10EE0" w:rsidRDefault="006E2A66" w:rsidP="00BE26A8">
      <w:pPr>
        <w:ind w:firstLine="708"/>
        <w:jc w:val="both"/>
        <w:rPr>
          <w:sz w:val="28"/>
          <w:szCs w:val="28"/>
        </w:rPr>
      </w:pPr>
      <w:r>
        <w:rPr>
          <w:sz w:val="28"/>
          <w:szCs w:val="28"/>
        </w:rPr>
        <w:t>-П</w:t>
      </w:r>
      <w:r w:rsidR="00E235B9">
        <w:rPr>
          <w:sz w:val="28"/>
          <w:szCs w:val="28"/>
        </w:rPr>
        <w:t>роизводство по искания до съда по ЗЕС-</w:t>
      </w:r>
      <w:r w:rsidR="00E235B9" w:rsidRPr="006E2A66">
        <w:rPr>
          <w:sz w:val="28"/>
          <w:szCs w:val="28"/>
        </w:rPr>
        <w:t>36</w:t>
      </w:r>
      <w:r w:rsidR="00E235B9">
        <w:rPr>
          <w:b/>
          <w:sz w:val="28"/>
          <w:szCs w:val="28"/>
        </w:rPr>
        <w:t xml:space="preserve"> </w:t>
      </w:r>
      <w:r w:rsidR="00E235B9">
        <w:rPr>
          <w:sz w:val="28"/>
          <w:szCs w:val="28"/>
        </w:rPr>
        <w:t>дела</w:t>
      </w:r>
      <w:r w:rsidR="00BE26A8">
        <w:rPr>
          <w:sz w:val="28"/>
          <w:szCs w:val="28"/>
        </w:rPr>
        <w:t>,  като едно от тях е по чл.251В,ал.1,т.2 от ЗЕС-прекратено и изпратено по подсъдност,а останалите  по реда на чл.159а от НПК.</w:t>
      </w:r>
    </w:p>
    <w:p w:rsidR="00E235B9" w:rsidRPr="006E2A66" w:rsidRDefault="006E2A66" w:rsidP="00BE26A8">
      <w:pPr>
        <w:ind w:firstLine="708"/>
        <w:jc w:val="both"/>
        <w:rPr>
          <w:sz w:val="28"/>
          <w:szCs w:val="28"/>
          <w:lang w:val="en-US"/>
        </w:rPr>
      </w:pPr>
      <w:r>
        <w:rPr>
          <w:sz w:val="28"/>
          <w:szCs w:val="28"/>
        </w:rPr>
        <w:t>-По чл.23-25 от Н</w:t>
      </w:r>
      <w:r w:rsidR="00E235B9">
        <w:rPr>
          <w:sz w:val="28"/>
          <w:szCs w:val="28"/>
        </w:rPr>
        <w:t>К-</w:t>
      </w:r>
      <w:r w:rsidR="00E235B9" w:rsidRPr="006E2A66">
        <w:rPr>
          <w:sz w:val="28"/>
          <w:szCs w:val="28"/>
        </w:rPr>
        <w:t>17</w:t>
      </w:r>
      <w:r w:rsidR="00E235B9">
        <w:rPr>
          <w:b/>
          <w:sz w:val="28"/>
          <w:szCs w:val="28"/>
        </w:rPr>
        <w:t xml:space="preserve"> </w:t>
      </w:r>
      <w:r w:rsidR="00E235B9" w:rsidRPr="006E2A66">
        <w:rPr>
          <w:sz w:val="28"/>
          <w:szCs w:val="28"/>
        </w:rPr>
        <w:t>д</w:t>
      </w:r>
      <w:r w:rsidR="00E235B9">
        <w:rPr>
          <w:sz w:val="28"/>
          <w:szCs w:val="28"/>
        </w:rPr>
        <w:t>ела</w:t>
      </w:r>
      <w:r>
        <w:rPr>
          <w:sz w:val="28"/>
          <w:szCs w:val="28"/>
          <w:lang w:val="en-US"/>
        </w:rPr>
        <w:t>;</w:t>
      </w:r>
    </w:p>
    <w:p w:rsidR="00E235B9" w:rsidRPr="006E2A66" w:rsidRDefault="006E2A66" w:rsidP="006E2A66">
      <w:pPr>
        <w:ind w:firstLine="709"/>
        <w:jc w:val="both"/>
        <w:rPr>
          <w:sz w:val="28"/>
          <w:szCs w:val="28"/>
          <w:lang w:val="en-US"/>
        </w:rPr>
      </w:pPr>
      <w:r>
        <w:rPr>
          <w:sz w:val="28"/>
          <w:szCs w:val="28"/>
        </w:rPr>
        <w:t>-П</w:t>
      </w:r>
      <w:r w:rsidR="00E235B9">
        <w:rPr>
          <w:sz w:val="28"/>
          <w:szCs w:val="28"/>
        </w:rPr>
        <w:t xml:space="preserve">о чл.222 и чл.223 от НПК „Разпит на свидетел и обвиняем пред съдия“ </w:t>
      </w:r>
      <w:r w:rsidR="00E235B9">
        <w:rPr>
          <w:b/>
          <w:sz w:val="28"/>
          <w:szCs w:val="28"/>
        </w:rPr>
        <w:t xml:space="preserve">- </w:t>
      </w:r>
      <w:r w:rsidR="00E235B9" w:rsidRPr="006E2A66">
        <w:rPr>
          <w:sz w:val="28"/>
          <w:szCs w:val="28"/>
        </w:rPr>
        <w:t>16</w:t>
      </w:r>
      <w:r>
        <w:rPr>
          <w:sz w:val="28"/>
          <w:szCs w:val="28"/>
        </w:rPr>
        <w:t xml:space="preserve"> броя дела</w:t>
      </w:r>
      <w:r>
        <w:rPr>
          <w:sz w:val="28"/>
          <w:szCs w:val="28"/>
          <w:lang w:val="en-US"/>
        </w:rPr>
        <w:t>;</w:t>
      </w:r>
    </w:p>
    <w:p w:rsidR="00E235B9" w:rsidRDefault="006E2A66" w:rsidP="00E235B9">
      <w:pPr>
        <w:ind w:firstLine="709"/>
        <w:jc w:val="both"/>
        <w:rPr>
          <w:sz w:val="28"/>
          <w:szCs w:val="28"/>
        </w:rPr>
      </w:pPr>
      <w:r>
        <w:rPr>
          <w:sz w:val="28"/>
          <w:szCs w:val="28"/>
          <w:lang w:val="en-US"/>
        </w:rPr>
        <w:t>-</w:t>
      </w:r>
      <w:r w:rsidR="00E235B9">
        <w:rPr>
          <w:sz w:val="28"/>
          <w:szCs w:val="28"/>
        </w:rPr>
        <w:t>Разгледани са и</w:t>
      </w:r>
      <w:r w:rsidR="00E235B9">
        <w:rPr>
          <w:b/>
          <w:sz w:val="28"/>
          <w:szCs w:val="28"/>
        </w:rPr>
        <w:t xml:space="preserve"> </w:t>
      </w:r>
      <w:r w:rsidR="00E235B9" w:rsidRPr="006E2A66">
        <w:rPr>
          <w:sz w:val="28"/>
          <w:szCs w:val="28"/>
        </w:rPr>
        <w:t>16</w:t>
      </w:r>
      <w:r w:rsidR="00E235B9">
        <w:rPr>
          <w:sz w:val="28"/>
          <w:szCs w:val="28"/>
        </w:rPr>
        <w:t xml:space="preserve"> броя </w:t>
      </w:r>
      <w:r>
        <w:rPr>
          <w:sz w:val="28"/>
          <w:szCs w:val="28"/>
          <w:lang w:val="en-US"/>
        </w:rPr>
        <w:t xml:space="preserve"> </w:t>
      </w:r>
      <w:r w:rsidR="00E235B9">
        <w:rPr>
          <w:sz w:val="28"/>
          <w:szCs w:val="28"/>
        </w:rPr>
        <w:t xml:space="preserve">Ч.Н. Дела за вземане на първоначална мярка </w:t>
      </w:r>
      <w:r>
        <w:rPr>
          <w:sz w:val="28"/>
          <w:szCs w:val="28"/>
        </w:rPr>
        <w:t xml:space="preserve">за неотклонение </w:t>
      </w:r>
      <w:r w:rsidR="00E235B9">
        <w:rPr>
          <w:sz w:val="28"/>
          <w:szCs w:val="28"/>
        </w:rPr>
        <w:t>– „Задържане под стража” по чл.64 от НПК</w:t>
      </w:r>
      <w:r>
        <w:rPr>
          <w:sz w:val="28"/>
          <w:szCs w:val="28"/>
          <w:lang w:val="en-US"/>
        </w:rPr>
        <w:t>;</w:t>
      </w:r>
      <w:r w:rsidR="00E235B9">
        <w:rPr>
          <w:sz w:val="28"/>
          <w:szCs w:val="28"/>
        </w:rPr>
        <w:t xml:space="preserve"> </w:t>
      </w:r>
    </w:p>
    <w:p w:rsidR="00E235B9" w:rsidRDefault="00E235B9" w:rsidP="00E235B9">
      <w:pPr>
        <w:ind w:firstLine="709"/>
        <w:jc w:val="both"/>
        <w:rPr>
          <w:sz w:val="28"/>
          <w:szCs w:val="28"/>
        </w:rPr>
      </w:pPr>
      <w:r>
        <w:rPr>
          <w:sz w:val="28"/>
          <w:szCs w:val="28"/>
        </w:rPr>
        <w:t xml:space="preserve"> </w:t>
      </w:r>
      <w:r w:rsidR="006E2A66">
        <w:rPr>
          <w:sz w:val="28"/>
          <w:szCs w:val="28"/>
        </w:rPr>
        <w:t xml:space="preserve">-Разгледани са </w:t>
      </w:r>
      <w:r w:rsidRPr="006E2A66">
        <w:rPr>
          <w:sz w:val="28"/>
          <w:szCs w:val="28"/>
        </w:rPr>
        <w:t>и 13</w:t>
      </w:r>
      <w:r>
        <w:rPr>
          <w:sz w:val="28"/>
          <w:szCs w:val="28"/>
        </w:rPr>
        <w:t xml:space="preserve"> броя  Ч.Н. Дела </w:t>
      </w:r>
      <w:r w:rsidR="006E2A66">
        <w:rPr>
          <w:sz w:val="28"/>
          <w:szCs w:val="28"/>
        </w:rPr>
        <w:t xml:space="preserve">по молби </w:t>
      </w:r>
      <w:r>
        <w:rPr>
          <w:sz w:val="28"/>
          <w:szCs w:val="28"/>
        </w:rPr>
        <w:t xml:space="preserve">за  изменение на взета мярка за </w:t>
      </w:r>
      <w:r w:rsidR="006E2A66">
        <w:rPr>
          <w:sz w:val="28"/>
          <w:szCs w:val="28"/>
        </w:rPr>
        <w:t>неотклонение „</w:t>
      </w:r>
      <w:r>
        <w:rPr>
          <w:sz w:val="28"/>
          <w:szCs w:val="28"/>
        </w:rPr>
        <w:t xml:space="preserve">задържане </w:t>
      </w:r>
      <w:r w:rsidR="006E2A66">
        <w:rPr>
          <w:sz w:val="28"/>
          <w:szCs w:val="28"/>
        </w:rPr>
        <w:t>под стража“ по чл.65 от НПК</w:t>
      </w:r>
      <w:r w:rsidR="006E2A66">
        <w:rPr>
          <w:sz w:val="28"/>
          <w:szCs w:val="28"/>
          <w:lang w:val="en-US"/>
        </w:rPr>
        <w:t>;</w:t>
      </w:r>
      <w:r>
        <w:rPr>
          <w:sz w:val="28"/>
          <w:szCs w:val="28"/>
        </w:rPr>
        <w:t xml:space="preserve"> </w:t>
      </w:r>
    </w:p>
    <w:p w:rsidR="00E235B9" w:rsidRPr="006E2A66" w:rsidRDefault="006E2A66" w:rsidP="006E2A66">
      <w:pPr>
        <w:ind w:firstLine="709"/>
        <w:jc w:val="both"/>
        <w:rPr>
          <w:sz w:val="28"/>
          <w:szCs w:val="28"/>
        </w:rPr>
      </w:pPr>
      <w:r>
        <w:rPr>
          <w:sz w:val="28"/>
          <w:szCs w:val="28"/>
        </w:rPr>
        <w:t>-</w:t>
      </w:r>
      <w:r w:rsidR="00E235B9">
        <w:rPr>
          <w:sz w:val="28"/>
          <w:szCs w:val="28"/>
        </w:rPr>
        <w:t xml:space="preserve">Разгледани са </w:t>
      </w:r>
      <w:r>
        <w:rPr>
          <w:sz w:val="28"/>
          <w:szCs w:val="28"/>
        </w:rPr>
        <w:t xml:space="preserve">искания за </w:t>
      </w:r>
      <w:r w:rsidR="00E235B9">
        <w:rPr>
          <w:sz w:val="28"/>
          <w:szCs w:val="28"/>
        </w:rPr>
        <w:t xml:space="preserve">принудителни медицински мерки </w:t>
      </w:r>
      <w:r w:rsidR="00E235B9" w:rsidRPr="006E2A66">
        <w:rPr>
          <w:sz w:val="28"/>
          <w:szCs w:val="28"/>
        </w:rPr>
        <w:t>1</w:t>
      </w:r>
      <w:r>
        <w:rPr>
          <w:sz w:val="28"/>
          <w:szCs w:val="28"/>
        </w:rPr>
        <w:t xml:space="preserve"> дело</w:t>
      </w:r>
      <w:r w:rsidR="00E235B9">
        <w:rPr>
          <w:sz w:val="28"/>
          <w:szCs w:val="28"/>
        </w:rPr>
        <w:t xml:space="preserve"> по чл.89 от НК</w:t>
      </w:r>
      <w:r>
        <w:rPr>
          <w:sz w:val="28"/>
          <w:szCs w:val="28"/>
        </w:rPr>
        <w:t>,</w:t>
      </w:r>
      <w:r w:rsidR="00E235B9">
        <w:rPr>
          <w:sz w:val="28"/>
          <w:szCs w:val="28"/>
        </w:rPr>
        <w:t xml:space="preserve"> както и настаняване на лечение по Закона на здравето </w:t>
      </w:r>
      <w:r w:rsidR="00E235B9" w:rsidRPr="006E2A66">
        <w:rPr>
          <w:sz w:val="28"/>
          <w:szCs w:val="28"/>
        </w:rPr>
        <w:t>1</w:t>
      </w:r>
      <w:r>
        <w:rPr>
          <w:sz w:val="28"/>
          <w:szCs w:val="28"/>
        </w:rPr>
        <w:t xml:space="preserve"> дело</w:t>
      </w:r>
      <w:r>
        <w:rPr>
          <w:sz w:val="28"/>
          <w:szCs w:val="28"/>
          <w:lang w:val="en-US"/>
        </w:rPr>
        <w:t>;</w:t>
      </w:r>
    </w:p>
    <w:p w:rsidR="00E235B9" w:rsidRDefault="006E2A66" w:rsidP="00E235B9">
      <w:pPr>
        <w:ind w:firstLine="709"/>
        <w:jc w:val="both"/>
        <w:rPr>
          <w:sz w:val="28"/>
          <w:szCs w:val="28"/>
        </w:rPr>
      </w:pPr>
      <w:r>
        <w:rPr>
          <w:sz w:val="28"/>
          <w:szCs w:val="28"/>
        </w:rPr>
        <w:lastRenderedPageBreak/>
        <w:t>-</w:t>
      </w:r>
      <w:r w:rsidR="00E235B9">
        <w:rPr>
          <w:sz w:val="28"/>
          <w:szCs w:val="28"/>
        </w:rPr>
        <w:t>По чл.</w:t>
      </w:r>
      <w:r>
        <w:rPr>
          <w:sz w:val="28"/>
          <w:szCs w:val="28"/>
        </w:rPr>
        <w:t xml:space="preserve"> </w:t>
      </w:r>
      <w:r w:rsidR="00E235B9">
        <w:rPr>
          <w:sz w:val="28"/>
          <w:szCs w:val="28"/>
        </w:rPr>
        <w:t xml:space="preserve">61 , ал.3 от НПК </w:t>
      </w:r>
      <w:r w:rsidR="00E235B9" w:rsidRPr="006E2A66">
        <w:rPr>
          <w:sz w:val="28"/>
          <w:szCs w:val="28"/>
        </w:rPr>
        <w:t>2</w:t>
      </w:r>
      <w:r w:rsidR="00E235B9">
        <w:rPr>
          <w:sz w:val="28"/>
          <w:szCs w:val="28"/>
        </w:rPr>
        <w:t xml:space="preserve"> дела/ произнасяне </w:t>
      </w:r>
      <w:r>
        <w:rPr>
          <w:sz w:val="28"/>
          <w:szCs w:val="28"/>
        </w:rPr>
        <w:t>искане за изменение на размер на</w:t>
      </w:r>
      <w:r w:rsidR="00E235B9">
        <w:rPr>
          <w:sz w:val="28"/>
          <w:szCs w:val="28"/>
        </w:rPr>
        <w:t xml:space="preserve"> </w:t>
      </w:r>
      <w:r>
        <w:rPr>
          <w:sz w:val="28"/>
          <w:szCs w:val="28"/>
        </w:rPr>
        <w:t xml:space="preserve">взета </w:t>
      </w:r>
      <w:r w:rsidR="00E235B9">
        <w:rPr>
          <w:sz w:val="28"/>
          <w:szCs w:val="28"/>
        </w:rPr>
        <w:t>мярка за неотклонение</w:t>
      </w:r>
      <w:r>
        <w:rPr>
          <w:sz w:val="28"/>
          <w:szCs w:val="28"/>
        </w:rPr>
        <w:t xml:space="preserve"> „парична гаранция“</w:t>
      </w:r>
      <w:r w:rsidR="00E235B9">
        <w:rPr>
          <w:sz w:val="28"/>
          <w:szCs w:val="28"/>
        </w:rPr>
        <w:t>/</w:t>
      </w:r>
    </w:p>
    <w:p w:rsidR="00E235B9" w:rsidRPr="006E2A66" w:rsidRDefault="006E2A66" w:rsidP="00E235B9">
      <w:pPr>
        <w:ind w:firstLine="709"/>
        <w:jc w:val="both"/>
        <w:rPr>
          <w:sz w:val="28"/>
          <w:szCs w:val="28"/>
        </w:rPr>
      </w:pPr>
      <w:r>
        <w:rPr>
          <w:b/>
          <w:sz w:val="28"/>
          <w:szCs w:val="28"/>
        </w:rPr>
        <w:t>-</w:t>
      </w:r>
      <w:r w:rsidR="00E235B9" w:rsidRPr="006E2A66">
        <w:rPr>
          <w:sz w:val="28"/>
          <w:szCs w:val="28"/>
        </w:rPr>
        <w:t>2</w:t>
      </w:r>
      <w:r w:rsidR="00E235B9">
        <w:rPr>
          <w:sz w:val="28"/>
          <w:szCs w:val="28"/>
        </w:rPr>
        <w:t xml:space="preserve"> дела </w:t>
      </w:r>
      <w:r>
        <w:rPr>
          <w:sz w:val="28"/>
          <w:szCs w:val="28"/>
        </w:rPr>
        <w:t xml:space="preserve"> за разкриване на банкова тайна</w:t>
      </w:r>
      <w:r>
        <w:rPr>
          <w:sz w:val="28"/>
          <w:szCs w:val="28"/>
          <w:lang w:val="en-US"/>
        </w:rPr>
        <w:t>;</w:t>
      </w:r>
    </w:p>
    <w:p w:rsidR="00E235B9" w:rsidRPr="006E2A66" w:rsidRDefault="006E2A66" w:rsidP="00E235B9">
      <w:pPr>
        <w:ind w:firstLine="709"/>
        <w:jc w:val="both"/>
        <w:rPr>
          <w:sz w:val="28"/>
          <w:szCs w:val="28"/>
        </w:rPr>
      </w:pPr>
      <w:r>
        <w:rPr>
          <w:b/>
          <w:sz w:val="28"/>
          <w:szCs w:val="28"/>
        </w:rPr>
        <w:t>-</w:t>
      </w:r>
      <w:r w:rsidR="00E235B9" w:rsidRPr="006E2A66">
        <w:rPr>
          <w:sz w:val="28"/>
          <w:szCs w:val="28"/>
        </w:rPr>
        <w:t>1</w:t>
      </w:r>
      <w:r w:rsidR="00E235B9">
        <w:rPr>
          <w:b/>
          <w:sz w:val="28"/>
          <w:szCs w:val="28"/>
        </w:rPr>
        <w:t xml:space="preserve"> </w:t>
      </w:r>
      <w:r w:rsidR="00E235B9">
        <w:rPr>
          <w:sz w:val="28"/>
          <w:szCs w:val="28"/>
        </w:rPr>
        <w:t>дело по ЗВППИН</w:t>
      </w:r>
      <w:r>
        <w:rPr>
          <w:sz w:val="28"/>
          <w:szCs w:val="28"/>
          <w:lang w:val="en-US"/>
        </w:rPr>
        <w:t>;</w:t>
      </w:r>
    </w:p>
    <w:p w:rsidR="00E235B9" w:rsidRPr="006E2A66" w:rsidRDefault="006E2A66" w:rsidP="00E235B9">
      <w:pPr>
        <w:ind w:firstLine="709"/>
        <w:jc w:val="both"/>
        <w:rPr>
          <w:sz w:val="28"/>
          <w:szCs w:val="28"/>
        </w:rPr>
      </w:pPr>
      <w:r>
        <w:rPr>
          <w:sz w:val="28"/>
          <w:szCs w:val="28"/>
        </w:rPr>
        <w:t>-1 дело производство по делегация,възложена от български съд</w:t>
      </w:r>
      <w:r>
        <w:rPr>
          <w:sz w:val="28"/>
          <w:szCs w:val="28"/>
          <w:lang w:val="en-US"/>
        </w:rPr>
        <w:t>;</w:t>
      </w:r>
    </w:p>
    <w:p w:rsidR="00E235B9" w:rsidRPr="006E2A66" w:rsidRDefault="006E2A66" w:rsidP="00E235B9">
      <w:pPr>
        <w:ind w:firstLine="709"/>
        <w:jc w:val="both"/>
        <w:rPr>
          <w:sz w:val="28"/>
          <w:szCs w:val="28"/>
        </w:rPr>
      </w:pPr>
      <w:r>
        <w:rPr>
          <w:b/>
          <w:sz w:val="28"/>
          <w:szCs w:val="28"/>
        </w:rPr>
        <w:t>-</w:t>
      </w:r>
      <w:r w:rsidRPr="006E2A66">
        <w:rPr>
          <w:sz w:val="28"/>
          <w:szCs w:val="28"/>
        </w:rPr>
        <w:t>1</w:t>
      </w:r>
      <w:r w:rsidR="00E235B9" w:rsidRPr="006E2A66">
        <w:rPr>
          <w:sz w:val="28"/>
          <w:szCs w:val="28"/>
        </w:rPr>
        <w:t xml:space="preserve"> </w:t>
      </w:r>
      <w:r w:rsidR="00E235B9">
        <w:rPr>
          <w:sz w:val="28"/>
          <w:szCs w:val="28"/>
        </w:rPr>
        <w:t>дело по чл.68-69а от НК</w:t>
      </w:r>
      <w:r>
        <w:rPr>
          <w:sz w:val="28"/>
          <w:szCs w:val="28"/>
          <w:lang w:val="en-US"/>
        </w:rPr>
        <w:t>;</w:t>
      </w:r>
    </w:p>
    <w:p w:rsidR="00E235B9" w:rsidRPr="006E2A66" w:rsidRDefault="006E2A66" w:rsidP="00E235B9">
      <w:pPr>
        <w:ind w:firstLine="709"/>
        <w:jc w:val="both"/>
        <w:rPr>
          <w:sz w:val="28"/>
          <w:szCs w:val="28"/>
          <w:lang w:val="en-US"/>
        </w:rPr>
      </w:pPr>
      <w:r>
        <w:rPr>
          <w:b/>
          <w:sz w:val="28"/>
          <w:szCs w:val="28"/>
        </w:rPr>
        <w:t>-</w:t>
      </w:r>
      <w:r w:rsidR="00E235B9" w:rsidRPr="006E2A66">
        <w:rPr>
          <w:sz w:val="28"/>
          <w:szCs w:val="28"/>
        </w:rPr>
        <w:t>10 дела- за н</w:t>
      </w:r>
      <w:r>
        <w:rPr>
          <w:sz w:val="28"/>
          <w:szCs w:val="28"/>
        </w:rPr>
        <w:t>азначаване на служебен защитник</w:t>
      </w:r>
      <w:r>
        <w:rPr>
          <w:sz w:val="28"/>
          <w:szCs w:val="28"/>
          <w:lang w:val="en-US"/>
        </w:rPr>
        <w:t>;</w:t>
      </w:r>
    </w:p>
    <w:p w:rsidR="00E235B9" w:rsidRPr="006E2A66" w:rsidRDefault="00E235B9" w:rsidP="00E235B9">
      <w:pPr>
        <w:ind w:firstLine="709"/>
        <w:jc w:val="both"/>
        <w:rPr>
          <w:b/>
          <w:sz w:val="28"/>
          <w:szCs w:val="28"/>
          <w:lang w:val="en-US"/>
        </w:rPr>
      </w:pPr>
      <w:r>
        <w:rPr>
          <w:b/>
          <w:sz w:val="28"/>
          <w:szCs w:val="28"/>
        </w:rPr>
        <w:t xml:space="preserve"> </w:t>
      </w:r>
      <w:r w:rsidR="006E2A66">
        <w:rPr>
          <w:b/>
          <w:sz w:val="28"/>
          <w:szCs w:val="28"/>
          <w:lang w:val="en-US"/>
        </w:rPr>
        <w:t>-</w:t>
      </w:r>
      <w:r w:rsidRPr="006E2A66">
        <w:rPr>
          <w:sz w:val="28"/>
          <w:szCs w:val="28"/>
        </w:rPr>
        <w:t>6 дела за принудителна полицейска регистрация</w:t>
      </w:r>
      <w:r w:rsidR="006E2A66">
        <w:rPr>
          <w:sz w:val="28"/>
          <w:szCs w:val="28"/>
          <w:lang w:val="en-US"/>
        </w:rPr>
        <w:t>;</w:t>
      </w:r>
    </w:p>
    <w:p w:rsidR="00E235B9" w:rsidRPr="006E2A66" w:rsidRDefault="006E2A66" w:rsidP="00E235B9">
      <w:pPr>
        <w:ind w:firstLine="709"/>
        <w:jc w:val="both"/>
        <w:rPr>
          <w:sz w:val="28"/>
          <w:szCs w:val="28"/>
          <w:lang w:val="en-US"/>
        </w:rPr>
      </w:pPr>
      <w:r>
        <w:rPr>
          <w:b/>
          <w:sz w:val="28"/>
          <w:szCs w:val="28"/>
          <w:lang w:val="en-US"/>
        </w:rPr>
        <w:t xml:space="preserve"> -</w:t>
      </w:r>
      <w:r w:rsidR="00E235B9" w:rsidRPr="006E2A66">
        <w:rPr>
          <w:sz w:val="28"/>
          <w:szCs w:val="28"/>
        </w:rPr>
        <w:t>1 дело по чл.111, ал.3 от НПК</w:t>
      </w:r>
      <w:r>
        <w:rPr>
          <w:sz w:val="28"/>
          <w:szCs w:val="28"/>
          <w:lang w:val="en-US"/>
        </w:rPr>
        <w:t>-p</w:t>
      </w:r>
      <w:r>
        <w:rPr>
          <w:sz w:val="28"/>
          <w:szCs w:val="28"/>
        </w:rPr>
        <w:t>искане за</w:t>
      </w:r>
      <w:r w:rsidR="00E235B9" w:rsidRPr="006E2A66">
        <w:rPr>
          <w:sz w:val="28"/>
          <w:szCs w:val="28"/>
        </w:rPr>
        <w:t xml:space="preserve"> връщ</w:t>
      </w:r>
      <w:r>
        <w:rPr>
          <w:sz w:val="28"/>
          <w:szCs w:val="28"/>
        </w:rPr>
        <w:t>ане на веществени доказателства</w:t>
      </w:r>
      <w:r>
        <w:rPr>
          <w:sz w:val="28"/>
          <w:szCs w:val="28"/>
          <w:lang w:val="en-US"/>
        </w:rPr>
        <w:t>;</w:t>
      </w:r>
    </w:p>
    <w:p w:rsidR="00E235B9" w:rsidRDefault="00E235B9" w:rsidP="00E235B9">
      <w:pPr>
        <w:ind w:firstLine="709"/>
        <w:jc w:val="both"/>
        <w:rPr>
          <w:sz w:val="28"/>
          <w:szCs w:val="28"/>
        </w:rPr>
      </w:pPr>
      <w:r>
        <w:rPr>
          <w:sz w:val="28"/>
          <w:szCs w:val="28"/>
        </w:rPr>
        <w:t xml:space="preserve">Или общо 215 броя Ч.Н. Дела за разглеждане,от които са останали несвършени, </w:t>
      </w:r>
      <w:r w:rsidR="006E2A66">
        <w:rPr>
          <w:sz w:val="28"/>
          <w:szCs w:val="28"/>
        </w:rPr>
        <w:t>висящи-  5 дела, 4 от които</w:t>
      </w:r>
      <w:r>
        <w:rPr>
          <w:sz w:val="28"/>
          <w:szCs w:val="28"/>
        </w:rPr>
        <w:t xml:space="preserve"> по чл.25-27 от НК и 1 по чл.243 от НПК.</w:t>
      </w:r>
    </w:p>
    <w:p w:rsidR="00E235B9" w:rsidRDefault="00E235B9" w:rsidP="00E235B9">
      <w:pPr>
        <w:ind w:firstLine="709"/>
        <w:jc w:val="both"/>
        <w:rPr>
          <w:sz w:val="28"/>
          <w:szCs w:val="28"/>
        </w:rPr>
      </w:pPr>
    </w:p>
    <w:p w:rsidR="00E235B9" w:rsidRDefault="00E235B9" w:rsidP="00F42BEA">
      <w:pPr>
        <w:ind w:firstLine="708"/>
        <w:jc w:val="both"/>
        <w:rPr>
          <w:sz w:val="28"/>
          <w:szCs w:val="28"/>
        </w:rPr>
      </w:pPr>
      <w:r>
        <w:rPr>
          <w:sz w:val="28"/>
          <w:szCs w:val="28"/>
        </w:rPr>
        <w:t xml:space="preserve">През отчетния  период са разгледани </w:t>
      </w:r>
      <w:r w:rsidRPr="006E2A66">
        <w:rPr>
          <w:b/>
          <w:sz w:val="28"/>
          <w:szCs w:val="28"/>
        </w:rPr>
        <w:t xml:space="preserve">189 </w:t>
      </w:r>
      <w:r w:rsidR="00F42BEA">
        <w:rPr>
          <w:b/>
          <w:sz w:val="28"/>
          <w:szCs w:val="28"/>
        </w:rPr>
        <w:t xml:space="preserve"> </w:t>
      </w:r>
      <w:r w:rsidRPr="006E2A66">
        <w:rPr>
          <w:b/>
          <w:sz w:val="28"/>
          <w:szCs w:val="28"/>
        </w:rPr>
        <w:t>Н.А.Х.Дела</w:t>
      </w:r>
      <w:r w:rsidR="006E2A66">
        <w:rPr>
          <w:sz w:val="28"/>
          <w:szCs w:val="28"/>
        </w:rPr>
        <w:t xml:space="preserve">,  с сравнение с разгледани </w:t>
      </w:r>
      <w:r>
        <w:rPr>
          <w:sz w:val="28"/>
          <w:szCs w:val="28"/>
        </w:rPr>
        <w:t xml:space="preserve"> Н.А.Х.Дела през 2015 година -120 </w:t>
      </w:r>
      <w:r w:rsidR="006E2A66">
        <w:rPr>
          <w:sz w:val="28"/>
          <w:szCs w:val="28"/>
        </w:rPr>
        <w:t xml:space="preserve">дела </w:t>
      </w:r>
      <w:r>
        <w:rPr>
          <w:sz w:val="28"/>
          <w:szCs w:val="28"/>
        </w:rPr>
        <w:t>и разгледани 146 броя дела  през 2014.</w:t>
      </w:r>
    </w:p>
    <w:p w:rsidR="00E235B9" w:rsidRDefault="00E235B9" w:rsidP="00E235B9">
      <w:pPr>
        <w:ind w:firstLine="709"/>
        <w:jc w:val="both"/>
        <w:rPr>
          <w:sz w:val="28"/>
          <w:szCs w:val="28"/>
        </w:rPr>
      </w:pPr>
      <w:r>
        <w:rPr>
          <w:sz w:val="28"/>
          <w:szCs w:val="28"/>
        </w:rPr>
        <w:t xml:space="preserve">Отново най-голям е броят на разгледаните Н.А.Х.Дела по Закона за движение по пътищата – </w:t>
      </w:r>
      <w:r w:rsidR="006E2A66">
        <w:rPr>
          <w:sz w:val="28"/>
          <w:szCs w:val="28"/>
        </w:rPr>
        <w:t>индекс „</w:t>
      </w:r>
      <w:r>
        <w:rPr>
          <w:sz w:val="28"/>
          <w:szCs w:val="28"/>
        </w:rPr>
        <w:t>КАТ</w:t>
      </w:r>
      <w:r w:rsidR="006E2A66">
        <w:rPr>
          <w:sz w:val="28"/>
          <w:szCs w:val="28"/>
        </w:rPr>
        <w:t>“</w:t>
      </w:r>
      <w:r>
        <w:rPr>
          <w:sz w:val="28"/>
          <w:szCs w:val="28"/>
        </w:rPr>
        <w:t xml:space="preserve"> - </w:t>
      </w:r>
      <w:r>
        <w:rPr>
          <w:b/>
          <w:sz w:val="28"/>
          <w:szCs w:val="28"/>
        </w:rPr>
        <w:t xml:space="preserve">66 </w:t>
      </w:r>
      <w:r>
        <w:rPr>
          <w:sz w:val="28"/>
          <w:szCs w:val="28"/>
        </w:rPr>
        <w:t>дела. Следват   Н.А.Х Дела по ЗГ и ЗЛОД –</w:t>
      </w:r>
      <w:r w:rsidR="006E2A66">
        <w:rPr>
          <w:sz w:val="28"/>
          <w:szCs w:val="28"/>
        </w:rPr>
        <w:t>индекс „</w:t>
      </w:r>
      <w:r>
        <w:rPr>
          <w:sz w:val="28"/>
          <w:szCs w:val="28"/>
        </w:rPr>
        <w:t>РДГ</w:t>
      </w:r>
      <w:r w:rsidR="006E2A66">
        <w:rPr>
          <w:sz w:val="28"/>
          <w:szCs w:val="28"/>
        </w:rPr>
        <w:t>“</w:t>
      </w:r>
      <w:r>
        <w:rPr>
          <w:sz w:val="28"/>
          <w:szCs w:val="28"/>
        </w:rPr>
        <w:t xml:space="preserve"> – </w:t>
      </w:r>
      <w:r>
        <w:rPr>
          <w:b/>
          <w:sz w:val="28"/>
          <w:szCs w:val="28"/>
        </w:rPr>
        <w:t xml:space="preserve">45 </w:t>
      </w:r>
      <w:r>
        <w:rPr>
          <w:sz w:val="28"/>
          <w:szCs w:val="28"/>
        </w:rPr>
        <w:t>бр. дела, Н.А.Х.</w:t>
      </w:r>
      <w:r w:rsidR="006E2A66">
        <w:rPr>
          <w:sz w:val="28"/>
          <w:szCs w:val="28"/>
        </w:rPr>
        <w:t xml:space="preserve"> Дела по Закона за з</w:t>
      </w:r>
      <w:r>
        <w:rPr>
          <w:sz w:val="28"/>
          <w:szCs w:val="28"/>
        </w:rPr>
        <w:t xml:space="preserve">ащита на потребителите- </w:t>
      </w:r>
      <w:r>
        <w:rPr>
          <w:b/>
          <w:sz w:val="28"/>
          <w:szCs w:val="28"/>
        </w:rPr>
        <w:t>25</w:t>
      </w:r>
      <w:r>
        <w:rPr>
          <w:sz w:val="28"/>
          <w:szCs w:val="28"/>
        </w:rPr>
        <w:t xml:space="preserve"> дела,</w:t>
      </w:r>
      <w:r w:rsidR="006E2A66">
        <w:rPr>
          <w:sz w:val="28"/>
          <w:szCs w:val="28"/>
        </w:rPr>
        <w:t xml:space="preserve"> </w:t>
      </w:r>
      <w:r w:rsidR="00FE3934">
        <w:rPr>
          <w:sz w:val="28"/>
          <w:szCs w:val="28"/>
        </w:rPr>
        <w:t xml:space="preserve">образувани по жалби срещу издадени наказателни постановления от </w:t>
      </w:r>
      <w:r>
        <w:rPr>
          <w:sz w:val="28"/>
          <w:szCs w:val="28"/>
        </w:rPr>
        <w:t>Д</w:t>
      </w:r>
      <w:r w:rsidR="00FE3934">
        <w:rPr>
          <w:sz w:val="28"/>
          <w:szCs w:val="28"/>
        </w:rPr>
        <w:t>ирекция „</w:t>
      </w:r>
      <w:r>
        <w:rPr>
          <w:sz w:val="28"/>
          <w:szCs w:val="28"/>
        </w:rPr>
        <w:t>Инспекция по труда</w:t>
      </w:r>
      <w:r w:rsidR="00FE3934">
        <w:rPr>
          <w:sz w:val="28"/>
          <w:szCs w:val="28"/>
        </w:rPr>
        <w:t>“</w:t>
      </w:r>
      <w:r>
        <w:rPr>
          <w:sz w:val="28"/>
          <w:szCs w:val="28"/>
        </w:rPr>
        <w:t xml:space="preserve"> -</w:t>
      </w:r>
      <w:r>
        <w:rPr>
          <w:b/>
          <w:sz w:val="28"/>
          <w:szCs w:val="28"/>
        </w:rPr>
        <w:t>16</w:t>
      </w:r>
      <w:r>
        <w:rPr>
          <w:sz w:val="28"/>
          <w:szCs w:val="28"/>
        </w:rPr>
        <w:t xml:space="preserve"> дела,</w:t>
      </w:r>
      <w:r w:rsidR="00FE3934">
        <w:rPr>
          <w:sz w:val="28"/>
          <w:szCs w:val="28"/>
        </w:rPr>
        <w:t xml:space="preserve">по Закона за </w:t>
      </w:r>
      <w:r>
        <w:rPr>
          <w:sz w:val="28"/>
          <w:szCs w:val="28"/>
        </w:rPr>
        <w:t>МВР-</w:t>
      </w:r>
      <w:r>
        <w:rPr>
          <w:b/>
          <w:sz w:val="28"/>
          <w:szCs w:val="28"/>
        </w:rPr>
        <w:t>14</w:t>
      </w:r>
      <w:r>
        <w:rPr>
          <w:sz w:val="28"/>
          <w:szCs w:val="28"/>
        </w:rPr>
        <w:t xml:space="preserve"> дела,</w:t>
      </w:r>
      <w:r w:rsidR="00FE3934">
        <w:rPr>
          <w:sz w:val="28"/>
          <w:szCs w:val="28"/>
        </w:rPr>
        <w:t xml:space="preserve">по жалби срещу наказателни постановления на </w:t>
      </w:r>
      <w:r>
        <w:rPr>
          <w:sz w:val="28"/>
          <w:szCs w:val="28"/>
        </w:rPr>
        <w:t>НАП-</w:t>
      </w:r>
      <w:r>
        <w:rPr>
          <w:b/>
          <w:sz w:val="28"/>
          <w:szCs w:val="28"/>
        </w:rPr>
        <w:t>3</w:t>
      </w:r>
      <w:r>
        <w:rPr>
          <w:sz w:val="28"/>
          <w:szCs w:val="28"/>
        </w:rPr>
        <w:t xml:space="preserve"> дела, </w:t>
      </w:r>
      <w:r w:rsidR="00FE3934">
        <w:rPr>
          <w:sz w:val="28"/>
          <w:szCs w:val="28"/>
        </w:rPr>
        <w:t xml:space="preserve">на </w:t>
      </w:r>
      <w:r>
        <w:rPr>
          <w:sz w:val="28"/>
          <w:szCs w:val="28"/>
        </w:rPr>
        <w:t>БАБХ-</w:t>
      </w:r>
      <w:r w:rsidR="00FE3934">
        <w:rPr>
          <w:sz w:val="28"/>
          <w:szCs w:val="28"/>
        </w:rPr>
        <w:t xml:space="preserve"> </w:t>
      </w:r>
      <w:r>
        <w:rPr>
          <w:b/>
          <w:sz w:val="28"/>
          <w:szCs w:val="28"/>
        </w:rPr>
        <w:t>3</w:t>
      </w:r>
      <w:r>
        <w:rPr>
          <w:sz w:val="28"/>
          <w:szCs w:val="28"/>
        </w:rPr>
        <w:t xml:space="preserve"> дела, </w:t>
      </w:r>
      <w:r w:rsidR="00FE3934">
        <w:rPr>
          <w:sz w:val="28"/>
          <w:szCs w:val="28"/>
        </w:rPr>
        <w:t xml:space="preserve">на </w:t>
      </w:r>
      <w:r>
        <w:rPr>
          <w:sz w:val="28"/>
          <w:szCs w:val="28"/>
        </w:rPr>
        <w:t>Общини -</w:t>
      </w:r>
      <w:r>
        <w:rPr>
          <w:b/>
          <w:sz w:val="28"/>
          <w:szCs w:val="28"/>
        </w:rPr>
        <w:t>3</w:t>
      </w:r>
      <w:r>
        <w:rPr>
          <w:sz w:val="28"/>
          <w:szCs w:val="28"/>
        </w:rPr>
        <w:t xml:space="preserve"> дела, </w:t>
      </w:r>
      <w:r w:rsidR="00FE3934">
        <w:rPr>
          <w:sz w:val="28"/>
          <w:szCs w:val="28"/>
        </w:rPr>
        <w:t xml:space="preserve">на </w:t>
      </w:r>
      <w:r>
        <w:rPr>
          <w:sz w:val="28"/>
          <w:szCs w:val="28"/>
        </w:rPr>
        <w:t xml:space="preserve">ИА </w:t>
      </w:r>
      <w:r w:rsidR="00FE3934">
        <w:rPr>
          <w:sz w:val="28"/>
          <w:szCs w:val="28"/>
        </w:rPr>
        <w:t>„</w:t>
      </w:r>
      <w:r>
        <w:rPr>
          <w:sz w:val="28"/>
          <w:szCs w:val="28"/>
        </w:rPr>
        <w:t>Автомобилна администрация</w:t>
      </w:r>
      <w:r w:rsidR="00FE3934">
        <w:rPr>
          <w:sz w:val="28"/>
          <w:szCs w:val="28"/>
        </w:rPr>
        <w:t xml:space="preserve">“ </w:t>
      </w:r>
      <w:r>
        <w:rPr>
          <w:sz w:val="28"/>
          <w:szCs w:val="28"/>
        </w:rPr>
        <w:t xml:space="preserve">- </w:t>
      </w:r>
      <w:r>
        <w:rPr>
          <w:b/>
          <w:sz w:val="28"/>
          <w:szCs w:val="28"/>
        </w:rPr>
        <w:t>2</w:t>
      </w:r>
      <w:r>
        <w:rPr>
          <w:sz w:val="28"/>
          <w:szCs w:val="28"/>
        </w:rPr>
        <w:t xml:space="preserve"> дела,</w:t>
      </w:r>
      <w:r w:rsidR="00FE3934">
        <w:rPr>
          <w:sz w:val="28"/>
          <w:szCs w:val="28"/>
        </w:rPr>
        <w:t xml:space="preserve"> на </w:t>
      </w:r>
      <w:r>
        <w:rPr>
          <w:sz w:val="28"/>
          <w:szCs w:val="28"/>
        </w:rPr>
        <w:t>Сметна палата -</w:t>
      </w:r>
      <w:r>
        <w:rPr>
          <w:b/>
          <w:sz w:val="28"/>
          <w:szCs w:val="28"/>
        </w:rPr>
        <w:t xml:space="preserve">2 </w:t>
      </w:r>
      <w:r>
        <w:rPr>
          <w:sz w:val="28"/>
          <w:szCs w:val="28"/>
        </w:rPr>
        <w:t xml:space="preserve">дела, </w:t>
      </w:r>
      <w:r w:rsidR="00FE3934">
        <w:rPr>
          <w:sz w:val="28"/>
          <w:szCs w:val="28"/>
        </w:rPr>
        <w:t xml:space="preserve">на </w:t>
      </w:r>
      <w:r>
        <w:rPr>
          <w:sz w:val="28"/>
          <w:szCs w:val="28"/>
        </w:rPr>
        <w:t>Здравна инспекция -</w:t>
      </w:r>
      <w:r>
        <w:rPr>
          <w:b/>
          <w:sz w:val="28"/>
          <w:szCs w:val="28"/>
        </w:rPr>
        <w:t>2</w:t>
      </w:r>
      <w:r>
        <w:rPr>
          <w:sz w:val="28"/>
          <w:szCs w:val="28"/>
        </w:rPr>
        <w:t xml:space="preserve"> дела, </w:t>
      </w:r>
      <w:r w:rsidR="00FE3934">
        <w:rPr>
          <w:sz w:val="28"/>
          <w:szCs w:val="28"/>
        </w:rPr>
        <w:t>на „ИА</w:t>
      </w:r>
      <w:r>
        <w:rPr>
          <w:sz w:val="28"/>
          <w:szCs w:val="28"/>
        </w:rPr>
        <w:t>РА</w:t>
      </w:r>
      <w:r w:rsidR="00FE3934">
        <w:rPr>
          <w:sz w:val="28"/>
          <w:szCs w:val="28"/>
        </w:rPr>
        <w:t>“</w:t>
      </w:r>
      <w:r>
        <w:rPr>
          <w:sz w:val="28"/>
          <w:szCs w:val="28"/>
        </w:rPr>
        <w:t xml:space="preserve">- </w:t>
      </w:r>
      <w:r>
        <w:rPr>
          <w:b/>
          <w:sz w:val="28"/>
          <w:szCs w:val="28"/>
        </w:rPr>
        <w:t>1</w:t>
      </w:r>
      <w:r>
        <w:rPr>
          <w:sz w:val="28"/>
          <w:szCs w:val="28"/>
        </w:rPr>
        <w:t xml:space="preserve"> дело, </w:t>
      </w:r>
      <w:r w:rsidR="00FE3934">
        <w:rPr>
          <w:sz w:val="28"/>
          <w:szCs w:val="28"/>
        </w:rPr>
        <w:t xml:space="preserve">на </w:t>
      </w:r>
      <w:r>
        <w:rPr>
          <w:sz w:val="28"/>
          <w:szCs w:val="28"/>
        </w:rPr>
        <w:t xml:space="preserve">КРС- </w:t>
      </w:r>
      <w:r>
        <w:rPr>
          <w:b/>
          <w:sz w:val="28"/>
          <w:szCs w:val="28"/>
        </w:rPr>
        <w:t>1</w:t>
      </w:r>
      <w:r w:rsidR="00FE3934">
        <w:rPr>
          <w:sz w:val="28"/>
          <w:szCs w:val="28"/>
        </w:rPr>
        <w:t xml:space="preserve"> дело и на  Агенция „М</w:t>
      </w:r>
      <w:r>
        <w:rPr>
          <w:sz w:val="28"/>
          <w:szCs w:val="28"/>
        </w:rPr>
        <w:t>итници</w:t>
      </w:r>
      <w:r w:rsidR="00FE3934">
        <w:rPr>
          <w:sz w:val="28"/>
          <w:szCs w:val="28"/>
        </w:rPr>
        <w:t>“-</w:t>
      </w:r>
      <w:r>
        <w:rPr>
          <w:sz w:val="28"/>
          <w:szCs w:val="28"/>
        </w:rPr>
        <w:t xml:space="preserve"> </w:t>
      </w:r>
      <w:r>
        <w:rPr>
          <w:b/>
          <w:sz w:val="28"/>
          <w:szCs w:val="28"/>
        </w:rPr>
        <w:t xml:space="preserve">1 </w:t>
      </w:r>
      <w:r>
        <w:rPr>
          <w:sz w:val="28"/>
          <w:szCs w:val="28"/>
        </w:rPr>
        <w:t xml:space="preserve">дело. </w:t>
      </w:r>
    </w:p>
    <w:p w:rsidR="00E235B9" w:rsidRDefault="00E235B9" w:rsidP="00E235B9">
      <w:pPr>
        <w:ind w:firstLine="709"/>
        <w:jc w:val="both"/>
        <w:rPr>
          <w:sz w:val="28"/>
          <w:szCs w:val="28"/>
        </w:rPr>
      </w:pPr>
      <w:r>
        <w:rPr>
          <w:sz w:val="28"/>
          <w:szCs w:val="28"/>
        </w:rPr>
        <w:t xml:space="preserve"> Разгледани дела по УБДХ- </w:t>
      </w:r>
      <w:r>
        <w:rPr>
          <w:b/>
          <w:sz w:val="28"/>
          <w:szCs w:val="28"/>
        </w:rPr>
        <w:t>5</w:t>
      </w:r>
      <w:r>
        <w:rPr>
          <w:sz w:val="28"/>
          <w:szCs w:val="28"/>
        </w:rPr>
        <w:t xml:space="preserve"> броя.</w:t>
      </w:r>
    </w:p>
    <w:p w:rsidR="00E235B9" w:rsidRDefault="00E235B9" w:rsidP="00E235B9">
      <w:pPr>
        <w:ind w:firstLine="709"/>
        <w:jc w:val="both"/>
        <w:rPr>
          <w:sz w:val="28"/>
          <w:szCs w:val="28"/>
        </w:rPr>
      </w:pPr>
      <w:r>
        <w:rPr>
          <w:sz w:val="28"/>
          <w:szCs w:val="28"/>
        </w:rPr>
        <w:t xml:space="preserve">Може да се направи извод, че се констатира едно значително увеличаване на  бройката на </w:t>
      </w:r>
      <w:r w:rsidR="00FE3934">
        <w:rPr>
          <w:sz w:val="28"/>
          <w:szCs w:val="28"/>
        </w:rPr>
        <w:t>разгледаните Н.А.Х д</w:t>
      </w:r>
      <w:r>
        <w:rPr>
          <w:sz w:val="28"/>
          <w:szCs w:val="28"/>
        </w:rPr>
        <w:t>ела</w:t>
      </w:r>
      <w:r w:rsidR="00FE3934">
        <w:rPr>
          <w:sz w:val="28"/>
          <w:szCs w:val="28"/>
        </w:rPr>
        <w:t>,</w:t>
      </w:r>
      <w:r>
        <w:rPr>
          <w:sz w:val="28"/>
          <w:szCs w:val="28"/>
        </w:rPr>
        <w:t xml:space="preserve"> в сравнение с разгледаните </w:t>
      </w:r>
      <w:r w:rsidR="00FE3934">
        <w:rPr>
          <w:sz w:val="28"/>
          <w:szCs w:val="28"/>
        </w:rPr>
        <w:t xml:space="preserve">НАХ дела </w:t>
      </w:r>
      <w:r>
        <w:rPr>
          <w:sz w:val="28"/>
          <w:szCs w:val="28"/>
        </w:rPr>
        <w:t>през 2015 и 2014 години.</w:t>
      </w:r>
    </w:p>
    <w:p w:rsidR="00E235B9" w:rsidRDefault="00E235B9" w:rsidP="00E235B9">
      <w:pPr>
        <w:ind w:firstLine="709"/>
        <w:jc w:val="both"/>
        <w:rPr>
          <w:sz w:val="28"/>
          <w:szCs w:val="28"/>
        </w:rPr>
      </w:pPr>
    </w:p>
    <w:p w:rsidR="00E235B9" w:rsidRPr="00FE3934" w:rsidRDefault="00E235B9" w:rsidP="00FE3934">
      <w:pPr>
        <w:ind w:firstLine="709"/>
        <w:jc w:val="both"/>
        <w:rPr>
          <w:sz w:val="28"/>
          <w:szCs w:val="28"/>
        </w:rPr>
      </w:pPr>
      <w:r w:rsidRPr="00FE3934">
        <w:rPr>
          <w:sz w:val="28"/>
          <w:szCs w:val="28"/>
        </w:rPr>
        <w:t>От насрочените в открито съдебно засед</w:t>
      </w:r>
      <w:r w:rsidR="00FE3934">
        <w:rPr>
          <w:sz w:val="28"/>
          <w:szCs w:val="28"/>
        </w:rPr>
        <w:t>ание  870 броя наказателни дела</w:t>
      </w:r>
      <w:r w:rsidRPr="00FE3934">
        <w:rPr>
          <w:sz w:val="28"/>
          <w:szCs w:val="28"/>
        </w:rPr>
        <w:t xml:space="preserve"> са отлагани  445 дела, т.е. отлаганите дела са  51.14%, като</w:t>
      </w:r>
      <w:r w:rsidR="00FE3934">
        <w:rPr>
          <w:sz w:val="28"/>
          <w:szCs w:val="28"/>
        </w:rPr>
        <w:t xml:space="preserve"> броят  на отлаганите 96 Н.О.Х. д</w:t>
      </w:r>
      <w:r w:rsidRPr="00FE3934">
        <w:rPr>
          <w:sz w:val="28"/>
          <w:szCs w:val="28"/>
        </w:rPr>
        <w:t>ела съставлява 14.72 %  от общо насрочените и разгледани  в съдебно заседание 652  наказателни дела.</w:t>
      </w:r>
    </w:p>
    <w:p w:rsidR="00E235B9" w:rsidRPr="00FE3934" w:rsidRDefault="00E235B9" w:rsidP="00E235B9">
      <w:pPr>
        <w:ind w:firstLine="709"/>
        <w:jc w:val="both"/>
        <w:rPr>
          <w:sz w:val="28"/>
          <w:szCs w:val="28"/>
        </w:rPr>
      </w:pPr>
      <w:r w:rsidRPr="00FE3934">
        <w:rPr>
          <w:sz w:val="28"/>
          <w:szCs w:val="28"/>
        </w:rPr>
        <w:t>Причини за отлагане на делата:</w:t>
      </w:r>
    </w:p>
    <w:p w:rsidR="00E235B9" w:rsidRPr="00FE3934" w:rsidRDefault="00E235B9" w:rsidP="00E235B9">
      <w:pPr>
        <w:ind w:firstLine="709"/>
        <w:jc w:val="both"/>
        <w:rPr>
          <w:sz w:val="28"/>
          <w:szCs w:val="28"/>
        </w:rPr>
      </w:pPr>
      <w:r w:rsidRPr="00FE3934">
        <w:rPr>
          <w:sz w:val="28"/>
          <w:szCs w:val="28"/>
        </w:rPr>
        <w:t>При анализа на причините за отлагане на наказателните дела се налага изводът, че съдът в нито един случай не е бил причина за отлагане на дело</w:t>
      </w:r>
      <w:r w:rsidR="00A83082">
        <w:rPr>
          <w:sz w:val="28"/>
          <w:szCs w:val="28"/>
        </w:rPr>
        <w:t>то, освен поради заболяване на с</w:t>
      </w:r>
      <w:r w:rsidRPr="00FE3934">
        <w:rPr>
          <w:sz w:val="28"/>
          <w:szCs w:val="28"/>
        </w:rPr>
        <w:t>ъдия-докладчик</w:t>
      </w:r>
      <w:r w:rsidR="00FE3934">
        <w:rPr>
          <w:sz w:val="28"/>
          <w:szCs w:val="28"/>
        </w:rPr>
        <w:t>/обективна непредвидима причина,стояща извън поведението на докладчика/. По Н.О.Х д</w:t>
      </w:r>
      <w:r w:rsidRPr="00FE3934">
        <w:rPr>
          <w:sz w:val="28"/>
          <w:szCs w:val="28"/>
        </w:rPr>
        <w:t xml:space="preserve">ела основната причина за тяхното отлагане е неявяване  на подсъдимия-нередовно призован, неявяване на процесуалния представител и защитник на подсъдимия, сочещ  уважителни причини за това, неявяване на свидетели, както и необходимост от събиране на доказателства и </w:t>
      </w:r>
      <w:r w:rsidRPr="00FE3934">
        <w:rPr>
          <w:sz w:val="28"/>
          <w:szCs w:val="28"/>
        </w:rPr>
        <w:lastRenderedPageBreak/>
        <w:t xml:space="preserve">изясняване на факти, с оглед на съществуващото служебно начало в наказателния процес. Една от </w:t>
      </w:r>
      <w:r w:rsidR="00FE3934">
        <w:rPr>
          <w:sz w:val="28"/>
          <w:szCs w:val="28"/>
        </w:rPr>
        <w:t>причините за отлагане на Н.А.Х д</w:t>
      </w:r>
      <w:r w:rsidRPr="00FE3934">
        <w:rPr>
          <w:sz w:val="28"/>
          <w:szCs w:val="28"/>
        </w:rPr>
        <w:t xml:space="preserve">ела е необходимостта от събиране на писмени и гласни доказателства, </w:t>
      </w:r>
      <w:r w:rsidR="00FE3934">
        <w:rPr>
          <w:sz w:val="28"/>
          <w:szCs w:val="28"/>
        </w:rPr>
        <w:t>с оглед пълното изясняване на фактическата обстановка,</w:t>
      </w:r>
      <w:r w:rsidRPr="00FE3934">
        <w:rPr>
          <w:sz w:val="28"/>
          <w:szCs w:val="28"/>
        </w:rPr>
        <w:t xml:space="preserve"> с</w:t>
      </w:r>
      <w:r w:rsidR="00FE3934">
        <w:rPr>
          <w:sz w:val="28"/>
          <w:szCs w:val="28"/>
        </w:rPr>
        <w:t>ъщо така Н.А.Х д</w:t>
      </w:r>
      <w:r w:rsidRPr="00FE3934">
        <w:rPr>
          <w:sz w:val="28"/>
          <w:szCs w:val="28"/>
        </w:rPr>
        <w:t>ела са отлагани и поради служебна ангажираност на процесуалните представители на страните.</w:t>
      </w:r>
    </w:p>
    <w:p w:rsidR="00E235B9" w:rsidRDefault="00E235B9" w:rsidP="00E235B9">
      <w:pPr>
        <w:rPr>
          <w:b/>
        </w:rPr>
      </w:pPr>
    </w:p>
    <w:p w:rsidR="00E235B9" w:rsidRDefault="00E235B9" w:rsidP="00FE3934">
      <w:pPr>
        <w:ind w:firstLine="708"/>
        <w:rPr>
          <w:b/>
          <w:sz w:val="28"/>
          <w:szCs w:val="28"/>
        </w:rPr>
      </w:pPr>
      <w:r>
        <w:rPr>
          <w:b/>
          <w:sz w:val="28"/>
          <w:szCs w:val="28"/>
        </w:rPr>
        <w:t>2.СВЪРШЕНИ ДЕЛА:</w:t>
      </w:r>
    </w:p>
    <w:p w:rsidR="00E235B9" w:rsidRDefault="00E235B9" w:rsidP="00E235B9">
      <w:pPr>
        <w:rPr>
          <w:b/>
          <w:sz w:val="28"/>
          <w:szCs w:val="28"/>
        </w:rPr>
      </w:pPr>
    </w:p>
    <w:p w:rsidR="00E235B9" w:rsidRPr="00B6225B" w:rsidRDefault="00E235B9" w:rsidP="00FE3934">
      <w:pPr>
        <w:ind w:firstLine="708"/>
        <w:rPr>
          <w:b/>
          <w:sz w:val="28"/>
          <w:szCs w:val="28"/>
        </w:rPr>
      </w:pPr>
      <w:r>
        <w:rPr>
          <w:b/>
          <w:sz w:val="28"/>
          <w:szCs w:val="28"/>
        </w:rPr>
        <w:t xml:space="preserve">- </w:t>
      </w:r>
      <w:r w:rsidR="00FE3934" w:rsidRPr="00B6225B">
        <w:rPr>
          <w:b/>
          <w:sz w:val="28"/>
          <w:szCs w:val="28"/>
        </w:rPr>
        <w:t>Г</w:t>
      </w:r>
      <w:r w:rsidRPr="00B6225B">
        <w:rPr>
          <w:b/>
          <w:sz w:val="28"/>
          <w:szCs w:val="28"/>
        </w:rPr>
        <w:t xml:space="preserve">раждански </w:t>
      </w:r>
      <w:r w:rsidR="00FE3934" w:rsidRPr="00B6225B">
        <w:rPr>
          <w:b/>
          <w:sz w:val="28"/>
          <w:szCs w:val="28"/>
        </w:rPr>
        <w:t xml:space="preserve">дела- </w:t>
      </w:r>
      <w:r w:rsidRPr="00B6225B">
        <w:rPr>
          <w:b/>
          <w:sz w:val="28"/>
          <w:szCs w:val="28"/>
        </w:rPr>
        <w:t xml:space="preserve">862 </w:t>
      </w:r>
      <w:r w:rsidR="00FE3934" w:rsidRPr="00B6225B">
        <w:rPr>
          <w:b/>
          <w:sz w:val="28"/>
          <w:szCs w:val="28"/>
        </w:rPr>
        <w:t xml:space="preserve">броя </w:t>
      </w:r>
      <w:r w:rsidRPr="00B6225B">
        <w:rPr>
          <w:b/>
          <w:sz w:val="28"/>
          <w:szCs w:val="28"/>
        </w:rPr>
        <w:t>дела</w:t>
      </w:r>
      <w:r w:rsidR="00FE3934" w:rsidRPr="00B6225B">
        <w:rPr>
          <w:b/>
          <w:sz w:val="28"/>
          <w:szCs w:val="28"/>
          <w:lang w:val="en-US"/>
        </w:rPr>
        <w:t>;</w:t>
      </w:r>
    </w:p>
    <w:p w:rsidR="00E235B9" w:rsidRPr="00B6225B" w:rsidRDefault="00E235B9" w:rsidP="00FE3934">
      <w:pPr>
        <w:ind w:firstLine="708"/>
        <w:rPr>
          <w:b/>
          <w:sz w:val="28"/>
          <w:szCs w:val="28"/>
        </w:rPr>
      </w:pPr>
      <w:r w:rsidRPr="00B6225B">
        <w:rPr>
          <w:b/>
          <w:sz w:val="28"/>
          <w:szCs w:val="28"/>
        </w:rPr>
        <w:t>- Наказателни</w:t>
      </w:r>
      <w:r w:rsidR="00FE3934" w:rsidRPr="00B6225B">
        <w:rPr>
          <w:b/>
          <w:sz w:val="28"/>
          <w:szCs w:val="28"/>
        </w:rPr>
        <w:t xml:space="preserve"> дела</w:t>
      </w:r>
      <w:r w:rsidRPr="00B6225B">
        <w:rPr>
          <w:b/>
          <w:sz w:val="28"/>
          <w:szCs w:val="28"/>
        </w:rPr>
        <w:t xml:space="preserve"> </w:t>
      </w:r>
      <w:r w:rsidR="00FE3934" w:rsidRPr="00B6225B">
        <w:rPr>
          <w:b/>
          <w:sz w:val="28"/>
          <w:szCs w:val="28"/>
        </w:rPr>
        <w:t xml:space="preserve"> </w:t>
      </w:r>
      <w:r w:rsidR="007C33F9">
        <w:rPr>
          <w:b/>
          <w:sz w:val="28"/>
          <w:szCs w:val="28"/>
        </w:rPr>
        <w:t>-563</w:t>
      </w:r>
      <w:r w:rsidRPr="00B6225B">
        <w:rPr>
          <w:b/>
          <w:sz w:val="28"/>
          <w:szCs w:val="28"/>
        </w:rPr>
        <w:t xml:space="preserve"> </w:t>
      </w:r>
      <w:r w:rsidR="00FE3934" w:rsidRPr="00B6225B">
        <w:rPr>
          <w:b/>
          <w:sz w:val="28"/>
          <w:szCs w:val="28"/>
        </w:rPr>
        <w:t xml:space="preserve">броя </w:t>
      </w:r>
      <w:r w:rsidRPr="00B6225B">
        <w:rPr>
          <w:b/>
          <w:sz w:val="28"/>
          <w:szCs w:val="28"/>
        </w:rPr>
        <w:t>дела</w:t>
      </w:r>
      <w:r w:rsidR="00FE3934" w:rsidRPr="00B6225B">
        <w:rPr>
          <w:b/>
          <w:sz w:val="28"/>
          <w:szCs w:val="28"/>
          <w:lang w:val="en-US"/>
        </w:rPr>
        <w:t>;</w:t>
      </w:r>
    </w:p>
    <w:p w:rsidR="00E235B9" w:rsidRPr="00B6225B" w:rsidRDefault="00E235B9" w:rsidP="00E235B9">
      <w:pPr>
        <w:rPr>
          <w:sz w:val="28"/>
          <w:szCs w:val="28"/>
        </w:rPr>
      </w:pPr>
      <w:r w:rsidRPr="00FE3934">
        <w:rPr>
          <w:sz w:val="28"/>
          <w:szCs w:val="28"/>
        </w:rPr>
        <w:t xml:space="preserve"> </w:t>
      </w:r>
      <w:r w:rsidR="00FE3934">
        <w:rPr>
          <w:sz w:val="28"/>
          <w:szCs w:val="28"/>
        </w:rPr>
        <w:tab/>
      </w:r>
      <w:r w:rsidRPr="00FE3934">
        <w:rPr>
          <w:sz w:val="28"/>
          <w:szCs w:val="28"/>
        </w:rPr>
        <w:t>От тях</w:t>
      </w:r>
      <w:r w:rsidR="00FE3934">
        <w:rPr>
          <w:sz w:val="28"/>
          <w:szCs w:val="28"/>
        </w:rPr>
        <w:t>:</w:t>
      </w:r>
      <w:r w:rsidRPr="00FE3934">
        <w:rPr>
          <w:sz w:val="28"/>
          <w:szCs w:val="28"/>
        </w:rPr>
        <w:t xml:space="preserve"> Н.О.Х.Дела</w:t>
      </w:r>
      <w:r w:rsidR="00FE3934">
        <w:rPr>
          <w:sz w:val="28"/>
          <w:szCs w:val="28"/>
        </w:rPr>
        <w:t xml:space="preserve"> –</w:t>
      </w:r>
      <w:r w:rsidR="00C05895">
        <w:rPr>
          <w:sz w:val="28"/>
          <w:szCs w:val="28"/>
        </w:rPr>
        <w:t xml:space="preserve"> 185</w:t>
      </w:r>
      <w:r w:rsidR="00FE3934">
        <w:rPr>
          <w:sz w:val="28"/>
          <w:szCs w:val="28"/>
        </w:rPr>
        <w:t xml:space="preserve"> дела</w:t>
      </w:r>
      <w:r w:rsidRPr="00FE3934">
        <w:rPr>
          <w:sz w:val="28"/>
          <w:szCs w:val="28"/>
        </w:rPr>
        <w:t xml:space="preserve"> ; Н.Ч.Х.Дела- 13</w:t>
      </w:r>
      <w:r w:rsidR="00FE3934">
        <w:rPr>
          <w:sz w:val="28"/>
          <w:szCs w:val="28"/>
        </w:rPr>
        <w:t xml:space="preserve"> дела</w:t>
      </w:r>
      <w:r w:rsidRPr="00FE3934">
        <w:rPr>
          <w:sz w:val="28"/>
          <w:szCs w:val="28"/>
        </w:rPr>
        <w:t>; чл.78а от НК-16</w:t>
      </w:r>
      <w:r w:rsidR="00FE3934">
        <w:rPr>
          <w:sz w:val="28"/>
          <w:szCs w:val="28"/>
        </w:rPr>
        <w:t xml:space="preserve"> дела </w:t>
      </w:r>
      <w:r w:rsidRPr="00FE3934">
        <w:rPr>
          <w:sz w:val="28"/>
          <w:szCs w:val="28"/>
        </w:rPr>
        <w:t xml:space="preserve">; Ч.Н.Дела </w:t>
      </w:r>
      <w:r w:rsidR="00FE3934">
        <w:rPr>
          <w:sz w:val="28"/>
          <w:szCs w:val="28"/>
        </w:rPr>
        <w:t>-</w:t>
      </w:r>
      <w:r w:rsidRPr="00FE3934">
        <w:rPr>
          <w:sz w:val="28"/>
          <w:szCs w:val="28"/>
        </w:rPr>
        <w:t xml:space="preserve">210 </w:t>
      </w:r>
      <w:r w:rsidR="00FE3934">
        <w:rPr>
          <w:sz w:val="28"/>
          <w:szCs w:val="28"/>
        </w:rPr>
        <w:t xml:space="preserve">дела </w:t>
      </w:r>
      <w:r w:rsidRPr="00FE3934">
        <w:rPr>
          <w:sz w:val="28"/>
          <w:szCs w:val="28"/>
        </w:rPr>
        <w:t xml:space="preserve">и Н.А.Х.Дела </w:t>
      </w:r>
      <w:r w:rsidR="00FE3934">
        <w:rPr>
          <w:sz w:val="28"/>
          <w:szCs w:val="28"/>
        </w:rPr>
        <w:t>-</w:t>
      </w:r>
      <w:r w:rsidRPr="00FE3934">
        <w:rPr>
          <w:sz w:val="28"/>
          <w:szCs w:val="28"/>
        </w:rPr>
        <w:t>139</w:t>
      </w:r>
      <w:r w:rsidR="00B6225B">
        <w:rPr>
          <w:sz w:val="28"/>
          <w:szCs w:val="28"/>
        </w:rPr>
        <w:t xml:space="preserve"> броя дела</w:t>
      </w:r>
      <w:r w:rsidR="00B6225B">
        <w:rPr>
          <w:sz w:val="28"/>
          <w:szCs w:val="28"/>
          <w:lang w:val="en-US"/>
        </w:rPr>
        <w:t>;</w:t>
      </w:r>
    </w:p>
    <w:p w:rsidR="00B6225B" w:rsidRPr="00FE3934" w:rsidRDefault="00E235B9" w:rsidP="00B6225B">
      <w:pPr>
        <w:ind w:firstLine="708"/>
        <w:rPr>
          <w:sz w:val="28"/>
          <w:szCs w:val="28"/>
        </w:rPr>
      </w:pPr>
      <w:r w:rsidRPr="00FE3934">
        <w:rPr>
          <w:sz w:val="28"/>
          <w:szCs w:val="28"/>
        </w:rPr>
        <w:t xml:space="preserve">От </w:t>
      </w:r>
      <w:r w:rsidR="00B6225B">
        <w:rPr>
          <w:sz w:val="28"/>
          <w:szCs w:val="28"/>
        </w:rPr>
        <w:t>свършените дела:</w:t>
      </w:r>
    </w:p>
    <w:p w:rsidR="00B6225B" w:rsidRPr="00B6225B" w:rsidRDefault="00B6225B" w:rsidP="00B6225B">
      <w:pPr>
        <w:ind w:firstLine="708"/>
        <w:rPr>
          <w:b/>
          <w:sz w:val="28"/>
          <w:szCs w:val="28"/>
        </w:rPr>
      </w:pPr>
      <w:r>
        <w:rPr>
          <w:sz w:val="28"/>
          <w:szCs w:val="28"/>
        </w:rPr>
        <w:t>2.</w:t>
      </w:r>
      <w:r w:rsidRPr="00B6225B">
        <w:rPr>
          <w:b/>
          <w:sz w:val="28"/>
          <w:szCs w:val="28"/>
        </w:rPr>
        <w:t>1- Р</w:t>
      </w:r>
      <w:r w:rsidR="00E235B9" w:rsidRPr="00B6225B">
        <w:rPr>
          <w:b/>
          <w:sz w:val="28"/>
          <w:szCs w:val="28"/>
        </w:rPr>
        <w:t>ешени дела с акт по същество</w:t>
      </w:r>
      <w:r w:rsidRPr="00B6225B">
        <w:rPr>
          <w:b/>
          <w:sz w:val="28"/>
          <w:szCs w:val="28"/>
        </w:rPr>
        <w:t>:</w:t>
      </w:r>
    </w:p>
    <w:p w:rsidR="00E235B9" w:rsidRPr="00B6225B" w:rsidRDefault="00B6225B" w:rsidP="00B6225B">
      <w:pPr>
        <w:ind w:firstLine="708"/>
        <w:rPr>
          <w:sz w:val="28"/>
          <w:szCs w:val="28"/>
        </w:rPr>
      </w:pPr>
      <w:r>
        <w:rPr>
          <w:sz w:val="28"/>
          <w:szCs w:val="28"/>
        </w:rPr>
        <w:t>- Н</w:t>
      </w:r>
      <w:r w:rsidR="00E235B9" w:rsidRPr="00B6225B">
        <w:rPr>
          <w:sz w:val="28"/>
          <w:szCs w:val="28"/>
        </w:rPr>
        <w:t>аказателни</w:t>
      </w:r>
      <w:r>
        <w:rPr>
          <w:sz w:val="28"/>
          <w:szCs w:val="28"/>
        </w:rPr>
        <w:t xml:space="preserve"> дела </w:t>
      </w:r>
      <w:r w:rsidR="00B64988">
        <w:rPr>
          <w:sz w:val="28"/>
          <w:szCs w:val="28"/>
        </w:rPr>
        <w:t xml:space="preserve"> -383</w:t>
      </w:r>
      <w:r w:rsidR="00E235B9" w:rsidRPr="00B6225B">
        <w:rPr>
          <w:sz w:val="28"/>
          <w:szCs w:val="28"/>
        </w:rPr>
        <w:t xml:space="preserve"> </w:t>
      </w:r>
      <w:r>
        <w:rPr>
          <w:sz w:val="28"/>
          <w:szCs w:val="28"/>
        </w:rPr>
        <w:t xml:space="preserve">броя </w:t>
      </w:r>
      <w:r w:rsidR="00E235B9" w:rsidRPr="00B6225B">
        <w:rPr>
          <w:sz w:val="28"/>
          <w:szCs w:val="28"/>
        </w:rPr>
        <w:t>дела</w:t>
      </w:r>
      <w:r>
        <w:rPr>
          <w:sz w:val="28"/>
          <w:szCs w:val="28"/>
          <w:lang w:val="en-US"/>
        </w:rPr>
        <w:t>;</w:t>
      </w:r>
    </w:p>
    <w:p w:rsidR="00E235B9" w:rsidRPr="00B6225B" w:rsidRDefault="00E235B9" w:rsidP="00E235B9">
      <w:pPr>
        <w:rPr>
          <w:sz w:val="28"/>
          <w:szCs w:val="28"/>
        </w:rPr>
      </w:pPr>
      <w:r w:rsidRPr="00B6225B">
        <w:rPr>
          <w:sz w:val="28"/>
          <w:szCs w:val="28"/>
        </w:rPr>
        <w:t xml:space="preserve">   </w:t>
      </w:r>
      <w:r w:rsidR="00B6225B">
        <w:rPr>
          <w:sz w:val="28"/>
          <w:szCs w:val="28"/>
        </w:rPr>
        <w:tab/>
      </w:r>
      <w:r w:rsidRPr="00B6225B">
        <w:rPr>
          <w:sz w:val="28"/>
          <w:szCs w:val="28"/>
        </w:rPr>
        <w:t>-</w:t>
      </w:r>
      <w:r w:rsidR="00B6225B">
        <w:rPr>
          <w:sz w:val="28"/>
          <w:szCs w:val="28"/>
        </w:rPr>
        <w:t xml:space="preserve"> Г</w:t>
      </w:r>
      <w:r w:rsidRPr="00B6225B">
        <w:rPr>
          <w:sz w:val="28"/>
          <w:szCs w:val="28"/>
        </w:rPr>
        <w:t xml:space="preserve">раждански </w:t>
      </w:r>
      <w:r w:rsidR="00B6225B">
        <w:rPr>
          <w:sz w:val="28"/>
          <w:szCs w:val="28"/>
        </w:rPr>
        <w:t xml:space="preserve"> дела</w:t>
      </w:r>
      <w:r w:rsidRPr="00B6225B">
        <w:rPr>
          <w:sz w:val="28"/>
          <w:szCs w:val="28"/>
        </w:rPr>
        <w:t xml:space="preserve"> -786 </w:t>
      </w:r>
      <w:r w:rsidR="00B6225B">
        <w:rPr>
          <w:sz w:val="28"/>
          <w:szCs w:val="28"/>
        </w:rPr>
        <w:t xml:space="preserve">броя </w:t>
      </w:r>
      <w:r w:rsidRPr="00B6225B">
        <w:rPr>
          <w:sz w:val="28"/>
          <w:szCs w:val="28"/>
        </w:rPr>
        <w:t>дела</w:t>
      </w:r>
      <w:r w:rsidR="00B6225B">
        <w:rPr>
          <w:sz w:val="28"/>
          <w:szCs w:val="28"/>
          <w:lang w:val="en-US"/>
        </w:rPr>
        <w:t>;</w:t>
      </w:r>
    </w:p>
    <w:p w:rsidR="00E235B9" w:rsidRPr="00B6225B" w:rsidRDefault="00B6225B" w:rsidP="00E235B9">
      <w:pPr>
        <w:rPr>
          <w:sz w:val="28"/>
          <w:szCs w:val="28"/>
        </w:rPr>
      </w:pPr>
      <w:r>
        <w:rPr>
          <w:sz w:val="28"/>
          <w:szCs w:val="28"/>
        </w:rPr>
        <w:t xml:space="preserve">  </w:t>
      </w:r>
      <w:r>
        <w:rPr>
          <w:sz w:val="28"/>
          <w:szCs w:val="28"/>
        </w:rPr>
        <w:tab/>
        <w:t>От решените с акт по същество наказателни дела</w:t>
      </w:r>
      <w:r w:rsidR="00E235B9" w:rsidRPr="00B6225B">
        <w:rPr>
          <w:sz w:val="28"/>
          <w:szCs w:val="28"/>
        </w:rPr>
        <w:t xml:space="preserve"> - Н.О.Х.Дела- 28 </w:t>
      </w:r>
      <w:r>
        <w:rPr>
          <w:sz w:val="28"/>
          <w:szCs w:val="28"/>
        </w:rPr>
        <w:t>броя</w:t>
      </w:r>
      <w:r w:rsidR="00E235B9" w:rsidRPr="00B6225B">
        <w:rPr>
          <w:sz w:val="28"/>
          <w:szCs w:val="28"/>
        </w:rPr>
        <w:t>; Н.Ч.Х.Дела- 7</w:t>
      </w:r>
      <w:r>
        <w:rPr>
          <w:sz w:val="28"/>
          <w:szCs w:val="28"/>
        </w:rPr>
        <w:t>броя</w:t>
      </w:r>
      <w:r w:rsidR="00E235B9" w:rsidRPr="00B6225B">
        <w:rPr>
          <w:sz w:val="28"/>
          <w:szCs w:val="28"/>
        </w:rPr>
        <w:t>; чл.78а от НК-15</w:t>
      </w:r>
      <w:r>
        <w:rPr>
          <w:sz w:val="28"/>
          <w:szCs w:val="28"/>
        </w:rPr>
        <w:t>броя</w:t>
      </w:r>
      <w:r w:rsidR="00E235B9" w:rsidRPr="00B6225B">
        <w:rPr>
          <w:sz w:val="28"/>
          <w:szCs w:val="28"/>
        </w:rPr>
        <w:t xml:space="preserve">; Ч.Н.Дела 205 </w:t>
      </w:r>
      <w:r>
        <w:rPr>
          <w:sz w:val="28"/>
          <w:szCs w:val="28"/>
        </w:rPr>
        <w:t xml:space="preserve">броя </w:t>
      </w:r>
      <w:r w:rsidR="00E235B9" w:rsidRPr="00B6225B">
        <w:rPr>
          <w:sz w:val="28"/>
          <w:szCs w:val="28"/>
        </w:rPr>
        <w:t xml:space="preserve">и Н.А.Х.Дела </w:t>
      </w:r>
      <w:r>
        <w:rPr>
          <w:sz w:val="28"/>
          <w:szCs w:val="28"/>
        </w:rPr>
        <w:t>-</w:t>
      </w:r>
      <w:r w:rsidR="00480874">
        <w:rPr>
          <w:sz w:val="28"/>
          <w:szCs w:val="28"/>
        </w:rPr>
        <w:t>128</w:t>
      </w:r>
      <w:r>
        <w:rPr>
          <w:sz w:val="28"/>
          <w:szCs w:val="28"/>
        </w:rPr>
        <w:t xml:space="preserve"> броя дела</w:t>
      </w:r>
      <w:r>
        <w:rPr>
          <w:sz w:val="28"/>
          <w:szCs w:val="28"/>
          <w:lang w:val="en-US"/>
        </w:rPr>
        <w:t>;</w:t>
      </w:r>
    </w:p>
    <w:p w:rsidR="00E235B9" w:rsidRPr="00B6225B" w:rsidRDefault="00E235B9" w:rsidP="00E235B9">
      <w:pPr>
        <w:rPr>
          <w:sz w:val="28"/>
          <w:szCs w:val="28"/>
        </w:rPr>
      </w:pPr>
    </w:p>
    <w:p w:rsidR="00B6225B" w:rsidRDefault="003F76D0" w:rsidP="00B6225B">
      <w:pPr>
        <w:ind w:firstLine="708"/>
        <w:rPr>
          <w:b/>
          <w:sz w:val="28"/>
          <w:szCs w:val="28"/>
        </w:rPr>
      </w:pPr>
      <w:r>
        <w:rPr>
          <w:b/>
          <w:sz w:val="28"/>
          <w:szCs w:val="28"/>
        </w:rPr>
        <w:t>2.2 П</w:t>
      </w:r>
      <w:r w:rsidR="00E235B9" w:rsidRPr="00B6225B">
        <w:rPr>
          <w:b/>
          <w:sz w:val="28"/>
          <w:szCs w:val="28"/>
        </w:rPr>
        <w:t>рекратени дела- причини</w:t>
      </w:r>
      <w:r w:rsidR="00B6225B">
        <w:rPr>
          <w:b/>
          <w:sz w:val="28"/>
          <w:szCs w:val="28"/>
        </w:rPr>
        <w:t>:</w:t>
      </w:r>
    </w:p>
    <w:p w:rsidR="00B6225B" w:rsidRDefault="00B6225B" w:rsidP="00B6225B">
      <w:pPr>
        <w:ind w:firstLine="708"/>
        <w:jc w:val="both"/>
        <w:rPr>
          <w:b/>
          <w:sz w:val="28"/>
          <w:szCs w:val="28"/>
          <w:lang w:val="en-US"/>
        </w:rPr>
      </w:pPr>
      <w:r>
        <w:rPr>
          <w:b/>
          <w:sz w:val="28"/>
          <w:szCs w:val="28"/>
        </w:rPr>
        <w:t>-</w:t>
      </w:r>
      <w:r w:rsidR="00E235B9" w:rsidRPr="00B6225B">
        <w:rPr>
          <w:sz w:val="28"/>
          <w:szCs w:val="28"/>
        </w:rPr>
        <w:t xml:space="preserve">Граждански </w:t>
      </w:r>
      <w:r>
        <w:rPr>
          <w:sz w:val="28"/>
          <w:szCs w:val="28"/>
        </w:rPr>
        <w:t xml:space="preserve"> дела -</w:t>
      </w:r>
      <w:r w:rsidR="00E235B9" w:rsidRPr="00B6225B">
        <w:rPr>
          <w:sz w:val="28"/>
          <w:szCs w:val="28"/>
        </w:rPr>
        <w:t>76 дела</w:t>
      </w:r>
      <w:r>
        <w:rPr>
          <w:sz w:val="28"/>
          <w:szCs w:val="28"/>
        </w:rPr>
        <w:t>,</w:t>
      </w:r>
      <w:r w:rsidR="00E235B9" w:rsidRPr="00B6225B">
        <w:rPr>
          <w:sz w:val="28"/>
          <w:szCs w:val="28"/>
        </w:rPr>
        <w:t xml:space="preserve"> от които 5 по спогодба, и 71 по други причини – 30 заповедни производства по подсъдност и останалите поради оттегляне на иска</w:t>
      </w:r>
      <w:r>
        <w:rPr>
          <w:sz w:val="28"/>
          <w:szCs w:val="28"/>
          <w:lang w:val="en-US"/>
        </w:rPr>
        <w:t>;</w:t>
      </w:r>
    </w:p>
    <w:p w:rsidR="00B6225B" w:rsidRDefault="00B6225B" w:rsidP="00B6225B">
      <w:pPr>
        <w:ind w:firstLine="708"/>
        <w:jc w:val="both"/>
        <w:rPr>
          <w:b/>
          <w:sz w:val="28"/>
          <w:szCs w:val="28"/>
        </w:rPr>
      </w:pPr>
      <w:r>
        <w:rPr>
          <w:b/>
          <w:sz w:val="28"/>
          <w:szCs w:val="28"/>
          <w:lang w:val="en-US"/>
        </w:rPr>
        <w:t>-</w:t>
      </w:r>
      <w:r w:rsidR="00C05895">
        <w:rPr>
          <w:sz w:val="28"/>
          <w:szCs w:val="28"/>
        </w:rPr>
        <w:t>Наказателни- 180</w:t>
      </w:r>
      <w:r w:rsidR="00E235B9" w:rsidRPr="00B6225B">
        <w:rPr>
          <w:sz w:val="28"/>
          <w:szCs w:val="28"/>
        </w:rPr>
        <w:t xml:space="preserve"> дела</w:t>
      </w:r>
      <w:r>
        <w:rPr>
          <w:sz w:val="28"/>
          <w:szCs w:val="28"/>
        </w:rPr>
        <w:t>,</w:t>
      </w:r>
      <w:r w:rsidR="00865378">
        <w:rPr>
          <w:sz w:val="28"/>
          <w:szCs w:val="28"/>
        </w:rPr>
        <w:t xml:space="preserve"> от които Н.О.Х.Дела- 157</w:t>
      </w:r>
      <w:r w:rsidR="00E235B9" w:rsidRPr="00B6225B">
        <w:rPr>
          <w:sz w:val="28"/>
          <w:szCs w:val="28"/>
        </w:rPr>
        <w:t xml:space="preserve"> </w:t>
      </w:r>
      <w:r>
        <w:rPr>
          <w:sz w:val="28"/>
          <w:szCs w:val="28"/>
        </w:rPr>
        <w:t>броя</w:t>
      </w:r>
      <w:r w:rsidR="00E235B9" w:rsidRPr="00B6225B">
        <w:rPr>
          <w:sz w:val="28"/>
          <w:szCs w:val="28"/>
        </w:rPr>
        <w:t>; Н.Ч.Х.Дела- 6</w:t>
      </w:r>
      <w:r w:rsidR="00A83082">
        <w:rPr>
          <w:sz w:val="28"/>
          <w:szCs w:val="28"/>
        </w:rPr>
        <w:t xml:space="preserve"> </w:t>
      </w:r>
      <w:r>
        <w:rPr>
          <w:sz w:val="28"/>
          <w:szCs w:val="28"/>
        </w:rPr>
        <w:t>броя</w:t>
      </w:r>
      <w:r w:rsidR="00E235B9" w:rsidRPr="00B6225B">
        <w:rPr>
          <w:sz w:val="28"/>
          <w:szCs w:val="28"/>
        </w:rPr>
        <w:t>; чл.78а от НК-1</w:t>
      </w:r>
      <w:r>
        <w:rPr>
          <w:sz w:val="28"/>
          <w:szCs w:val="28"/>
        </w:rPr>
        <w:t>брой</w:t>
      </w:r>
      <w:r w:rsidR="00E235B9" w:rsidRPr="00B6225B">
        <w:rPr>
          <w:sz w:val="28"/>
          <w:szCs w:val="28"/>
        </w:rPr>
        <w:t xml:space="preserve">; Ч.Н.Дела 5 </w:t>
      </w:r>
      <w:r>
        <w:rPr>
          <w:sz w:val="28"/>
          <w:szCs w:val="28"/>
        </w:rPr>
        <w:t xml:space="preserve">броя </w:t>
      </w:r>
      <w:r w:rsidR="00865378">
        <w:rPr>
          <w:sz w:val="28"/>
          <w:szCs w:val="28"/>
        </w:rPr>
        <w:t xml:space="preserve">и Н.А.Х.Дела 11 </w:t>
      </w:r>
      <w:r>
        <w:rPr>
          <w:sz w:val="28"/>
          <w:szCs w:val="28"/>
        </w:rPr>
        <w:t xml:space="preserve"> броя.</w:t>
      </w:r>
    </w:p>
    <w:p w:rsidR="00B6225B" w:rsidRDefault="00B6225B" w:rsidP="00B6225B">
      <w:pPr>
        <w:ind w:firstLine="708"/>
        <w:jc w:val="both"/>
        <w:rPr>
          <w:sz w:val="28"/>
          <w:szCs w:val="28"/>
          <w:lang w:val="en-US"/>
        </w:rPr>
      </w:pPr>
      <w:r>
        <w:rPr>
          <w:sz w:val="28"/>
          <w:szCs w:val="28"/>
        </w:rPr>
        <w:t xml:space="preserve">Причини за прекратяване на наказателните дела:  </w:t>
      </w:r>
    </w:p>
    <w:p w:rsidR="00E235B9" w:rsidRPr="00B6225B" w:rsidRDefault="00B6225B" w:rsidP="00B6225B">
      <w:pPr>
        <w:ind w:firstLine="708"/>
        <w:jc w:val="both"/>
        <w:rPr>
          <w:b/>
          <w:sz w:val="28"/>
          <w:szCs w:val="28"/>
          <w:lang w:val="en-US"/>
        </w:rPr>
      </w:pPr>
      <w:r>
        <w:rPr>
          <w:sz w:val="28"/>
          <w:szCs w:val="28"/>
          <w:lang w:val="en-US"/>
        </w:rPr>
        <w:t>-</w:t>
      </w:r>
      <w:r w:rsidR="00011912">
        <w:rPr>
          <w:sz w:val="28"/>
          <w:szCs w:val="28"/>
        </w:rPr>
        <w:t>154</w:t>
      </w:r>
      <w:r>
        <w:rPr>
          <w:sz w:val="28"/>
          <w:szCs w:val="28"/>
        </w:rPr>
        <w:t xml:space="preserve"> броя  Н.О.Х. Дела –приключили </w:t>
      </w:r>
      <w:r w:rsidR="00E235B9" w:rsidRPr="00B6225B">
        <w:rPr>
          <w:sz w:val="28"/>
          <w:szCs w:val="28"/>
        </w:rPr>
        <w:t xml:space="preserve">със споразумение </w:t>
      </w:r>
      <w:r>
        <w:rPr>
          <w:i/>
          <w:sz w:val="28"/>
          <w:szCs w:val="28"/>
        </w:rPr>
        <w:t xml:space="preserve"> </w:t>
      </w:r>
      <w:r w:rsidR="00E235B9" w:rsidRPr="00B6225B">
        <w:rPr>
          <w:sz w:val="28"/>
          <w:szCs w:val="28"/>
        </w:rPr>
        <w:t xml:space="preserve"> и </w:t>
      </w:r>
      <w:r w:rsidR="00E235B9">
        <w:rPr>
          <w:sz w:val="28"/>
          <w:szCs w:val="28"/>
        </w:rPr>
        <w:t>3</w:t>
      </w:r>
      <w:r w:rsidR="00E235B9">
        <w:rPr>
          <w:b/>
          <w:sz w:val="28"/>
          <w:szCs w:val="28"/>
        </w:rPr>
        <w:t xml:space="preserve"> </w:t>
      </w:r>
      <w:r>
        <w:rPr>
          <w:sz w:val="28"/>
          <w:szCs w:val="28"/>
        </w:rPr>
        <w:t xml:space="preserve">дела </w:t>
      </w:r>
      <w:r w:rsidR="00E235B9" w:rsidRPr="00B6225B">
        <w:rPr>
          <w:sz w:val="28"/>
          <w:szCs w:val="28"/>
        </w:rPr>
        <w:t>прекратени</w:t>
      </w:r>
      <w:r>
        <w:rPr>
          <w:sz w:val="28"/>
          <w:szCs w:val="28"/>
        </w:rPr>
        <w:t>,</w:t>
      </w:r>
      <w:r w:rsidR="00E235B9" w:rsidRPr="00B6225B">
        <w:rPr>
          <w:sz w:val="28"/>
          <w:szCs w:val="28"/>
        </w:rPr>
        <w:t xml:space="preserve"> от които Н.О.Х.дело №47/2016</w:t>
      </w:r>
      <w:r>
        <w:rPr>
          <w:sz w:val="28"/>
          <w:szCs w:val="28"/>
        </w:rPr>
        <w:t xml:space="preserve"> е </w:t>
      </w:r>
      <w:r w:rsidR="00E235B9" w:rsidRPr="00B6225B">
        <w:rPr>
          <w:sz w:val="28"/>
          <w:szCs w:val="28"/>
        </w:rPr>
        <w:t xml:space="preserve"> прекратено е върнато на РП – неодобрено споразумение </w:t>
      </w:r>
      <w:r>
        <w:rPr>
          <w:sz w:val="28"/>
          <w:szCs w:val="28"/>
        </w:rPr>
        <w:t>поради неявяване на подсъдимия</w:t>
      </w:r>
      <w:r>
        <w:rPr>
          <w:sz w:val="28"/>
          <w:szCs w:val="28"/>
          <w:lang w:val="en-US"/>
        </w:rPr>
        <w:t xml:space="preserve">; </w:t>
      </w:r>
      <w:r w:rsidR="00E235B9" w:rsidRPr="00B6225B">
        <w:rPr>
          <w:sz w:val="28"/>
          <w:szCs w:val="28"/>
        </w:rPr>
        <w:t xml:space="preserve"> Н.О.Х.Д.№</w:t>
      </w:r>
      <w:r>
        <w:rPr>
          <w:sz w:val="28"/>
          <w:szCs w:val="28"/>
          <w:lang w:val="en-US"/>
        </w:rPr>
        <w:t xml:space="preserve"> </w:t>
      </w:r>
      <w:r w:rsidR="00E235B9" w:rsidRPr="00B6225B">
        <w:rPr>
          <w:sz w:val="28"/>
          <w:szCs w:val="28"/>
        </w:rPr>
        <w:t xml:space="preserve">574/16 година </w:t>
      </w:r>
      <w:r>
        <w:rPr>
          <w:sz w:val="28"/>
          <w:szCs w:val="28"/>
          <w:lang w:val="en-US"/>
        </w:rPr>
        <w:t>-</w:t>
      </w:r>
      <w:r w:rsidR="00E235B9" w:rsidRPr="00B6225B">
        <w:rPr>
          <w:sz w:val="28"/>
          <w:szCs w:val="28"/>
        </w:rPr>
        <w:t>подсъдимия</w:t>
      </w:r>
      <w:r>
        <w:rPr>
          <w:sz w:val="28"/>
          <w:szCs w:val="28"/>
        </w:rPr>
        <w:t>т</w:t>
      </w:r>
      <w:r w:rsidR="00E235B9" w:rsidRPr="00B6225B">
        <w:rPr>
          <w:sz w:val="28"/>
          <w:szCs w:val="28"/>
        </w:rPr>
        <w:t xml:space="preserve"> не се признава за виновен – прекратено и върнато </w:t>
      </w:r>
      <w:r>
        <w:rPr>
          <w:sz w:val="28"/>
          <w:szCs w:val="28"/>
        </w:rPr>
        <w:t>на РП с неодобрено споразумение</w:t>
      </w:r>
      <w:r>
        <w:rPr>
          <w:sz w:val="28"/>
          <w:szCs w:val="28"/>
          <w:lang w:val="en-US"/>
        </w:rPr>
        <w:t>;</w:t>
      </w:r>
      <w:r w:rsidR="00E235B9" w:rsidRPr="00B6225B">
        <w:rPr>
          <w:sz w:val="28"/>
          <w:szCs w:val="28"/>
        </w:rPr>
        <w:t xml:space="preserve"> Н.О.Х.Дело №</w:t>
      </w:r>
      <w:r>
        <w:rPr>
          <w:sz w:val="28"/>
          <w:szCs w:val="28"/>
          <w:lang w:val="en-US"/>
        </w:rPr>
        <w:t xml:space="preserve"> </w:t>
      </w:r>
      <w:r w:rsidR="00E235B9" w:rsidRPr="00B6225B">
        <w:rPr>
          <w:sz w:val="28"/>
          <w:szCs w:val="28"/>
        </w:rPr>
        <w:t>601/16 година- върнато на РП –Тетевен за отстраняване на процесуални нарушения</w:t>
      </w:r>
      <w:r>
        <w:rPr>
          <w:sz w:val="28"/>
          <w:szCs w:val="28"/>
          <w:lang w:val="en-US"/>
        </w:rPr>
        <w:t>;</w:t>
      </w:r>
    </w:p>
    <w:p w:rsidR="00B6225B" w:rsidRDefault="00B6225B" w:rsidP="00B6225B">
      <w:pPr>
        <w:ind w:firstLine="708"/>
        <w:jc w:val="both"/>
        <w:rPr>
          <w:sz w:val="28"/>
          <w:szCs w:val="28"/>
        </w:rPr>
      </w:pPr>
      <w:r>
        <w:rPr>
          <w:sz w:val="28"/>
          <w:szCs w:val="28"/>
        </w:rPr>
        <w:t>-</w:t>
      </w:r>
      <w:r w:rsidR="00E235B9" w:rsidRPr="00B6225B">
        <w:rPr>
          <w:sz w:val="28"/>
          <w:szCs w:val="28"/>
        </w:rPr>
        <w:t>Н.Ч.Х. Дела</w:t>
      </w:r>
      <w:r>
        <w:rPr>
          <w:sz w:val="28"/>
          <w:szCs w:val="28"/>
        </w:rPr>
        <w:t xml:space="preserve">-прекратени </w:t>
      </w:r>
      <w:r w:rsidR="00E235B9" w:rsidRPr="00B6225B">
        <w:rPr>
          <w:sz w:val="28"/>
          <w:szCs w:val="28"/>
        </w:rPr>
        <w:t xml:space="preserve">  6 броя</w:t>
      </w:r>
      <w:r>
        <w:rPr>
          <w:sz w:val="28"/>
          <w:szCs w:val="28"/>
        </w:rPr>
        <w:t>,</w:t>
      </w:r>
      <w:r w:rsidR="00E235B9" w:rsidRPr="00B6225B">
        <w:rPr>
          <w:sz w:val="28"/>
          <w:szCs w:val="28"/>
        </w:rPr>
        <w:t xml:space="preserve"> от които</w:t>
      </w:r>
      <w:r>
        <w:rPr>
          <w:sz w:val="28"/>
          <w:szCs w:val="28"/>
        </w:rPr>
        <w:t xml:space="preserve"> </w:t>
      </w:r>
      <w:r w:rsidR="00E235B9" w:rsidRPr="00B6225B">
        <w:rPr>
          <w:sz w:val="28"/>
          <w:szCs w:val="28"/>
        </w:rPr>
        <w:t>със спогодба 2 броя</w:t>
      </w:r>
      <w:r>
        <w:rPr>
          <w:sz w:val="28"/>
          <w:szCs w:val="28"/>
        </w:rPr>
        <w:t xml:space="preserve"> и поради о</w:t>
      </w:r>
      <w:r w:rsidR="00E235B9" w:rsidRPr="00B6225B">
        <w:rPr>
          <w:sz w:val="28"/>
          <w:szCs w:val="28"/>
        </w:rPr>
        <w:t xml:space="preserve">ттегляне на тъжбата </w:t>
      </w:r>
      <w:r>
        <w:rPr>
          <w:sz w:val="28"/>
          <w:szCs w:val="28"/>
        </w:rPr>
        <w:t>-3 броя</w:t>
      </w:r>
      <w:r>
        <w:rPr>
          <w:sz w:val="28"/>
          <w:szCs w:val="28"/>
          <w:lang w:val="en-US"/>
        </w:rPr>
        <w:t>;</w:t>
      </w:r>
      <w:r>
        <w:rPr>
          <w:sz w:val="28"/>
          <w:szCs w:val="28"/>
        </w:rPr>
        <w:t xml:space="preserve"> </w:t>
      </w:r>
      <w:r w:rsidR="00E235B9" w:rsidRPr="00B6225B">
        <w:rPr>
          <w:sz w:val="28"/>
          <w:szCs w:val="28"/>
        </w:rPr>
        <w:t xml:space="preserve">Частично прекратено </w:t>
      </w:r>
      <w:r>
        <w:rPr>
          <w:sz w:val="28"/>
          <w:szCs w:val="28"/>
        </w:rPr>
        <w:t xml:space="preserve">НЧХД </w:t>
      </w:r>
      <w:r w:rsidR="00E235B9" w:rsidRPr="00B6225B">
        <w:rPr>
          <w:sz w:val="28"/>
          <w:szCs w:val="28"/>
        </w:rPr>
        <w:t>по отн</w:t>
      </w:r>
      <w:r>
        <w:rPr>
          <w:sz w:val="28"/>
          <w:szCs w:val="28"/>
        </w:rPr>
        <w:t>ошение на един</w:t>
      </w:r>
      <w:r w:rsidR="00E235B9" w:rsidRPr="00B6225B">
        <w:rPr>
          <w:sz w:val="28"/>
          <w:szCs w:val="28"/>
        </w:rPr>
        <w:t xml:space="preserve"> подсъдим</w:t>
      </w:r>
      <w:r>
        <w:rPr>
          <w:sz w:val="28"/>
          <w:szCs w:val="28"/>
        </w:rPr>
        <w:t>,</w:t>
      </w:r>
      <w:r w:rsidR="00E235B9" w:rsidRPr="00B6225B">
        <w:rPr>
          <w:sz w:val="28"/>
          <w:szCs w:val="28"/>
        </w:rPr>
        <w:t xml:space="preserve"> поради оттегляне на тъжбата</w:t>
      </w:r>
      <w:r>
        <w:rPr>
          <w:sz w:val="28"/>
          <w:szCs w:val="28"/>
          <w:lang w:val="en-US"/>
        </w:rPr>
        <w:t>;</w:t>
      </w:r>
    </w:p>
    <w:p w:rsidR="003F76D0" w:rsidRDefault="00B6225B" w:rsidP="003F76D0">
      <w:pPr>
        <w:ind w:firstLine="708"/>
        <w:jc w:val="both"/>
        <w:rPr>
          <w:sz w:val="28"/>
          <w:szCs w:val="28"/>
        </w:rPr>
      </w:pPr>
      <w:r>
        <w:rPr>
          <w:sz w:val="28"/>
          <w:szCs w:val="28"/>
        </w:rPr>
        <w:t>-</w:t>
      </w:r>
      <w:r w:rsidR="00E235B9" w:rsidRPr="00B6225B">
        <w:rPr>
          <w:sz w:val="28"/>
          <w:szCs w:val="28"/>
        </w:rPr>
        <w:t>Ч</w:t>
      </w:r>
      <w:r>
        <w:rPr>
          <w:sz w:val="28"/>
          <w:szCs w:val="28"/>
        </w:rPr>
        <w:t>.</w:t>
      </w:r>
      <w:r w:rsidR="00E235B9" w:rsidRPr="00B6225B">
        <w:rPr>
          <w:sz w:val="28"/>
          <w:szCs w:val="28"/>
        </w:rPr>
        <w:t>Н</w:t>
      </w:r>
      <w:r>
        <w:rPr>
          <w:sz w:val="28"/>
          <w:szCs w:val="28"/>
        </w:rPr>
        <w:t>.</w:t>
      </w:r>
      <w:r w:rsidR="00E235B9" w:rsidRPr="00B6225B">
        <w:rPr>
          <w:sz w:val="28"/>
          <w:szCs w:val="28"/>
        </w:rPr>
        <w:t>Дела</w:t>
      </w:r>
      <w:r>
        <w:rPr>
          <w:sz w:val="28"/>
          <w:szCs w:val="28"/>
        </w:rPr>
        <w:t xml:space="preserve">-прекратени </w:t>
      </w:r>
      <w:r w:rsidR="00E235B9" w:rsidRPr="00B6225B">
        <w:rPr>
          <w:sz w:val="28"/>
          <w:szCs w:val="28"/>
        </w:rPr>
        <w:t xml:space="preserve"> 5  </w:t>
      </w:r>
      <w:r>
        <w:rPr>
          <w:sz w:val="28"/>
          <w:szCs w:val="28"/>
        </w:rPr>
        <w:t>броя дела,</w:t>
      </w:r>
      <w:r w:rsidR="00E235B9" w:rsidRPr="00B6225B">
        <w:rPr>
          <w:sz w:val="28"/>
          <w:szCs w:val="28"/>
        </w:rPr>
        <w:t xml:space="preserve"> от които  1 поради оттегляне на молбата</w:t>
      </w:r>
      <w:r>
        <w:rPr>
          <w:sz w:val="28"/>
          <w:szCs w:val="28"/>
        </w:rPr>
        <w:t>,</w:t>
      </w:r>
      <w:r w:rsidR="00E235B9" w:rsidRPr="00B6225B">
        <w:rPr>
          <w:sz w:val="28"/>
          <w:szCs w:val="28"/>
        </w:rPr>
        <w:t xml:space="preserve">1 </w:t>
      </w:r>
      <w:r>
        <w:rPr>
          <w:sz w:val="28"/>
          <w:szCs w:val="28"/>
        </w:rPr>
        <w:t xml:space="preserve">поради </w:t>
      </w:r>
      <w:r w:rsidR="00E235B9" w:rsidRPr="00B6225B">
        <w:rPr>
          <w:sz w:val="28"/>
          <w:szCs w:val="28"/>
        </w:rPr>
        <w:t>недопустимост на молбата</w:t>
      </w:r>
      <w:r>
        <w:rPr>
          <w:sz w:val="28"/>
          <w:szCs w:val="28"/>
        </w:rPr>
        <w:t>,</w:t>
      </w:r>
      <w:r w:rsidR="00E235B9" w:rsidRPr="00B6225B">
        <w:rPr>
          <w:sz w:val="28"/>
          <w:szCs w:val="28"/>
        </w:rPr>
        <w:t xml:space="preserve">1  съдебна поръчка </w:t>
      </w:r>
      <w:r>
        <w:rPr>
          <w:sz w:val="28"/>
          <w:szCs w:val="28"/>
        </w:rPr>
        <w:t xml:space="preserve"> поради изпълнение на същата,</w:t>
      </w:r>
      <w:r w:rsidR="00E235B9" w:rsidRPr="00B6225B">
        <w:rPr>
          <w:sz w:val="28"/>
          <w:szCs w:val="28"/>
        </w:rPr>
        <w:t xml:space="preserve">1 </w:t>
      </w:r>
      <w:r>
        <w:rPr>
          <w:sz w:val="28"/>
          <w:szCs w:val="28"/>
        </w:rPr>
        <w:t xml:space="preserve">дело прекратено и изпратено по </w:t>
      </w:r>
      <w:r w:rsidR="00E235B9" w:rsidRPr="00B6225B">
        <w:rPr>
          <w:sz w:val="28"/>
          <w:szCs w:val="28"/>
        </w:rPr>
        <w:t>подсъдност</w:t>
      </w:r>
      <w:r>
        <w:rPr>
          <w:sz w:val="28"/>
          <w:szCs w:val="28"/>
        </w:rPr>
        <w:t xml:space="preserve"> и </w:t>
      </w:r>
      <w:r w:rsidR="00E235B9" w:rsidRPr="00B6225B">
        <w:rPr>
          <w:sz w:val="28"/>
          <w:szCs w:val="28"/>
        </w:rPr>
        <w:t xml:space="preserve">1 </w:t>
      </w:r>
      <w:r>
        <w:rPr>
          <w:sz w:val="28"/>
          <w:szCs w:val="28"/>
        </w:rPr>
        <w:t xml:space="preserve">дело </w:t>
      </w:r>
      <w:r w:rsidR="00E235B9" w:rsidRPr="00B6225B">
        <w:rPr>
          <w:sz w:val="28"/>
          <w:szCs w:val="28"/>
        </w:rPr>
        <w:t>прекратено на основание  чл.159, ал.4 от ЗЗ/ не назначава</w:t>
      </w:r>
      <w:r>
        <w:rPr>
          <w:sz w:val="28"/>
          <w:szCs w:val="28"/>
        </w:rPr>
        <w:t>не на</w:t>
      </w:r>
      <w:r w:rsidR="003F76D0">
        <w:rPr>
          <w:sz w:val="28"/>
          <w:szCs w:val="28"/>
        </w:rPr>
        <w:t xml:space="preserve"> съдебно-</w:t>
      </w:r>
      <w:r w:rsidR="00E235B9" w:rsidRPr="00B6225B">
        <w:rPr>
          <w:sz w:val="28"/>
          <w:szCs w:val="28"/>
        </w:rPr>
        <w:t>психиатрична експертиза и не настанява</w:t>
      </w:r>
      <w:r w:rsidR="003F76D0">
        <w:rPr>
          <w:sz w:val="28"/>
          <w:szCs w:val="28"/>
        </w:rPr>
        <w:t xml:space="preserve">не на привлеченото </w:t>
      </w:r>
      <w:r w:rsidR="00E235B9" w:rsidRPr="00B6225B">
        <w:rPr>
          <w:sz w:val="28"/>
          <w:szCs w:val="28"/>
        </w:rPr>
        <w:t xml:space="preserve"> лицето/</w:t>
      </w:r>
      <w:r w:rsidR="003F76D0">
        <w:rPr>
          <w:sz w:val="28"/>
          <w:szCs w:val="28"/>
          <w:lang w:val="en-US"/>
        </w:rPr>
        <w:t>;</w:t>
      </w:r>
      <w:r w:rsidR="00E235B9" w:rsidRPr="00B6225B">
        <w:rPr>
          <w:sz w:val="28"/>
          <w:szCs w:val="28"/>
        </w:rPr>
        <w:t xml:space="preserve"> </w:t>
      </w:r>
    </w:p>
    <w:p w:rsidR="003F76D0" w:rsidRDefault="003F76D0" w:rsidP="003F76D0">
      <w:pPr>
        <w:ind w:firstLine="708"/>
        <w:jc w:val="both"/>
        <w:rPr>
          <w:sz w:val="28"/>
          <w:szCs w:val="28"/>
        </w:rPr>
      </w:pPr>
      <w:r>
        <w:rPr>
          <w:sz w:val="28"/>
          <w:szCs w:val="28"/>
        </w:rPr>
        <w:t>-</w:t>
      </w:r>
      <w:r w:rsidR="00E235B9" w:rsidRPr="003F76D0">
        <w:rPr>
          <w:sz w:val="28"/>
          <w:szCs w:val="28"/>
        </w:rPr>
        <w:t xml:space="preserve">Н.А.Х.Дела – прекратени по чл.78а от НК- 1 дело- </w:t>
      </w:r>
      <w:r>
        <w:rPr>
          <w:sz w:val="28"/>
          <w:szCs w:val="28"/>
        </w:rPr>
        <w:t>на основание разясненията и приетото в Т</w:t>
      </w:r>
      <w:r w:rsidR="00E235B9" w:rsidRPr="003F76D0">
        <w:rPr>
          <w:sz w:val="28"/>
          <w:szCs w:val="28"/>
        </w:rPr>
        <w:t>ълкувателно решение №</w:t>
      </w:r>
      <w:r>
        <w:rPr>
          <w:sz w:val="28"/>
          <w:szCs w:val="28"/>
        </w:rPr>
        <w:t xml:space="preserve"> </w:t>
      </w:r>
      <w:r w:rsidR="00E235B9" w:rsidRPr="003F76D0">
        <w:rPr>
          <w:sz w:val="28"/>
          <w:szCs w:val="28"/>
        </w:rPr>
        <w:t>3/ 15г на ВКС</w:t>
      </w:r>
      <w:r>
        <w:rPr>
          <w:sz w:val="28"/>
          <w:szCs w:val="28"/>
          <w:lang w:val="en-US"/>
        </w:rPr>
        <w:t>;</w:t>
      </w:r>
      <w:r>
        <w:rPr>
          <w:sz w:val="28"/>
          <w:szCs w:val="28"/>
        </w:rPr>
        <w:t xml:space="preserve"> </w:t>
      </w:r>
    </w:p>
    <w:p w:rsidR="00E235B9" w:rsidRPr="003F76D0" w:rsidRDefault="003F76D0" w:rsidP="003F76D0">
      <w:pPr>
        <w:ind w:firstLine="708"/>
        <w:jc w:val="both"/>
        <w:rPr>
          <w:sz w:val="28"/>
          <w:szCs w:val="28"/>
        </w:rPr>
      </w:pPr>
      <w:r>
        <w:rPr>
          <w:sz w:val="28"/>
          <w:szCs w:val="28"/>
        </w:rPr>
        <w:lastRenderedPageBreak/>
        <w:t xml:space="preserve">-прекратени </w:t>
      </w:r>
      <w:r w:rsidR="0045394A">
        <w:rPr>
          <w:sz w:val="28"/>
          <w:szCs w:val="28"/>
        </w:rPr>
        <w:t>11</w:t>
      </w:r>
      <w:r w:rsidR="00E235B9" w:rsidRPr="003F76D0">
        <w:rPr>
          <w:sz w:val="28"/>
          <w:szCs w:val="28"/>
        </w:rPr>
        <w:t xml:space="preserve"> броя НАХ</w:t>
      </w:r>
      <w:r>
        <w:rPr>
          <w:sz w:val="28"/>
          <w:szCs w:val="28"/>
        </w:rPr>
        <w:t xml:space="preserve"> д</w:t>
      </w:r>
      <w:r w:rsidR="00E235B9" w:rsidRPr="003F76D0">
        <w:rPr>
          <w:sz w:val="28"/>
          <w:szCs w:val="28"/>
        </w:rPr>
        <w:t>ела</w:t>
      </w:r>
      <w:r>
        <w:rPr>
          <w:sz w:val="28"/>
          <w:szCs w:val="28"/>
        </w:rPr>
        <w:t>,от които по</w:t>
      </w:r>
      <w:r w:rsidR="00E235B9" w:rsidRPr="003F76D0">
        <w:rPr>
          <w:sz w:val="28"/>
          <w:szCs w:val="28"/>
        </w:rPr>
        <w:t xml:space="preserve">  6 броя </w:t>
      </w:r>
      <w:r>
        <w:rPr>
          <w:sz w:val="28"/>
          <w:szCs w:val="28"/>
        </w:rPr>
        <w:t>дела поради просрочие на жалбата/неподадена в преклузивен срок/</w:t>
      </w:r>
      <w:r>
        <w:rPr>
          <w:sz w:val="28"/>
          <w:szCs w:val="28"/>
          <w:lang w:val="en-US"/>
        </w:rPr>
        <w:t>;</w:t>
      </w:r>
      <w:r>
        <w:rPr>
          <w:sz w:val="28"/>
          <w:szCs w:val="28"/>
        </w:rPr>
        <w:t xml:space="preserve"> по </w:t>
      </w:r>
      <w:r w:rsidR="00E235B9" w:rsidRPr="003F76D0">
        <w:rPr>
          <w:sz w:val="28"/>
          <w:szCs w:val="28"/>
        </w:rPr>
        <w:t xml:space="preserve">1 </w:t>
      </w:r>
      <w:r>
        <w:rPr>
          <w:sz w:val="28"/>
          <w:szCs w:val="28"/>
        </w:rPr>
        <w:t xml:space="preserve">дело поради </w:t>
      </w:r>
      <w:r w:rsidR="00E235B9" w:rsidRPr="003F76D0">
        <w:rPr>
          <w:sz w:val="28"/>
          <w:szCs w:val="28"/>
        </w:rPr>
        <w:t>оттегляне на жалбата</w:t>
      </w:r>
      <w:r>
        <w:rPr>
          <w:sz w:val="28"/>
          <w:szCs w:val="28"/>
          <w:lang w:val="en-US"/>
        </w:rPr>
        <w:t>;</w:t>
      </w:r>
      <w:r>
        <w:rPr>
          <w:sz w:val="28"/>
          <w:szCs w:val="28"/>
        </w:rPr>
        <w:t xml:space="preserve"> по </w:t>
      </w:r>
      <w:r w:rsidR="00E235B9" w:rsidRPr="003F76D0">
        <w:rPr>
          <w:sz w:val="28"/>
          <w:szCs w:val="28"/>
        </w:rPr>
        <w:t xml:space="preserve">1 </w:t>
      </w:r>
      <w:r>
        <w:rPr>
          <w:sz w:val="28"/>
          <w:szCs w:val="28"/>
        </w:rPr>
        <w:t xml:space="preserve">дело поради </w:t>
      </w:r>
      <w:r w:rsidR="00E235B9" w:rsidRPr="003F76D0">
        <w:rPr>
          <w:sz w:val="28"/>
          <w:szCs w:val="28"/>
        </w:rPr>
        <w:t>недопустимост на жалбата</w:t>
      </w:r>
      <w:r>
        <w:rPr>
          <w:sz w:val="28"/>
          <w:szCs w:val="28"/>
          <w:lang w:val="en-US"/>
        </w:rPr>
        <w:t>;</w:t>
      </w:r>
      <w:r>
        <w:rPr>
          <w:sz w:val="28"/>
          <w:szCs w:val="28"/>
        </w:rPr>
        <w:t xml:space="preserve"> по </w:t>
      </w:r>
      <w:r w:rsidR="0045394A">
        <w:rPr>
          <w:sz w:val="28"/>
          <w:szCs w:val="28"/>
        </w:rPr>
        <w:t>3</w:t>
      </w:r>
      <w:r w:rsidR="00E235B9" w:rsidRPr="003F76D0">
        <w:rPr>
          <w:sz w:val="28"/>
          <w:szCs w:val="28"/>
        </w:rPr>
        <w:t xml:space="preserve"> </w:t>
      </w:r>
      <w:r>
        <w:rPr>
          <w:sz w:val="28"/>
          <w:szCs w:val="28"/>
        </w:rPr>
        <w:t xml:space="preserve">дело </w:t>
      </w:r>
      <w:r w:rsidR="00E235B9" w:rsidRPr="003F76D0">
        <w:rPr>
          <w:sz w:val="28"/>
          <w:szCs w:val="28"/>
        </w:rPr>
        <w:t xml:space="preserve">поради </w:t>
      </w:r>
      <w:r>
        <w:rPr>
          <w:sz w:val="28"/>
          <w:szCs w:val="28"/>
        </w:rPr>
        <w:t xml:space="preserve">направени </w:t>
      </w:r>
      <w:r w:rsidR="00E235B9" w:rsidRPr="003F76D0">
        <w:rPr>
          <w:sz w:val="28"/>
          <w:szCs w:val="28"/>
        </w:rPr>
        <w:t xml:space="preserve">отводи </w:t>
      </w:r>
      <w:r>
        <w:rPr>
          <w:sz w:val="28"/>
          <w:szCs w:val="28"/>
        </w:rPr>
        <w:t>на всички съдии от РС-Тетевен и изпращането му на ВКС за определяне на съд,който да го разгледа</w:t>
      </w:r>
      <w:r>
        <w:rPr>
          <w:sz w:val="28"/>
          <w:szCs w:val="28"/>
          <w:lang w:val="en-US"/>
        </w:rPr>
        <w:t>;</w:t>
      </w:r>
    </w:p>
    <w:p w:rsidR="003F76D0" w:rsidRDefault="003F76D0" w:rsidP="003F76D0">
      <w:pPr>
        <w:ind w:firstLine="708"/>
        <w:rPr>
          <w:sz w:val="28"/>
          <w:szCs w:val="28"/>
        </w:rPr>
      </w:pPr>
    </w:p>
    <w:p w:rsidR="00E235B9" w:rsidRPr="003F76D0" w:rsidRDefault="00E235B9" w:rsidP="003F76D0">
      <w:pPr>
        <w:ind w:firstLine="708"/>
        <w:rPr>
          <w:b/>
          <w:sz w:val="28"/>
          <w:szCs w:val="28"/>
        </w:rPr>
      </w:pPr>
      <w:r w:rsidRPr="00CE3F8D">
        <w:rPr>
          <w:b/>
          <w:sz w:val="28"/>
          <w:szCs w:val="28"/>
        </w:rPr>
        <w:t>3</w:t>
      </w:r>
      <w:r w:rsidRPr="003F76D0">
        <w:rPr>
          <w:b/>
          <w:sz w:val="28"/>
          <w:szCs w:val="28"/>
        </w:rPr>
        <w:t>.</w:t>
      </w:r>
      <w:r w:rsidR="003F76D0">
        <w:rPr>
          <w:b/>
          <w:sz w:val="28"/>
          <w:szCs w:val="28"/>
        </w:rPr>
        <w:t xml:space="preserve"> ВИСЯЩИ </w:t>
      </w:r>
      <w:r w:rsidR="00CE3F8D">
        <w:rPr>
          <w:b/>
          <w:sz w:val="28"/>
          <w:szCs w:val="28"/>
        </w:rPr>
        <w:t xml:space="preserve"> </w:t>
      </w:r>
      <w:r w:rsidR="003F76D0">
        <w:rPr>
          <w:b/>
          <w:sz w:val="28"/>
          <w:szCs w:val="28"/>
        </w:rPr>
        <w:t xml:space="preserve">В </w:t>
      </w:r>
      <w:r w:rsidR="00F401B5">
        <w:rPr>
          <w:b/>
          <w:sz w:val="28"/>
          <w:szCs w:val="28"/>
        </w:rPr>
        <w:t xml:space="preserve"> </w:t>
      </w:r>
      <w:r w:rsidR="003F76D0">
        <w:rPr>
          <w:b/>
          <w:sz w:val="28"/>
          <w:szCs w:val="28"/>
        </w:rPr>
        <w:t>КРАЯ НА ОТЧЕТНИЯ  ПЕРИОД  ДЕЛА:</w:t>
      </w:r>
    </w:p>
    <w:p w:rsidR="003F76D0" w:rsidRDefault="00E235B9" w:rsidP="003F76D0">
      <w:pPr>
        <w:ind w:firstLine="708"/>
        <w:rPr>
          <w:sz w:val="28"/>
          <w:szCs w:val="28"/>
        </w:rPr>
      </w:pPr>
      <w:r w:rsidRPr="003F76D0">
        <w:rPr>
          <w:sz w:val="28"/>
          <w:szCs w:val="28"/>
        </w:rPr>
        <w:t>- Граждански дела- 68 дела от които</w:t>
      </w:r>
      <w:r w:rsidR="003F76D0">
        <w:rPr>
          <w:sz w:val="28"/>
          <w:szCs w:val="28"/>
        </w:rPr>
        <w:t xml:space="preserve"> </w:t>
      </w:r>
      <w:r w:rsidRPr="003F76D0">
        <w:rPr>
          <w:sz w:val="28"/>
          <w:szCs w:val="28"/>
        </w:rPr>
        <w:t>58 по общия исков ред</w:t>
      </w:r>
      <w:r w:rsidR="003F76D0">
        <w:rPr>
          <w:sz w:val="28"/>
          <w:szCs w:val="28"/>
        </w:rPr>
        <w:t>,</w:t>
      </w:r>
      <w:r w:rsidRPr="003F76D0">
        <w:rPr>
          <w:sz w:val="28"/>
          <w:szCs w:val="28"/>
        </w:rPr>
        <w:t>1 а</w:t>
      </w:r>
      <w:r w:rsidR="003F76D0">
        <w:rPr>
          <w:sz w:val="28"/>
          <w:szCs w:val="28"/>
        </w:rPr>
        <w:t>.</w:t>
      </w:r>
      <w:r w:rsidRPr="003F76D0">
        <w:rPr>
          <w:sz w:val="28"/>
          <w:szCs w:val="28"/>
        </w:rPr>
        <w:t>х</w:t>
      </w:r>
      <w:r w:rsidR="003F76D0">
        <w:rPr>
          <w:sz w:val="28"/>
          <w:szCs w:val="28"/>
        </w:rPr>
        <w:t xml:space="preserve">. дело </w:t>
      </w:r>
      <w:r w:rsidRPr="003F76D0">
        <w:rPr>
          <w:sz w:val="28"/>
          <w:szCs w:val="28"/>
        </w:rPr>
        <w:t xml:space="preserve">и 9 </w:t>
      </w:r>
      <w:r w:rsidR="003F76D0">
        <w:rPr>
          <w:sz w:val="28"/>
          <w:szCs w:val="28"/>
        </w:rPr>
        <w:t>броя Ч.Гр.Дела</w:t>
      </w:r>
      <w:r w:rsidR="003F76D0">
        <w:rPr>
          <w:sz w:val="28"/>
          <w:szCs w:val="28"/>
          <w:lang w:val="en-US"/>
        </w:rPr>
        <w:t>;</w:t>
      </w:r>
    </w:p>
    <w:p w:rsidR="00E235B9" w:rsidRPr="003F76D0" w:rsidRDefault="00E235B9" w:rsidP="003F76D0">
      <w:pPr>
        <w:ind w:firstLine="708"/>
        <w:jc w:val="both"/>
        <w:rPr>
          <w:sz w:val="28"/>
          <w:szCs w:val="28"/>
        </w:rPr>
      </w:pPr>
      <w:r>
        <w:rPr>
          <w:b/>
          <w:sz w:val="28"/>
          <w:szCs w:val="28"/>
        </w:rPr>
        <w:t>-</w:t>
      </w:r>
      <w:r w:rsidRPr="003F76D0">
        <w:rPr>
          <w:sz w:val="28"/>
          <w:szCs w:val="28"/>
        </w:rPr>
        <w:t xml:space="preserve">Наказателни дела- 90 дела </w:t>
      </w:r>
      <w:r w:rsidR="003F76D0">
        <w:rPr>
          <w:sz w:val="28"/>
          <w:szCs w:val="28"/>
        </w:rPr>
        <w:t>,</w:t>
      </w:r>
      <w:r w:rsidRPr="003F76D0">
        <w:rPr>
          <w:sz w:val="28"/>
          <w:szCs w:val="28"/>
        </w:rPr>
        <w:t xml:space="preserve">от които Н.О.Х.Дела- </w:t>
      </w:r>
      <w:r w:rsidR="003F76D0">
        <w:rPr>
          <w:sz w:val="28"/>
          <w:szCs w:val="28"/>
        </w:rPr>
        <w:t>26</w:t>
      </w:r>
      <w:r w:rsidRPr="003F76D0">
        <w:rPr>
          <w:i/>
          <w:sz w:val="28"/>
          <w:szCs w:val="28"/>
        </w:rPr>
        <w:t xml:space="preserve">  </w:t>
      </w:r>
      <w:r w:rsidRPr="003F76D0">
        <w:rPr>
          <w:sz w:val="28"/>
          <w:szCs w:val="28"/>
        </w:rPr>
        <w:t>д</w:t>
      </w:r>
      <w:r w:rsidR="003F76D0">
        <w:rPr>
          <w:sz w:val="28"/>
          <w:szCs w:val="28"/>
        </w:rPr>
        <w:t>ела,</w:t>
      </w:r>
      <w:r w:rsidRPr="003F76D0">
        <w:rPr>
          <w:sz w:val="28"/>
          <w:szCs w:val="28"/>
        </w:rPr>
        <w:t>Н.Ч.Х.Дела-4 броя; чл.78а от НК-5 дела; Ч.Н.Дела 5 дела и Н.А.Х.Дела 50 дела.</w:t>
      </w:r>
    </w:p>
    <w:p w:rsidR="00C51B14" w:rsidRDefault="00E235B9" w:rsidP="00C51B14">
      <w:pPr>
        <w:ind w:firstLine="709"/>
        <w:jc w:val="both"/>
        <w:rPr>
          <w:sz w:val="28"/>
          <w:szCs w:val="28"/>
        </w:rPr>
      </w:pPr>
      <w:r>
        <w:rPr>
          <w:b/>
          <w:sz w:val="28"/>
          <w:szCs w:val="28"/>
        </w:rPr>
        <w:t xml:space="preserve">  </w:t>
      </w:r>
      <w:r w:rsidR="003F76D0">
        <w:rPr>
          <w:sz w:val="28"/>
          <w:szCs w:val="28"/>
        </w:rPr>
        <w:t>Анализът показва завишение на броя на останалите висящи в</w:t>
      </w:r>
      <w:r w:rsidR="00C51B14">
        <w:rPr>
          <w:sz w:val="28"/>
          <w:szCs w:val="28"/>
        </w:rPr>
        <w:t xml:space="preserve"> </w:t>
      </w:r>
      <w:r w:rsidR="003F76D0">
        <w:rPr>
          <w:sz w:val="28"/>
          <w:szCs w:val="28"/>
        </w:rPr>
        <w:t xml:space="preserve">края на ответния период граждански и наказателни дела.Като причини могат да се посочат: </w:t>
      </w:r>
      <w:r w:rsidR="003F76D0">
        <w:rPr>
          <w:b/>
          <w:sz w:val="28"/>
          <w:szCs w:val="28"/>
        </w:rPr>
        <w:t xml:space="preserve"> </w:t>
      </w:r>
      <w:r w:rsidR="00C51B14">
        <w:rPr>
          <w:sz w:val="28"/>
          <w:szCs w:val="28"/>
        </w:rPr>
        <w:t>част от гражданските дела</w:t>
      </w:r>
      <w:r w:rsidR="00C51B14" w:rsidRPr="00C96852">
        <w:rPr>
          <w:sz w:val="28"/>
          <w:szCs w:val="28"/>
        </w:rPr>
        <w:t xml:space="preserve"> са останали висящи , тъй като са образувани   в края на октомври </w:t>
      </w:r>
      <w:r w:rsidR="00C51B14">
        <w:rPr>
          <w:sz w:val="28"/>
          <w:szCs w:val="28"/>
        </w:rPr>
        <w:t>, ноември и декември 2016</w:t>
      </w:r>
      <w:r w:rsidR="00C51B14" w:rsidRPr="00C96852">
        <w:rPr>
          <w:sz w:val="28"/>
          <w:szCs w:val="28"/>
        </w:rPr>
        <w:t xml:space="preserve"> година и  предвид разпоредбата на чл.131  от ГПК се  оказва </w:t>
      </w:r>
      <w:r w:rsidR="00C51B14">
        <w:rPr>
          <w:sz w:val="28"/>
          <w:szCs w:val="28"/>
        </w:rPr>
        <w:t xml:space="preserve">практически </w:t>
      </w:r>
      <w:r w:rsidR="00C51B14" w:rsidRPr="00C96852">
        <w:rPr>
          <w:sz w:val="28"/>
          <w:szCs w:val="28"/>
        </w:rPr>
        <w:t>невъзможно тяхнот</w:t>
      </w:r>
      <w:r w:rsidR="00C51B14">
        <w:rPr>
          <w:sz w:val="28"/>
          <w:szCs w:val="28"/>
        </w:rPr>
        <w:t>о  приключване  до края на  2016 година, п</w:t>
      </w:r>
      <w:r w:rsidR="00C51B14" w:rsidRPr="00C96852">
        <w:rPr>
          <w:sz w:val="28"/>
          <w:szCs w:val="28"/>
        </w:rPr>
        <w:t>о една част от останалите висящи граждански дела се е налагало издирване на постоянен и настоящ адрес на ответник , залепване на уведомление по  чл.47 ал.1 от ГПК  , назначаване на особен представител, нов едномесечен срок за отговор, които обстоятелства естествено забавят   приключването на  съдебния процес</w:t>
      </w:r>
      <w:r w:rsidR="00C51B14">
        <w:rPr>
          <w:sz w:val="28"/>
          <w:szCs w:val="28"/>
        </w:rPr>
        <w:t>,посочените  обстоятелства,  обективно забавящи</w:t>
      </w:r>
      <w:r w:rsidR="00C51B14" w:rsidRPr="00C96852">
        <w:rPr>
          <w:sz w:val="28"/>
          <w:szCs w:val="28"/>
        </w:rPr>
        <w:t xml:space="preserve"> приключването на съдебния процес-</w:t>
      </w:r>
      <w:r w:rsidR="00C51B14">
        <w:rPr>
          <w:sz w:val="28"/>
          <w:szCs w:val="28"/>
        </w:rPr>
        <w:t xml:space="preserve"> </w:t>
      </w:r>
      <w:r w:rsidR="00C51B14" w:rsidRPr="00C96852">
        <w:rPr>
          <w:sz w:val="28"/>
          <w:szCs w:val="28"/>
        </w:rPr>
        <w:t xml:space="preserve"> проблеми във връзка с призоваване и връчване на съобщения на адресати-страни,на които постоянните и настоящи адреси са в големи градове/основно в град София/,както и нередовно оформяне на призовки и съобщения от длъжнос</w:t>
      </w:r>
      <w:r w:rsidR="00C51B14">
        <w:rPr>
          <w:sz w:val="28"/>
          <w:szCs w:val="28"/>
        </w:rPr>
        <w:t>тни лица в съответни к</w:t>
      </w:r>
      <w:r w:rsidR="00C51B14" w:rsidRPr="00C96852">
        <w:rPr>
          <w:sz w:val="28"/>
          <w:szCs w:val="28"/>
        </w:rPr>
        <w:t>метства и учреждения</w:t>
      </w:r>
      <w:r w:rsidR="00C51B14">
        <w:rPr>
          <w:sz w:val="28"/>
          <w:szCs w:val="28"/>
        </w:rPr>
        <w:t>.</w:t>
      </w:r>
    </w:p>
    <w:p w:rsidR="00913FDE" w:rsidRPr="00B87844" w:rsidRDefault="00913FDE" w:rsidP="00913FDE">
      <w:pPr>
        <w:ind w:firstLine="708"/>
        <w:jc w:val="both"/>
        <w:rPr>
          <w:sz w:val="28"/>
          <w:szCs w:val="28"/>
        </w:rPr>
      </w:pPr>
      <w:r>
        <w:rPr>
          <w:sz w:val="28"/>
          <w:szCs w:val="28"/>
        </w:rPr>
        <w:t>По отношение на наказателните дела: о</w:t>
      </w:r>
      <w:r w:rsidRPr="00B87844">
        <w:rPr>
          <w:sz w:val="28"/>
          <w:szCs w:val="28"/>
        </w:rPr>
        <w:t xml:space="preserve">сновната </w:t>
      </w:r>
      <w:r>
        <w:rPr>
          <w:sz w:val="28"/>
          <w:szCs w:val="28"/>
        </w:rPr>
        <w:t xml:space="preserve"> причина за неприключването на делата е</w:t>
      </w:r>
      <w:r w:rsidRPr="00B87844">
        <w:rPr>
          <w:sz w:val="28"/>
          <w:szCs w:val="28"/>
        </w:rPr>
        <w:t xml:space="preserve">,че много от  </w:t>
      </w:r>
      <w:r>
        <w:rPr>
          <w:sz w:val="28"/>
          <w:szCs w:val="28"/>
        </w:rPr>
        <w:t>тях</w:t>
      </w:r>
      <w:r w:rsidRPr="00B87844">
        <w:rPr>
          <w:sz w:val="28"/>
          <w:szCs w:val="28"/>
        </w:rPr>
        <w:t xml:space="preserve"> са постъпили в съда към края на отчетния период, както и заболяване на съдия </w:t>
      </w:r>
      <w:r>
        <w:rPr>
          <w:sz w:val="28"/>
          <w:szCs w:val="28"/>
        </w:rPr>
        <w:t>Маринов  през м.ноември и отсрочване на голям брой дела от предварително определени дати за разглеждане,забавяне на производствата поради отсрочване на заседания по молба на страни и техни защитници и повереници,основно позовавайки се на обективни причини от здравословен характер. Следва да се посочи и високата натовареност на съдия Маринов в края на отчетния период, след командироване на другия съдия,председателстващ наказателен състав-съдия Георгиева в РС-Луковит и възлагането му за разглеждане на разпределени на съдия Георгиева наказателни дела,по които не е бил даван ход на делата/факт,посочен и по-горе в доклада/. Достигнатото по-високо натоварване на съдия Маринов наложи същият да провежда множество заседания и в дни,извън определените със заповед на Административния ръководител на съда заседателни такива за съответните състави и съобразно решение на Общото събрание на съдиите от 2015г.</w:t>
      </w:r>
    </w:p>
    <w:p w:rsidR="00913FDE" w:rsidRPr="00C96852" w:rsidRDefault="00913FDE" w:rsidP="00C51B14">
      <w:pPr>
        <w:ind w:firstLine="709"/>
        <w:jc w:val="both"/>
        <w:rPr>
          <w:sz w:val="28"/>
          <w:szCs w:val="28"/>
        </w:rPr>
      </w:pPr>
    </w:p>
    <w:p w:rsidR="00E235B9" w:rsidRDefault="00E235B9" w:rsidP="00E235B9">
      <w:pPr>
        <w:rPr>
          <w:b/>
          <w:sz w:val="28"/>
          <w:szCs w:val="28"/>
        </w:rPr>
      </w:pPr>
    </w:p>
    <w:p w:rsidR="009917F0" w:rsidRPr="009917F0" w:rsidRDefault="009917F0" w:rsidP="00913FDE">
      <w:pPr>
        <w:ind w:firstLine="708"/>
        <w:jc w:val="both"/>
        <w:rPr>
          <w:b/>
          <w:sz w:val="28"/>
          <w:szCs w:val="28"/>
        </w:rPr>
      </w:pPr>
      <w:r>
        <w:rPr>
          <w:b/>
          <w:sz w:val="28"/>
          <w:szCs w:val="28"/>
        </w:rPr>
        <w:t>4. ОБЖАЛВАНИ И ПРОТЕСТИРАНИ СЪДЕБНИ</w:t>
      </w:r>
      <w:r w:rsidR="00860283">
        <w:rPr>
          <w:b/>
          <w:sz w:val="28"/>
          <w:szCs w:val="28"/>
        </w:rPr>
        <w:t xml:space="preserve"> </w:t>
      </w:r>
      <w:r>
        <w:rPr>
          <w:b/>
          <w:sz w:val="28"/>
          <w:szCs w:val="28"/>
        </w:rPr>
        <w:t>АКТОВЕ, РЕЗУЛТАТИ ОТ ВЪЗЗИВНА И КАСАЦИОННА ПРОВЕРКА, ИЗВОДИ:</w:t>
      </w:r>
    </w:p>
    <w:p w:rsidR="009917F0" w:rsidRDefault="009917F0" w:rsidP="00CE3F8D">
      <w:pPr>
        <w:ind w:firstLine="708"/>
        <w:rPr>
          <w:sz w:val="28"/>
          <w:szCs w:val="28"/>
        </w:rPr>
      </w:pPr>
    </w:p>
    <w:p w:rsidR="00E235B9" w:rsidRPr="003F76D0" w:rsidRDefault="009917F0" w:rsidP="009917F0">
      <w:pPr>
        <w:ind w:firstLine="708"/>
        <w:jc w:val="both"/>
        <w:rPr>
          <w:sz w:val="28"/>
          <w:szCs w:val="28"/>
        </w:rPr>
      </w:pPr>
      <w:r>
        <w:rPr>
          <w:sz w:val="28"/>
          <w:szCs w:val="28"/>
        </w:rPr>
        <w:t xml:space="preserve">4.1. Обжалвани </w:t>
      </w:r>
      <w:r w:rsidR="002F737D">
        <w:rPr>
          <w:sz w:val="28"/>
          <w:szCs w:val="28"/>
        </w:rPr>
        <w:t xml:space="preserve">актове по </w:t>
      </w:r>
      <w:r>
        <w:rPr>
          <w:sz w:val="28"/>
          <w:szCs w:val="28"/>
        </w:rPr>
        <w:t>граждански дела/</w:t>
      </w:r>
      <w:r w:rsidR="00E235B9" w:rsidRPr="003F76D0">
        <w:rPr>
          <w:sz w:val="28"/>
          <w:szCs w:val="28"/>
        </w:rPr>
        <w:t>с резултат</w:t>
      </w:r>
      <w:r>
        <w:rPr>
          <w:sz w:val="28"/>
          <w:szCs w:val="28"/>
        </w:rPr>
        <w:t xml:space="preserve"> от обжалването/ </w:t>
      </w:r>
      <w:r w:rsidR="00E235B9" w:rsidRPr="003F76D0">
        <w:rPr>
          <w:sz w:val="28"/>
          <w:szCs w:val="28"/>
        </w:rPr>
        <w:t>-</w:t>
      </w:r>
      <w:r w:rsidR="002F737D">
        <w:rPr>
          <w:sz w:val="28"/>
          <w:szCs w:val="28"/>
        </w:rPr>
        <w:t xml:space="preserve"> </w:t>
      </w:r>
      <w:r w:rsidR="00E235B9" w:rsidRPr="003F76D0">
        <w:rPr>
          <w:sz w:val="28"/>
          <w:szCs w:val="28"/>
        </w:rPr>
        <w:t>52 броя</w:t>
      </w:r>
      <w:r>
        <w:rPr>
          <w:sz w:val="28"/>
          <w:szCs w:val="28"/>
        </w:rPr>
        <w:t xml:space="preserve"> дела</w:t>
      </w:r>
      <w:r w:rsidR="00E235B9" w:rsidRPr="003F76D0">
        <w:rPr>
          <w:sz w:val="28"/>
          <w:szCs w:val="28"/>
        </w:rPr>
        <w:t>.</w:t>
      </w:r>
      <w:r>
        <w:rPr>
          <w:sz w:val="28"/>
          <w:szCs w:val="28"/>
        </w:rPr>
        <w:t xml:space="preserve"> </w:t>
      </w:r>
      <w:r w:rsidR="00E235B9" w:rsidRPr="003F76D0">
        <w:rPr>
          <w:sz w:val="28"/>
          <w:szCs w:val="28"/>
        </w:rPr>
        <w:t xml:space="preserve">От тях </w:t>
      </w:r>
      <w:r w:rsidR="001465E1">
        <w:rPr>
          <w:b/>
          <w:sz w:val="28"/>
          <w:szCs w:val="28"/>
        </w:rPr>
        <w:t>44</w:t>
      </w:r>
      <w:r w:rsidR="00E235B9" w:rsidRPr="009917F0">
        <w:rPr>
          <w:b/>
          <w:sz w:val="28"/>
          <w:szCs w:val="28"/>
        </w:rPr>
        <w:t xml:space="preserve"> потвърдени</w:t>
      </w:r>
      <w:r w:rsidR="00E235B9" w:rsidRPr="003F76D0">
        <w:rPr>
          <w:sz w:val="28"/>
          <w:szCs w:val="28"/>
        </w:rPr>
        <w:t xml:space="preserve"> и</w:t>
      </w:r>
      <w:r>
        <w:rPr>
          <w:sz w:val="28"/>
          <w:szCs w:val="28"/>
        </w:rPr>
        <w:t xml:space="preserve"> </w:t>
      </w:r>
      <w:r w:rsidR="001465E1">
        <w:rPr>
          <w:b/>
          <w:sz w:val="28"/>
          <w:szCs w:val="28"/>
        </w:rPr>
        <w:t>8</w:t>
      </w:r>
      <w:r w:rsidR="00E235B9" w:rsidRPr="009917F0">
        <w:rPr>
          <w:b/>
          <w:sz w:val="28"/>
          <w:szCs w:val="28"/>
        </w:rPr>
        <w:t xml:space="preserve"> отменени</w:t>
      </w:r>
      <w:r w:rsidR="001465E1">
        <w:rPr>
          <w:sz w:val="28"/>
          <w:szCs w:val="28"/>
        </w:rPr>
        <w:t>,като от отменените с индекс „3а“ -4 дела, с индекс „3б“ -2 дела,с индекс „6а“-1 дело,с индекс „8а“ -1 дело.</w:t>
      </w:r>
    </w:p>
    <w:p w:rsidR="002F737D" w:rsidRDefault="009917F0" w:rsidP="009917F0">
      <w:pPr>
        <w:ind w:firstLine="708"/>
        <w:jc w:val="both"/>
        <w:rPr>
          <w:b/>
          <w:sz w:val="28"/>
          <w:szCs w:val="28"/>
          <w:lang w:val="en-US"/>
        </w:rPr>
      </w:pPr>
      <w:r>
        <w:rPr>
          <w:sz w:val="28"/>
          <w:szCs w:val="28"/>
        </w:rPr>
        <w:t xml:space="preserve">4.2. Обжалвани </w:t>
      </w:r>
      <w:r w:rsidR="002F737D">
        <w:rPr>
          <w:sz w:val="28"/>
          <w:szCs w:val="28"/>
        </w:rPr>
        <w:t xml:space="preserve">актове по </w:t>
      </w:r>
      <w:r>
        <w:rPr>
          <w:sz w:val="28"/>
          <w:szCs w:val="28"/>
        </w:rPr>
        <w:t>наказателни дела,</w:t>
      </w:r>
      <w:r w:rsidR="00E235B9" w:rsidRPr="003F76D0">
        <w:rPr>
          <w:sz w:val="28"/>
          <w:szCs w:val="28"/>
        </w:rPr>
        <w:t xml:space="preserve"> общо </w:t>
      </w:r>
      <w:r>
        <w:rPr>
          <w:sz w:val="28"/>
          <w:szCs w:val="28"/>
        </w:rPr>
        <w:t>/</w:t>
      </w:r>
      <w:r w:rsidR="00E235B9" w:rsidRPr="003F76D0">
        <w:rPr>
          <w:sz w:val="28"/>
          <w:szCs w:val="28"/>
        </w:rPr>
        <w:t>с резултат</w:t>
      </w:r>
      <w:r>
        <w:rPr>
          <w:sz w:val="28"/>
          <w:szCs w:val="28"/>
        </w:rPr>
        <w:t xml:space="preserve"> от обжалването/-</w:t>
      </w:r>
      <w:r w:rsidR="00E235B9" w:rsidRPr="003F76D0">
        <w:rPr>
          <w:sz w:val="28"/>
          <w:szCs w:val="28"/>
        </w:rPr>
        <w:t xml:space="preserve"> 95 </w:t>
      </w:r>
      <w:r>
        <w:rPr>
          <w:sz w:val="28"/>
          <w:szCs w:val="28"/>
        </w:rPr>
        <w:t xml:space="preserve">броя дела. От тях </w:t>
      </w:r>
      <w:r w:rsidRPr="008010FE">
        <w:rPr>
          <w:b/>
          <w:sz w:val="28"/>
          <w:szCs w:val="28"/>
        </w:rPr>
        <w:t>п</w:t>
      </w:r>
      <w:r w:rsidR="00E235B9" w:rsidRPr="008010FE">
        <w:rPr>
          <w:b/>
          <w:sz w:val="28"/>
          <w:szCs w:val="28"/>
        </w:rPr>
        <w:t xml:space="preserve">отвърдени  -  </w:t>
      </w:r>
      <w:r w:rsidR="00D7341F" w:rsidRPr="008010FE">
        <w:rPr>
          <w:b/>
          <w:sz w:val="28"/>
          <w:szCs w:val="28"/>
        </w:rPr>
        <w:t>65</w:t>
      </w:r>
      <w:r w:rsidRPr="008010FE">
        <w:rPr>
          <w:b/>
          <w:sz w:val="28"/>
          <w:szCs w:val="28"/>
        </w:rPr>
        <w:t xml:space="preserve"> </w:t>
      </w:r>
      <w:r w:rsidR="002F737D" w:rsidRPr="008010FE">
        <w:rPr>
          <w:b/>
          <w:sz w:val="28"/>
          <w:szCs w:val="28"/>
        </w:rPr>
        <w:t>акта/</w:t>
      </w:r>
      <w:r w:rsidRPr="008010FE">
        <w:rPr>
          <w:b/>
          <w:sz w:val="28"/>
          <w:szCs w:val="28"/>
        </w:rPr>
        <w:t>дела</w:t>
      </w:r>
      <w:r w:rsidR="002F737D" w:rsidRPr="008010FE">
        <w:rPr>
          <w:sz w:val="28"/>
          <w:szCs w:val="28"/>
        </w:rPr>
        <w:t>/</w:t>
      </w:r>
      <w:r w:rsidR="002F737D" w:rsidRPr="008010FE">
        <w:rPr>
          <w:sz w:val="28"/>
          <w:szCs w:val="28"/>
          <w:lang w:val="en-US"/>
        </w:rPr>
        <w:t xml:space="preserve">; </w:t>
      </w:r>
      <w:r w:rsidR="00955C3F" w:rsidRPr="008010FE">
        <w:rPr>
          <w:sz w:val="28"/>
          <w:szCs w:val="28"/>
        </w:rPr>
        <w:t xml:space="preserve"> </w:t>
      </w:r>
      <w:r w:rsidR="00955C3F" w:rsidRPr="008010FE">
        <w:rPr>
          <w:b/>
          <w:sz w:val="28"/>
          <w:szCs w:val="28"/>
        </w:rPr>
        <w:t>3 дела</w:t>
      </w:r>
      <w:r w:rsidR="002F737D" w:rsidRPr="008010FE">
        <w:rPr>
          <w:b/>
          <w:sz w:val="28"/>
          <w:szCs w:val="28"/>
          <w:lang w:val="en-US"/>
        </w:rPr>
        <w:t xml:space="preserve"> </w:t>
      </w:r>
      <w:r w:rsidR="00955C3F" w:rsidRPr="008010FE">
        <w:rPr>
          <w:b/>
          <w:sz w:val="28"/>
          <w:szCs w:val="28"/>
        </w:rPr>
        <w:t>са изменени</w:t>
      </w:r>
      <w:r w:rsidR="00955C3F" w:rsidRPr="008010FE">
        <w:rPr>
          <w:sz w:val="28"/>
          <w:szCs w:val="28"/>
        </w:rPr>
        <w:t>,от които 1 дело с индекс „4д“   и 2 дела с индекс „4а“</w:t>
      </w:r>
      <w:r w:rsidR="002F737D" w:rsidRPr="008010FE">
        <w:rPr>
          <w:sz w:val="28"/>
          <w:szCs w:val="28"/>
        </w:rPr>
        <w:t xml:space="preserve">;  </w:t>
      </w:r>
      <w:r w:rsidR="008C676D" w:rsidRPr="008010FE">
        <w:rPr>
          <w:b/>
          <w:sz w:val="28"/>
          <w:szCs w:val="28"/>
        </w:rPr>
        <w:t>актовете по 14</w:t>
      </w:r>
      <w:r w:rsidR="002F737D" w:rsidRPr="008010FE">
        <w:rPr>
          <w:b/>
          <w:sz w:val="28"/>
          <w:szCs w:val="28"/>
        </w:rPr>
        <w:t xml:space="preserve"> дела са отменени ,като делата са върнати за ново разглеждане на първоинстанционен съд или на прокурора</w:t>
      </w:r>
      <w:r w:rsidR="002F737D" w:rsidRPr="008010FE">
        <w:rPr>
          <w:sz w:val="28"/>
          <w:szCs w:val="28"/>
        </w:rPr>
        <w:t>,</w:t>
      </w:r>
      <w:r w:rsidR="008C676D" w:rsidRPr="008010FE">
        <w:rPr>
          <w:sz w:val="28"/>
          <w:szCs w:val="28"/>
        </w:rPr>
        <w:t xml:space="preserve"> </w:t>
      </w:r>
      <w:r w:rsidR="002F737D" w:rsidRPr="008010FE">
        <w:rPr>
          <w:sz w:val="28"/>
          <w:szCs w:val="28"/>
        </w:rPr>
        <w:t>като от тях: с индекс „2а“  4</w:t>
      </w:r>
      <w:r w:rsidR="008C676D" w:rsidRPr="008010FE">
        <w:rPr>
          <w:sz w:val="28"/>
          <w:szCs w:val="28"/>
        </w:rPr>
        <w:t xml:space="preserve"> </w:t>
      </w:r>
      <w:r w:rsidR="002F737D" w:rsidRPr="008010FE">
        <w:rPr>
          <w:sz w:val="28"/>
          <w:szCs w:val="28"/>
        </w:rPr>
        <w:t xml:space="preserve">дела, с индекс „6а“ 1 дело,с индекс „2б“ -2 </w:t>
      </w:r>
      <w:r w:rsidR="008C676D" w:rsidRPr="008010FE">
        <w:rPr>
          <w:sz w:val="28"/>
          <w:szCs w:val="28"/>
        </w:rPr>
        <w:t>наказателни дела, с инд</w:t>
      </w:r>
      <w:r w:rsidR="002F737D" w:rsidRPr="008010FE">
        <w:rPr>
          <w:sz w:val="28"/>
          <w:szCs w:val="28"/>
        </w:rPr>
        <w:t>екс „2б“-</w:t>
      </w:r>
      <w:r w:rsidR="008C676D" w:rsidRPr="008010FE">
        <w:rPr>
          <w:sz w:val="28"/>
          <w:szCs w:val="28"/>
        </w:rPr>
        <w:t xml:space="preserve">  актове по 7 адм.-наказателни дела</w:t>
      </w:r>
      <w:r w:rsidR="008C676D" w:rsidRPr="008010FE">
        <w:rPr>
          <w:sz w:val="28"/>
          <w:szCs w:val="28"/>
          <w:lang w:val="en-US"/>
        </w:rPr>
        <w:t>;</w:t>
      </w:r>
      <w:r w:rsidR="008C676D" w:rsidRPr="008010FE">
        <w:rPr>
          <w:sz w:val="28"/>
          <w:szCs w:val="28"/>
        </w:rPr>
        <w:t xml:space="preserve"> </w:t>
      </w:r>
      <w:r w:rsidR="008C676D" w:rsidRPr="008010FE">
        <w:rPr>
          <w:b/>
          <w:sz w:val="28"/>
          <w:szCs w:val="28"/>
        </w:rPr>
        <w:t>По 11 наказателни и адм.-наказателни</w:t>
      </w:r>
      <w:r w:rsidR="00CD48EA" w:rsidRPr="008010FE">
        <w:rPr>
          <w:b/>
          <w:sz w:val="28"/>
          <w:szCs w:val="28"/>
        </w:rPr>
        <w:t xml:space="preserve"> </w:t>
      </w:r>
      <w:r w:rsidR="008C676D" w:rsidRPr="008010FE">
        <w:rPr>
          <w:b/>
          <w:sz w:val="28"/>
          <w:szCs w:val="28"/>
        </w:rPr>
        <w:t>дела са отменени обжалваните актове,с постановяване на нов акт по същество,</w:t>
      </w:r>
      <w:r w:rsidR="008C676D" w:rsidRPr="008010FE">
        <w:rPr>
          <w:sz w:val="28"/>
          <w:szCs w:val="28"/>
        </w:rPr>
        <w:t>като от тях: с индекс „“2в“ актове по 5 наказателни дела</w:t>
      </w:r>
      <w:r w:rsidR="008C676D" w:rsidRPr="008010FE">
        <w:rPr>
          <w:sz w:val="28"/>
          <w:szCs w:val="28"/>
          <w:lang w:val="en-US"/>
        </w:rPr>
        <w:t>;</w:t>
      </w:r>
      <w:r w:rsidR="008C676D" w:rsidRPr="008010FE">
        <w:rPr>
          <w:sz w:val="28"/>
          <w:szCs w:val="28"/>
        </w:rPr>
        <w:t xml:space="preserve"> с индекс „3а“- 1 дело</w:t>
      </w:r>
      <w:r w:rsidR="008C676D" w:rsidRPr="008010FE">
        <w:rPr>
          <w:sz w:val="28"/>
          <w:szCs w:val="28"/>
          <w:lang w:val="en-US"/>
        </w:rPr>
        <w:t>;</w:t>
      </w:r>
      <w:r w:rsidR="008C676D" w:rsidRPr="008010FE">
        <w:rPr>
          <w:sz w:val="28"/>
          <w:szCs w:val="28"/>
        </w:rPr>
        <w:t xml:space="preserve">  с индекс „3в“-1 дело</w:t>
      </w:r>
      <w:r w:rsidR="008C676D" w:rsidRPr="008010FE">
        <w:rPr>
          <w:sz w:val="28"/>
          <w:szCs w:val="28"/>
          <w:lang w:val="en-US"/>
        </w:rPr>
        <w:t>;</w:t>
      </w:r>
      <w:r w:rsidR="008C676D" w:rsidRPr="008010FE">
        <w:rPr>
          <w:sz w:val="28"/>
          <w:szCs w:val="28"/>
        </w:rPr>
        <w:t xml:space="preserve"> </w:t>
      </w:r>
      <w:r w:rsidR="001464D6" w:rsidRPr="008010FE">
        <w:rPr>
          <w:sz w:val="28"/>
          <w:szCs w:val="28"/>
        </w:rPr>
        <w:t>с индекс „2а“ –актове по 4 адм.-наказателни дела</w:t>
      </w:r>
      <w:r w:rsidR="001464D6" w:rsidRPr="008010FE">
        <w:rPr>
          <w:sz w:val="28"/>
          <w:szCs w:val="28"/>
          <w:lang w:val="en-US"/>
        </w:rPr>
        <w:t>;</w:t>
      </w:r>
      <w:r w:rsidR="001464D6" w:rsidRPr="008010FE">
        <w:rPr>
          <w:sz w:val="28"/>
          <w:szCs w:val="28"/>
        </w:rPr>
        <w:t xml:space="preserve"> </w:t>
      </w:r>
      <w:r w:rsidR="00834A41">
        <w:rPr>
          <w:sz w:val="28"/>
          <w:szCs w:val="28"/>
        </w:rPr>
        <w:t xml:space="preserve"> </w:t>
      </w:r>
      <w:r w:rsidR="001464D6" w:rsidRPr="00634867">
        <w:rPr>
          <w:b/>
          <w:sz w:val="28"/>
          <w:szCs w:val="28"/>
        </w:rPr>
        <w:t>По 2  дела е оставено без уважение искане за възобновяване-</w:t>
      </w:r>
      <w:r w:rsidR="00834A41" w:rsidRPr="00634867">
        <w:rPr>
          <w:b/>
          <w:sz w:val="28"/>
          <w:szCs w:val="28"/>
        </w:rPr>
        <w:t xml:space="preserve"> </w:t>
      </w:r>
      <w:r w:rsidR="001464D6" w:rsidRPr="00634867">
        <w:rPr>
          <w:b/>
          <w:sz w:val="28"/>
          <w:szCs w:val="28"/>
        </w:rPr>
        <w:t>индекс „6г“</w:t>
      </w:r>
      <w:r w:rsidR="001464D6" w:rsidRPr="008010FE">
        <w:rPr>
          <w:sz w:val="28"/>
          <w:szCs w:val="28"/>
        </w:rPr>
        <w:t xml:space="preserve"> .                                                                                                                                                                                                                                                                                                                                     </w:t>
      </w:r>
    </w:p>
    <w:p w:rsidR="00E235B9" w:rsidRDefault="001464D6" w:rsidP="006103ED">
      <w:pPr>
        <w:ind w:firstLine="708"/>
        <w:jc w:val="both"/>
        <w:rPr>
          <w:sz w:val="28"/>
          <w:szCs w:val="28"/>
        </w:rPr>
      </w:pPr>
      <w:r>
        <w:rPr>
          <w:sz w:val="28"/>
          <w:szCs w:val="28"/>
        </w:rPr>
        <w:t>Анализът на горните данни показва,че поради допусн</w:t>
      </w:r>
      <w:r w:rsidR="006103ED">
        <w:rPr>
          <w:sz w:val="28"/>
          <w:szCs w:val="28"/>
        </w:rPr>
        <w:t>ати от съда грешки са отменени</w:t>
      </w:r>
      <w:r>
        <w:rPr>
          <w:sz w:val="28"/>
          <w:szCs w:val="28"/>
        </w:rPr>
        <w:t xml:space="preserve"> </w:t>
      </w:r>
      <w:r w:rsidR="006103ED">
        <w:rPr>
          <w:sz w:val="28"/>
          <w:szCs w:val="28"/>
        </w:rPr>
        <w:t>първоинстанционни актове по 6 граждански дела,а по две от обжалваните актове по граждански дела</w:t>
      </w:r>
      <w:r>
        <w:rPr>
          <w:sz w:val="28"/>
          <w:szCs w:val="28"/>
        </w:rPr>
        <w:t xml:space="preserve"> отмяната е поради обстоятелства,извън поведението на съда. По наказателните дела са отменени първоинстанционните актове по 23 дела-наказателни и адм.-наказателни,поради грешки,допуснати от съдията-докладчик,постановил обжалвания акт.</w:t>
      </w:r>
      <w:r w:rsidR="006103ED">
        <w:rPr>
          <w:sz w:val="28"/>
          <w:szCs w:val="28"/>
        </w:rPr>
        <w:t>По две от делата актът е отменен поради причини извън поведението на съда.</w:t>
      </w:r>
    </w:p>
    <w:p w:rsidR="001464D6" w:rsidRPr="001464D6" w:rsidRDefault="001464D6" w:rsidP="001464D6">
      <w:pPr>
        <w:ind w:firstLine="708"/>
        <w:jc w:val="both"/>
        <w:rPr>
          <w:sz w:val="28"/>
          <w:szCs w:val="28"/>
        </w:rPr>
      </w:pPr>
      <w:r>
        <w:rPr>
          <w:sz w:val="28"/>
          <w:szCs w:val="28"/>
        </w:rPr>
        <w:t xml:space="preserve">От общо обжалваните актове по граждански и наказателни дела,с резултат от инстанционен контрол-общо </w:t>
      </w:r>
      <w:r w:rsidR="006103ED">
        <w:rPr>
          <w:sz w:val="28"/>
          <w:szCs w:val="28"/>
        </w:rPr>
        <w:t>147 дела,  отменени са актовете по 33 дела. Съотнесени към броя на приключените дела, жалбите срещу актове по граждански дела съставляват по-нисък дял от тези по приключени наказателни дела.</w:t>
      </w:r>
    </w:p>
    <w:p w:rsidR="009917F0" w:rsidRDefault="009917F0" w:rsidP="00E235B9">
      <w:pPr>
        <w:rPr>
          <w:sz w:val="28"/>
          <w:szCs w:val="28"/>
        </w:rPr>
      </w:pPr>
      <w:r>
        <w:rPr>
          <w:sz w:val="28"/>
          <w:szCs w:val="28"/>
        </w:rPr>
        <w:t xml:space="preserve"> </w:t>
      </w:r>
      <w:r w:rsidR="00E235B9" w:rsidRPr="003F76D0">
        <w:rPr>
          <w:sz w:val="28"/>
          <w:szCs w:val="28"/>
        </w:rPr>
        <w:t xml:space="preserve"> </w:t>
      </w:r>
    </w:p>
    <w:p w:rsidR="00E235B9" w:rsidRDefault="009917F0" w:rsidP="009917F0">
      <w:pPr>
        <w:ind w:firstLine="708"/>
        <w:rPr>
          <w:b/>
          <w:sz w:val="28"/>
          <w:szCs w:val="28"/>
        </w:rPr>
      </w:pPr>
      <w:r>
        <w:rPr>
          <w:b/>
          <w:sz w:val="28"/>
          <w:szCs w:val="28"/>
        </w:rPr>
        <w:t xml:space="preserve">5. СТРУКТУРА </w:t>
      </w:r>
      <w:r w:rsidR="001464D6">
        <w:rPr>
          <w:b/>
          <w:sz w:val="28"/>
          <w:szCs w:val="28"/>
        </w:rPr>
        <w:t xml:space="preserve"> </w:t>
      </w:r>
      <w:r>
        <w:rPr>
          <w:b/>
          <w:sz w:val="28"/>
          <w:szCs w:val="28"/>
        </w:rPr>
        <w:t>НА ОСЪДЕНАТА ПРЕСТЪПНОСТ:</w:t>
      </w:r>
    </w:p>
    <w:p w:rsidR="0027194A" w:rsidRDefault="0027194A" w:rsidP="0027194A">
      <w:pPr>
        <w:jc w:val="both"/>
        <w:rPr>
          <w:sz w:val="28"/>
          <w:szCs w:val="28"/>
        </w:rPr>
      </w:pPr>
    </w:p>
    <w:p w:rsidR="0027194A" w:rsidRDefault="0027194A" w:rsidP="0027194A">
      <w:pPr>
        <w:ind w:firstLine="708"/>
        <w:jc w:val="both"/>
        <w:rPr>
          <w:sz w:val="28"/>
          <w:szCs w:val="28"/>
        </w:rPr>
      </w:pPr>
      <w:r>
        <w:rPr>
          <w:sz w:val="28"/>
          <w:szCs w:val="28"/>
        </w:rPr>
        <w:t>Осъдени са общо 214</w:t>
      </w:r>
      <w:r w:rsidR="00E235B9" w:rsidRPr="003F76D0">
        <w:rPr>
          <w:sz w:val="28"/>
          <w:szCs w:val="28"/>
        </w:rPr>
        <w:t xml:space="preserve"> лица</w:t>
      </w:r>
      <w:r>
        <w:rPr>
          <w:sz w:val="28"/>
          <w:szCs w:val="28"/>
        </w:rPr>
        <w:t xml:space="preserve">,като </w:t>
      </w:r>
      <w:r w:rsidR="00E235B9" w:rsidRPr="003F76D0">
        <w:rPr>
          <w:sz w:val="28"/>
          <w:szCs w:val="28"/>
        </w:rPr>
        <w:t xml:space="preserve"> от тях 1 </w:t>
      </w:r>
      <w:r>
        <w:rPr>
          <w:sz w:val="28"/>
          <w:szCs w:val="28"/>
        </w:rPr>
        <w:t xml:space="preserve">лице е </w:t>
      </w:r>
      <w:r w:rsidR="00E235B9" w:rsidRPr="003F76D0">
        <w:rPr>
          <w:sz w:val="28"/>
          <w:szCs w:val="28"/>
        </w:rPr>
        <w:t>оправдан</w:t>
      </w:r>
      <w:r>
        <w:rPr>
          <w:sz w:val="28"/>
          <w:szCs w:val="28"/>
        </w:rPr>
        <w:t>о</w:t>
      </w:r>
      <w:r w:rsidR="00E235B9" w:rsidRPr="003F76D0">
        <w:rPr>
          <w:sz w:val="28"/>
          <w:szCs w:val="28"/>
        </w:rPr>
        <w:t xml:space="preserve"> и </w:t>
      </w:r>
      <w:r>
        <w:rPr>
          <w:sz w:val="28"/>
          <w:szCs w:val="28"/>
        </w:rPr>
        <w:t xml:space="preserve">на </w:t>
      </w:r>
      <w:r w:rsidR="00E235B9" w:rsidRPr="003F76D0">
        <w:rPr>
          <w:sz w:val="28"/>
          <w:szCs w:val="28"/>
        </w:rPr>
        <w:t xml:space="preserve">1 </w:t>
      </w:r>
      <w:r>
        <w:rPr>
          <w:sz w:val="28"/>
          <w:szCs w:val="28"/>
        </w:rPr>
        <w:t>лице не</w:t>
      </w:r>
      <w:r w:rsidR="00E235B9" w:rsidRPr="003F76D0">
        <w:rPr>
          <w:sz w:val="28"/>
          <w:szCs w:val="28"/>
        </w:rPr>
        <w:t xml:space="preserve"> е наложено наказание.</w:t>
      </w:r>
    </w:p>
    <w:p w:rsidR="0027194A" w:rsidRDefault="00C205EC" w:rsidP="0027194A">
      <w:pPr>
        <w:ind w:firstLine="708"/>
        <w:jc w:val="both"/>
        <w:rPr>
          <w:sz w:val="28"/>
          <w:szCs w:val="28"/>
        </w:rPr>
      </w:pPr>
      <w:r>
        <w:rPr>
          <w:sz w:val="28"/>
          <w:szCs w:val="28"/>
        </w:rPr>
        <w:t>Осъдени</w:t>
      </w:r>
      <w:r w:rsidR="0027194A">
        <w:rPr>
          <w:sz w:val="28"/>
          <w:szCs w:val="28"/>
        </w:rPr>
        <w:t xml:space="preserve"> лица</w:t>
      </w:r>
      <w:r>
        <w:rPr>
          <w:sz w:val="28"/>
          <w:szCs w:val="28"/>
        </w:rPr>
        <w:t>,както следва</w:t>
      </w:r>
      <w:r w:rsidR="0027194A">
        <w:rPr>
          <w:sz w:val="28"/>
          <w:szCs w:val="28"/>
        </w:rPr>
        <w:t>:</w:t>
      </w:r>
    </w:p>
    <w:p w:rsidR="0027194A" w:rsidRDefault="00900C25" w:rsidP="0027194A">
      <w:pPr>
        <w:ind w:firstLine="708"/>
        <w:jc w:val="both"/>
        <w:rPr>
          <w:sz w:val="28"/>
          <w:szCs w:val="28"/>
        </w:rPr>
      </w:pPr>
      <w:r>
        <w:rPr>
          <w:sz w:val="28"/>
          <w:szCs w:val="28"/>
        </w:rPr>
        <w:t>-</w:t>
      </w:r>
      <w:r w:rsidR="00F42BEA">
        <w:rPr>
          <w:sz w:val="28"/>
          <w:szCs w:val="28"/>
        </w:rPr>
        <w:t>Група/Вид „П</w:t>
      </w:r>
      <w:r w:rsidR="00E235B9" w:rsidRPr="003F76D0">
        <w:rPr>
          <w:sz w:val="28"/>
          <w:szCs w:val="28"/>
        </w:rPr>
        <w:t>рестъпления против личността</w:t>
      </w:r>
      <w:r w:rsidR="00F42BEA">
        <w:rPr>
          <w:sz w:val="28"/>
          <w:szCs w:val="28"/>
        </w:rPr>
        <w:t>“</w:t>
      </w:r>
      <w:r w:rsidR="00E235B9" w:rsidRPr="003F76D0">
        <w:rPr>
          <w:sz w:val="28"/>
          <w:szCs w:val="28"/>
        </w:rPr>
        <w:t xml:space="preserve"> -7 </w:t>
      </w:r>
      <w:r w:rsidR="0027194A">
        <w:rPr>
          <w:sz w:val="28"/>
          <w:szCs w:val="28"/>
        </w:rPr>
        <w:t>лица,</w:t>
      </w:r>
      <w:r w:rsidR="00E235B9" w:rsidRPr="003F76D0">
        <w:rPr>
          <w:sz w:val="28"/>
          <w:szCs w:val="28"/>
        </w:rPr>
        <w:t xml:space="preserve">от които 1 </w:t>
      </w:r>
      <w:r w:rsidR="0027194A">
        <w:rPr>
          <w:sz w:val="28"/>
          <w:szCs w:val="28"/>
        </w:rPr>
        <w:t xml:space="preserve">лице е </w:t>
      </w:r>
      <w:r w:rsidR="00E235B9" w:rsidRPr="003F76D0">
        <w:rPr>
          <w:sz w:val="28"/>
          <w:szCs w:val="28"/>
        </w:rPr>
        <w:t>осъден</w:t>
      </w:r>
      <w:r w:rsidR="0027194A">
        <w:rPr>
          <w:sz w:val="28"/>
          <w:szCs w:val="28"/>
        </w:rPr>
        <w:t>о</w:t>
      </w:r>
      <w:r w:rsidR="00E235B9" w:rsidRPr="003F76D0">
        <w:rPr>
          <w:sz w:val="28"/>
          <w:szCs w:val="28"/>
        </w:rPr>
        <w:t xml:space="preserve"> на лишаване от свобода условно, </w:t>
      </w:r>
      <w:r w:rsidR="0027194A">
        <w:rPr>
          <w:sz w:val="28"/>
          <w:szCs w:val="28"/>
        </w:rPr>
        <w:t xml:space="preserve">на </w:t>
      </w:r>
      <w:r w:rsidR="00E235B9" w:rsidRPr="003F76D0">
        <w:rPr>
          <w:sz w:val="28"/>
          <w:szCs w:val="28"/>
        </w:rPr>
        <w:t xml:space="preserve">4 </w:t>
      </w:r>
      <w:r w:rsidR="0027194A">
        <w:rPr>
          <w:sz w:val="28"/>
          <w:szCs w:val="28"/>
        </w:rPr>
        <w:t>лица е наложено наказание</w:t>
      </w:r>
      <w:r w:rsidR="00E235B9" w:rsidRPr="003F76D0">
        <w:rPr>
          <w:sz w:val="28"/>
          <w:szCs w:val="28"/>
        </w:rPr>
        <w:t xml:space="preserve"> </w:t>
      </w:r>
      <w:r w:rsidR="0027194A">
        <w:rPr>
          <w:sz w:val="28"/>
          <w:szCs w:val="28"/>
        </w:rPr>
        <w:t>„</w:t>
      </w:r>
      <w:r w:rsidR="00E235B9" w:rsidRPr="003F76D0">
        <w:rPr>
          <w:sz w:val="28"/>
          <w:szCs w:val="28"/>
        </w:rPr>
        <w:t>пробация</w:t>
      </w:r>
      <w:r w:rsidR="0027194A">
        <w:rPr>
          <w:sz w:val="28"/>
          <w:szCs w:val="28"/>
        </w:rPr>
        <w:t>“</w:t>
      </w:r>
      <w:r w:rsidR="00E235B9" w:rsidRPr="003F76D0">
        <w:rPr>
          <w:sz w:val="28"/>
          <w:szCs w:val="28"/>
        </w:rPr>
        <w:t xml:space="preserve">, </w:t>
      </w:r>
      <w:r w:rsidR="0027194A">
        <w:rPr>
          <w:sz w:val="28"/>
          <w:szCs w:val="28"/>
        </w:rPr>
        <w:t>на 2 лица</w:t>
      </w:r>
      <w:r w:rsidR="00E235B9" w:rsidRPr="003F76D0">
        <w:rPr>
          <w:sz w:val="28"/>
          <w:szCs w:val="28"/>
        </w:rPr>
        <w:t xml:space="preserve"> други наказания, от които 6 </w:t>
      </w:r>
      <w:r w:rsidR="0027194A">
        <w:rPr>
          <w:sz w:val="28"/>
          <w:szCs w:val="28"/>
        </w:rPr>
        <w:t xml:space="preserve">лица са осъдени </w:t>
      </w:r>
      <w:r w:rsidR="00E235B9" w:rsidRPr="003F76D0">
        <w:rPr>
          <w:sz w:val="28"/>
          <w:szCs w:val="28"/>
        </w:rPr>
        <w:t xml:space="preserve">по </w:t>
      </w:r>
      <w:r w:rsidR="0027194A">
        <w:rPr>
          <w:sz w:val="28"/>
          <w:szCs w:val="28"/>
        </w:rPr>
        <w:t xml:space="preserve">сключени </w:t>
      </w:r>
      <w:r w:rsidR="00E235B9" w:rsidRPr="003F76D0">
        <w:rPr>
          <w:sz w:val="28"/>
          <w:szCs w:val="28"/>
        </w:rPr>
        <w:t xml:space="preserve">споразумения. </w:t>
      </w:r>
      <w:r w:rsidR="0027194A">
        <w:rPr>
          <w:sz w:val="28"/>
          <w:szCs w:val="28"/>
        </w:rPr>
        <w:t xml:space="preserve"> Две от осъдените лица са непълнолетни.</w:t>
      </w:r>
    </w:p>
    <w:p w:rsidR="0027194A" w:rsidRDefault="00900C25" w:rsidP="0027194A">
      <w:pPr>
        <w:ind w:firstLine="708"/>
        <w:jc w:val="both"/>
        <w:rPr>
          <w:sz w:val="28"/>
          <w:szCs w:val="28"/>
        </w:rPr>
      </w:pPr>
      <w:r>
        <w:rPr>
          <w:sz w:val="28"/>
          <w:szCs w:val="28"/>
        </w:rPr>
        <w:lastRenderedPageBreak/>
        <w:t>-</w:t>
      </w:r>
      <w:r w:rsidR="00C205EC">
        <w:rPr>
          <w:sz w:val="28"/>
          <w:szCs w:val="28"/>
        </w:rPr>
        <w:t xml:space="preserve">Група/Вид „Други престъпления против личността“- </w:t>
      </w:r>
      <w:r w:rsidR="00E235B9" w:rsidRPr="003F76D0">
        <w:rPr>
          <w:sz w:val="28"/>
          <w:szCs w:val="28"/>
        </w:rPr>
        <w:t xml:space="preserve"> </w:t>
      </w:r>
      <w:r w:rsidR="0027194A">
        <w:rPr>
          <w:sz w:val="28"/>
          <w:szCs w:val="28"/>
        </w:rPr>
        <w:t xml:space="preserve"> осъдени са 2 лица, на едното лице</w:t>
      </w:r>
      <w:r w:rsidR="00E235B9" w:rsidRPr="003F76D0">
        <w:rPr>
          <w:sz w:val="28"/>
          <w:szCs w:val="28"/>
        </w:rPr>
        <w:t xml:space="preserve"> </w:t>
      </w:r>
      <w:r w:rsidR="0027194A">
        <w:rPr>
          <w:sz w:val="28"/>
          <w:szCs w:val="28"/>
        </w:rPr>
        <w:t>е наложено наказание  „</w:t>
      </w:r>
      <w:r w:rsidR="00E235B9" w:rsidRPr="003F76D0">
        <w:rPr>
          <w:sz w:val="28"/>
          <w:szCs w:val="28"/>
        </w:rPr>
        <w:t>лишаване от свобода</w:t>
      </w:r>
      <w:r w:rsidR="0027194A">
        <w:rPr>
          <w:sz w:val="28"/>
          <w:szCs w:val="28"/>
        </w:rPr>
        <w:t>“, а на другото е наложено наказание „п</w:t>
      </w:r>
      <w:r w:rsidR="00E235B9" w:rsidRPr="003F76D0">
        <w:rPr>
          <w:sz w:val="28"/>
          <w:szCs w:val="28"/>
        </w:rPr>
        <w:t>робация</w:t>
      </w:r>
      <w:r w:rsidR="0027194A">
        <w:rPr>
          <w:sz w:val="28"/>
          <w:szCs w:val="28"/>
        </w:rPr>
        <w:t>“</w:t>
      </w:r>
      <w:r w:rsidR="00E235B9" w:rsidRPr="003F76D0">
        <w:rPr>
          <w:sz w:val="28"/>
          <w:szCs w:val="28"/>
        </w:rPr>
        <w:t xml:space="preserve"> </w:t>
      </w:r>
      <w:r w:rsidR="0027194A">
        <w:rPr>
          <w:sz w:val="28"/>
          <w:szCs w:val="28"/>
        </w:rPr>
        <w:t>/едното наказание е наложено по сключено</w:t>
      </w:r>
      <w:r w:rsidR="00E235B9" w:rsidRPr="003F76D0">
        <w:rPr>
          <w:sz w:val="28"/>
          <w:szCs w:val="28"/>
        </w:rPr>
        <w:t xml:space="preserve"> споразумение</w:t>
      </w:r>
      <w:r w:rsidR="0027194A">
        <w:rPr>
          <w:sz w:val="28"/>
          <w:szCs w:val="28"/>
        </w:rPr>
        <w:t>/</w:t>
      </w:r>
      <w:r w:rsidR="00E235B9" w:rsidRPr="003F76D0">
        <w:rPr>
          <w:sz w:val="28"/>
          <w:szCs w:val="28"/>
        </w:rPr>
        <w:t xml:space="preserve">. </w:t>
      </w:r>
      <w:r w:rsidR="0027194A" w:rsidRPr="0027194A">
        <w:rPr>
          <w:sz w:val="28"/>
          <w:szCs w:val="28"/>
        </w:rPr>
        <w:t>От осъдените лица</w:t>
      </w:r>
      <w:r w:rsidR="0027194A">
        <w:rPr>
          <w:sz w:val="28"/>
          <w:szCs w:val="28"/>
        </w:rPr>
        <w:t xml:space="preserve"> </w:t>
      </w:r>
      <w:r w:rsidR="0027194A" w:rsidRPr="0027194A">
        <w:rPr>
          <w:sz w:val="28"/>
          <w:szCs w:val="28"/>
        </w:rPr>
        <w:t>едното е непълнолетно.</w:t>
      </w:r>
    </w:p>
    <w:p w:rsidR="0027194A" w:rsidRDefault="00900C25" w:rsidP="0027194A">
      <w:pPr>
        <w:ind w:firstLine="708"/>
        <w:jc w:val="both"/>
        <w:rPr>
          <w:sz w:val="28"/>
          <w:szCs w:val="28"/>
        </w:rPr>
      </w:pPr>
      <w:r>
        <w:rPr>
          <w:sz w:val="28"/>
          <w:szCs w:val="28"/>
        </w:rPr>
        <w:t>-</w:t>
      </w:r>
      <w:r w:rsidR="00C205EC">
        <w:rPr>
          <w:sz w:val="28"/>
          <w:szCs w:val="28"/>
        </w:rPr>
        <w:t xml:space="preserve">Група/вид "Престъпления против брака,семейството и младежта“ </w:t>
      </w:r>
      <w:r w:rsidR="00E235B9" w:rsidRPr="003F76D0">
        <w:rPr>
          <w:sz w:val="28"/>
          <w:szCs w:val="28"/>
        </w:rPr>
        <w:t xml:space="preserve">- </w:t>
      </w:r>
      <w:r w:rsidR="0027194A">
        <w:rPr>
          <w:sz w:val="28"/>
          <w:szCs w:val="28"/>
        </w:rPr>
        <w:t xml:space="preserve">съдени са 6 лица,като </w:t>
      </w:r>
      <w:r w:rsidR="00E235B9" w:rsidRPr="003F76D0">
        <w:rPr>
          <w:sz w:val="28"/>
          <w:szCs w:val="28"/>
        </w:rPr>
        <w:t xml:space="preserve"> на едно лице не му е наложено наказание</w:t>
      </w:r>
      <w:r w:rsidR="0027194A">
        <w:rPr>
          <w:sz w:val="28"/>
          <w:szCs w:val="28"/>
        </w:rPr>
        <w:t>-</w:t>
      </w:r>
      <w:r w:rsidR="00E235B9" w:rsidRPr="003F76D0">
        <w:rPr>
          <w:sz w:val="28"/>
          <w:szCs w:val="28"/>
        </w:rPr>
        <w:t xml:space="preserve"> чл.183, ал.3 от НК. </w:t>
      </w:r>
      <w:r w:rsidR="0027194A">
        <w:rPr>
          <w:sz w:val="28"/>
          <w:szCs w:val="28"/>
        </w:rPr>
        <w:t xml:space="preserve">Осъдени са </w:t>
      </w:r>
      <w:r w:rsidR="00E235B9" w:rsidRPr="003F76D0">
        <w:rPr>
          <w:sz w:val="28"/>
          <w:szCs w:val="28"/>
        </w:rPr>
        <w:t xml:space="preserve">5 лица </w:t>
      </w:r>
      <w:r w:rsidR="0027194A">
        <w:rPr>
          <w:sz w:val="28"/>
          <w:szCs w:val="28"/>
        </w:rPr>
        <w:t>,</w:t>
      </w:r>
      <w:r w:rsidR="00E235B9" w:rsidRPr="003F76D0">
        <w:rPr>
          <w:sz w:val="28"/>
          <w:szCs w:val="28"/>
        </w:rPr>
        <w:t xml:space="preserve"> от които</w:t>
      </w:r>
      <w:r w:rsidR="0027194A">
        <w:rPr>
          <w:sz w:val="28"/>
          <w:szCs w:val="28"/>
        </w:rPr>
        <w:t xml:space="preserve"> на 1 лице е наложено наказание „</w:t>
      </w:r>
      <w:r w:rsidR="00E235B9" w:rsidRPr="003F76D0">
        <w:rPr>
          <w:sz w:val="28"/>
          <w:szCs w:val="28"/>
        </w:rPr>
        <w:t xml:space="preserve"> лишаване от свобода</w:t>
      </w:r>
      <w:r w:rsidR="0027194A">
        <w:rPr>
          <w:sz w:val="28"/>
          <w:szCs w:val="28"/>
        </w:rPr>
        <w:t>“</w:t>
      </w:r>
      <w:r w:rsidR="00E235B9" w:rsidRPr="003F76D0">
        <w:rPr>
          <w:sz w:val="28"/>
          <w:szCs w:val="28"/>
        </w:rPr>
        <w:t xml:space="preserve"> условно,</w:t>
      </w:r>
      <w:r w:rsidR="0027194A">
        <w:rPr>
          <w:sz w:val="28"/>
          <w:szCs w:val="28"/>
        </w:rPr>
        <w:t xml:space="preserve"> на</w:t>
      </w:r>
      <w:r w:rsidR="00E235B9" w:rsidRPr="003F76D0">
        <w:rPr>
          <w:sz w:val="28"/>
          <w:szCs w:val="28"/>
        </w:rPr>
        <w:t xml:space="preserve"> 4 лица </w:t>
      </w:r>
      <w:r w:rsidR="0027194A">
        <w:rPr>
          <w:sz w:val="28"/>
          <w:szCs w:val="28"/>
        </w:rPr>
        <w:t>са наложени наказания „</w:t>
      </w:r>
      <w:r w:rsidR="00E235B9" w:rsidRPr="003F76D0">
        <w:rPr>
          <w:sz w:val="28"/>
          <w:szCs w:val="28"/>
        </w:rPr>
        <w:t>пробация</w:t>
      </w:r>
      <w:r w:rsidR="0027194A">
        <w:rPr>
          <w:sz w:val="28"/>
          <w:szCs w:val="28"/>
        </w:rPr>
        <w:t>“,</w:t>
      </w:r>
      <w:r w:rsidR="00E235B9" w:rsidRPr="003F76D0">
        <w:rPr>
          <w:sz w:val="28"/>
          <w:szCs w:val="28"/>
        </w:rPr>
        <w:t xml:space="preserve"> </w:t>
      </w:r>
      <w:r w:rsidR="0027194A">
        <w:rPr>
          <w:sz w:val="28"/>
          <w:szCs w:val="28"/>
        </w:rPr>
        <w:t xml:space="preserve">като </w:t>
      </w:r>
      <w:r w:rsidR="00E235B9" w:rsidRPr="003F76D0">
        <w:rPr>
          <w:sz w:val="28"/>
          <w:szCs w:val="28"/>
        </w:rPr>
        <w:t xml:space="preserve"> 1 </w:t>
      </w:r>
      <w:r w:rsidR="0027194A">
        <w:rPr>
          <w:sz w:val="28"/>
          <w:szCs w:val="28"/>
        </w:rPr>
        <w:t>от осъдените лица</w:t>
      </w:r>
      <w:r w:rsidR="00E235B9" w:rsidRPr="003F76D0">
        <w:rPr>
          <w:sz w:val="28"/>
          <w:szCs w:val="28"/>
        </w:rPr>
        <w:t xml:space="preserve"> </w:t>
      </w:r>
      <w:r w:rsidR="0027194A">
        <w:rPr>
          <w:sz w:val="28"/>
          <w:szCs w:val="28"/>
        </w:rPr>
        <w:t>е</w:t>
      </w:r>
      <w:r w:rsidR="00E235B9" w:rsidRPr="003F76D0">
        <w:rPr>
          <w:sz w:val="28"/>
          <w:szCs w:val="28"/>
        </w:rPr>
        <w:t xml:space="preserve"> по </w:t>
      </w:r>
      <w:r w:rsidR="0027194A">
        <w:rPr>
          <w:sz w:val="28"/>
          <w:szCs w:val="28"/>
        </w:rPr>
        <w:t xml:space="preserve">сключено </w:t>
      </w:r>
      <w:r w:rsidR="00E235B9" w:rsidRPr="003F76D0">
        <w:rPr>
          <w:sz w:val="28"/>
          <w:szCs w:val="28"/>
        </w:rPr>
        <w:t>споразумение.</w:t>
      </w:r>
    </w:p>
    <w:p w:rsidR="001D11D9" w:rsidRDefault="00900C25" w:rsidP="001D11D9">
      <w:pPr>
        <w:ind w:firstLine="708"/>
        <w:jc w:val="both"/>
        <w:rPr>
          <w:sz w:val="28"/>
          <w:szCs w:val="28"/>
        </w:rPr>
      </w:pPr>
      <w:r>
        <w:rPr>
          <w:sz w:val="28"/>
          <w:szCs w:val="28"/>
        </w:rPr>
        <w:t xml:space="preserve"> -Група/вид „Престъпления против собствеността“ </w:t>
      </w:r>
      <w:r w:rsidR="0027194A">
        <w:rPr>
          <w:sz w:val="28"/>
          <w:szCs w:val="28"/>
        </w:rPr>
        <w:t>:</w:t>
      </w:r>
      <w:r w:rsidR="00E235B9" w:rsidRPr="003F76D0">
        <w:rPr>
          <w:sz w:val="28"/>
          <w:szCs w:val="28"/>
        </w:rPr>
        <w:t xml:space="preserve"> осъдени 47 лица, от които 36 </w:t>
      </w:r>
      <w:r w:rsidR="001D11D9">
        <w:rPr>
          <w:sz w:val="28"/>
          <w:szCs w:val="28"/>
        </w:rPr>
        <w:t xml:space="preserve">лица са </w:t>
      </w:r>
      <w:r w:rsidR="00E235B9" w:rsidRPr="003F76D0">
        <w:rPr>
          <w:sz w:val="28"/>
          <w:szCs w:val="28"/>
        </w:rPr>
        <w:t>осъдени на лишаване от свобода,</w:t>
      </w:r>
      <w:r w:rsidR="003D518E">
        <w:rPr>
          <w:sz w:val="28"/>
          <w:szCs w:val="28"/>
        </w:rPr>
        <w:t>като от тях</w:t>
      </w:r>
      <w:r w:rsidR="001D11D9">
        <w:rPr>
          <w:sz w:val="28"/>
          <w:szCs w:val="28"/>
        </w:rPr>
        <w:t xml:space="preserve"> </w:t>
      </w:r>
      <w:r w:rsidR="00E235B9" w:rsidRPr="003F76D0">
        <w:rPr>
          <w:sz w:val="28"/>
          <w:szCs w:val="28"/>
        </w:rPr>
        <w:t xml:space="preserve"> 20 условно</w:t>
      </w:r>
      <w:r w:rsidR="001D11D9">
        <w:rPr>
          <w:sz w:val="28"/>
          <w:szCs w:val="28"/>
        </w:rPr>
        <w:t>/с отлагане изтърпяване на наказанието/</w:t>
      </w:r>
      <w:r w:rsidR="00E235B9" w:rsidRPr="003F76D0">
        <w:rPr>
          <w:sz w:val="28"/>
          <w:szCs w:val="28"/>
        </w:rPr>
        <w:t xml:space="preserve">, 1 лице </w:t>
      </w:r>
      <w:r w:rsidR="003D518E">
        <w:rPr>
          <w:sz w:val="28"/>
          <w:szCs w:val="28"/>
        </w:rPr>
        <w:t xml:space="preserve">е </w:t>
      </w:r>
      <w:r w:rsidR="00E235B9" w:rsidRPr="003F76D0">
        <w:rPr>
          <w:sz w:val="28"/>
          <w:szCs w:val="28"/>
        </w:rPr>
        <w:t xml:space="preserve">с наказание  </w:t>
      </w:r>
      <w:r w:rsidR="001D11D9">
        <w:rPr>
          <w:sz w:val="28"/>
          <w:szCs w:val="28"/>
        </w:rPr>
        <w:t xml:space="preserve">лишаване от свобода над 3 години,на </w:t>
      </w:r>
      <w:r w:rsidR="00E235B9" w:rsidRPr="003F76D0">
        <w:rPr>
          <w:sz w:val="28"/>
          <w:szCs w:val="28"/>
        </w:rPr>
        <w:t xml:space="preserve"> </w:t>
      </w:r>
      <w:r w:rsidR="001D11D9">
        <w:rPr>
          <w:sz w:val="28"/>
          <w:szCs w:val="28"/>
        </w:rPr>
        <w:t>9 лица е наложено наказание „</w:t>
      </w:r>
      <w:r w:rsidR="00E235B9" w:rsidRPr="003F76D0">
        <w:rPr>
          <w:sz w:val="28"/>
          <w:szCs w:val="28"/>
        </w:rPr>
        <w:t>пробация</w:t>
      </w:r>
      <w:r w:rsidR="001D11D9">
        <w:rPr>
          <w:sz w:val="28"/>
          <w:szCs w:val="28"/>
        </w:rPr>
        <w:t>“</w:t>
      </w:r>
      <w:r w:rsidR="00E235B9" w:rsidRPr="003F76D0">
        <w:rPr>
          <w:sz w:val="28"/>
          <w:szCs w:val="28"/>
        </w:rPr>
        <w:t>,</w:t>
      </w:r>
      <w:r w:rsidR="003D518E">
        <w:rPr>
          <w:sz w:val="28"/>
          <w:szCs w:val="28"/>
        </w:rPr>
        <w:t xml:space="preserve"> </w:t>
      </w:r>
      <w:r w:rsidR="001D11D9">
        <w:rPr>
          <w:sz w:val="28"/>
          <w:szCs w:val="28"/>
        </w:rPr>
        <w:t xml:space="preserve">на </w:t>
      </w:r>
      <w:r w:rsidR="00E235B9" w:rsidRPr="003F76D0">
        <w:rPr>
          <w:sz w:val="28"/>
          <w:szCs w:val="28"/>
        </w:rPr>
        <w:t xml:space="preserve">1 </w:t>
      </w:r>
      <w:r w:rsidR="001D11D9">
        <w:rPr>
          <w:sz w:val="28"/>
          <w:szCs w:val="28"/>
        </w:rPr>
        <w:t>лице</w:t>
      </w:r>
      <w:r w:rsidR="00D10EE0">
        <w:rPr>
          <w:sz w:val="28"/>
          <w:szCs w:val="28"/>
        </w:rPr>
        <w:t xml:space="preserve"> </w:t>
      </w:r>
      <w:r w:rsidR="001D11D9">
        <w:rPr>
          <w:sz w:val="28"/>
          <w:szCs w:val="28"/>
        </w:rPr>
        <w:t xml:space="preserve">е наложено </w:t>
      </w:r>
      <w:r w:rsidR="00E235B9" w:rsidRPr="003F76D0">
        <w:rPr>
          <w:sz w:val="28"/>
          <w:szCs w:val="28"/>
        </w:rPr>
        <w:t>друго наказание</w:t>
      </w:r>
      <w:r w:rsidR="001D11D9">
        <w:rPr>
          <w:sz w:val="28"/>
          <w:szCs w:val="28"/>
        </w:rPr>
        <w:t>,</w:t>
      </w:r>
      <w:r w:rsidR="003D518E">
        <w:rPr>
          <w:sz w:val="28"/>
          <w:szCs w:val="28"/>
        </w:rPr>
        <w:t xml:space="preserve"> </w:t>
      </w:r>
      <w:r w:rsidR="001D11D9">
        <w:rPr>
          <w:sz w:val="28"/>
          <w:szCs w:val="28"/>
        </w:rPr>
        <w:t xml:space="preserve">като </w:t>
      </w:r>
      <w:r w:rsidR="00E235B9" w:rsidRPr="003F76D0">
        <w:rPr>
          <w:sz w:val="28"/>
          <w:szCs w:val="28"/>
        </w:rPr>
        <w:t xml:space="preserve">33 </w:t>
      </w:r>
      <w:r w:rsidR="001D11D9">
        <w:rPr>
          <w:sz w:val="28"/>
          <w:szCs w:val="28"/>
        </w:rPr>
        <w:t>от осъдените лица са по сключени  споразумения</w:t>
      </w:r>
      <w:r w:rsidR="00E235B9" w:rsidRPr="003F76D0">
        <w:rPr>
          <w:sz w:val="28"/>
          <w:szCs w:val="28"/>
        </w:rPr>
        <w:t xml:space="preserve">. </w:t>
      </w:r>
      <w:r w:rsidR="00E235B9" w:rsidRPr="001D11D9">
        <w:rPr>
          <w:sz w:val="28"/>
          <w:szCs w:val="28"/>
        </w:rPr>
        <w:t>От тях 4 лица са непълнолетни.</w:t>
      </w:r>
    </w:p>
    <w:p w:rsidR="006E4176" w:rsidRDefault="00900C25" w:rsidP="006E4176">
      <w:pPr>
        <w:ind w:firstLine="708"/>
        <w:jc w:val="both"/>
        <w:rPr>
          <w:sz w:val="28"/>
          <w:szCs w:val="28"/>
        </w:rPr>
      </w:pPr>
      <w:r>
        <w:rPr>
          <w:sz w:val="28"/>
          <w:szCs w:val="28"/>
        </w:rPr>
        <w:t>-</w:t>
      </w:r>
      <w:r w:rsidR="00C205EC">
        <w:rPr>
          <w:sz w:val="28"/>
          <w:szCs w:val="28"/>
        </w:rPr>
        <w:t xml:space="preserve">Група/вид „Престъпления против стопанството“ </w:t>
      </w:r>
      <w:r w:rsidR="00E235B9" w:rsidRPr="003F76D0">
        <w:rPr>
          <w:sz w:val="28"/>
          <w:szCs w:val="28"/>
        </w:rPr>
        <w:t xml:space="preserve">- 33  съдени лица, от тях 1 оправдан, 30 </w:t>
      </w:r>
      <w:r w:rsidR="001D11D9">
        <w:rPr>
          <w:sz w:val="28"/>
          <w:szCs w:val="28"/>
        </w:rPr>
        <w:t xml:space="preserve">лица са осъдени . На </w:t>
      </w:r>
      <w:r w:rsidR="00E235B9" w:rsidRPr="003F76D0">
        <w:rPr>
          <w:sz w:val="28"/>
          <w:szCs w:val="28"/>
        </w:rPr>
        <w:t xml:space="preserve">21 </w:t>
      </w:r>
      <w:r w:rsidR="001D11D9">
        <w:rPr>
          <w:sz w:val="28"/>
          <w:szCs w:val="28"/>
        </w:rPr>
        <w:t>лица е наложено наказание</w:t>
      </w:r>
      <w:r w:rsidR="00E235B9" w:rsidRPr="003F76D0">
        <w:rPr>
          <w:sz w:val="28"/>
          <w:szCs w:val="28"/>
        </w:rPr>
        <w:t xml:space="preserve"> </w:t>
      </w:r>
      <w:r w:rsidR="001D11D9">
        <w:rPr>
          <w:sz w:val="28"/>
          <w:szCs w:val="28"/>
        </w:rPr>
        <w:t>„</w:t>
      </w:r>
      <w:r w:rsidR="00E235B9" w:rsidRPr="003F76D0">
        <w:rPr>
          <w:sz w:val="28"/>
          <w:szCs w:val="28"/>
        </w:rPr>
        <w:t>лишаване от свобода</w:t>
      </w:r>
      <w:r w:rsidR="001D11D9">
        <w:rPr>
          <w:sz w:val="28"/>
          <w:szCs w:val="28"/>
        </w:rPr>
        <w:t>“,</w:t>
      </w:r>
      <w:r w:rsidR="004B7CFB">
        <w:rPr>
          <w:sz w:val="28"/>
          <w:szCs w:val="28"/>
        </w:rPr>
        <w:t xml:space="preserve"> от които 18</w:t>
      </w:r>
      <w:r w:rsidR="00E235B9" w:rsidRPr="003F76D0">
        <w:rPr>
          <w:sz w:val="28"/>
          <w:szCs w:val="28"/>
        </w:rPr>
        <w:t xml:space="preserve"> условно, </w:t>
      </w:r>
      <w:r w:rsidR="001D11D9">
        <w:rPr>
          <w:sz w:val="28"/>
          <w:szCs w:val="28"/>
        </w:rPr>
        <w:t xml:space="preserve">на </w:t>
      </w:r>
      <w:r w:rsidR="00E235B9" w:rsidRPr="003F76D0">
        <w:rPr>
          <w:sz w:val="28"/>
          <w:szCs w:val="28"/>
        </w:rPr>
        <w:t xml:space="preserve">9 </w:t>
      </w:r>
      <w:r w:rsidR="001D11D9">
        <w:rPr>
          <w:sz w:val="28"/>
          <w:szCs w:val="28"/>
        </w:rPr>
        <w:t>лица е наложено наказание „пробация“</w:t>
      </w:r>
      <w:r w:rsidR="006E4176">
        <w:rPr>
          <w:sz w:val="28"/>
          <w:szCs w:val="28"/>
        </w:rPr>
        <w:t xml:space="preserve">,като </w:t>
      </w:r>
      <w:r w:rsidR="00E235B9" w:rsidRPr="003F76D0">
        <w:rPr>
          <w:sz w:val="28"/>
          <w:szCs w:val="28"/>
        </w:rPr>
        <w:t xml:space="preserve"> 19 </w:t>
      </w:r>
      <w:r w:rsidR="006E4176">
        <w:rPr>
          <w:sz w:val="28"/>
          <w:szCs w:val="28"/>
        </w:rPr>
        <w:t>от осъдените лица са</w:t>
      </w:r>
      <w:r w:rsidR="00E235B9" w:rsidRPr="003F76D0">
        <w:rPr>
          <w:sz w:val="28"/>
          <w:szCs w:val="28"/>
        </w:rPr>
        <w:t xml:space="preserve"> по</w:t>
      </w:r>
      <w:r w:rsidR="006E4176">
        <w:rPr>
          <w:sz w:val="28"/>
          <w:szCs w:val="28"/>
        </w:rPr>
        <w:t xml:space="preserve"> сключени  споразумения</w:t>
      </w:r>
      <w:r w:rsidR="00E235B9" w:rsidRPr="003F76D0">
        <w:rPr>
          <w:sz w:val="28"/>
          <w:szCs w:val="28"/>
        </w:rPr>
        <w:t>.</w:t>
      </w:r>
    </w:p>
    <w:p w:rsidR="006E4176" w:rsidRDefault="00900C25" w:rsidP="006E4176">
      <w:pPr>
        <w:ind w:firstLine="708"/>
        <w:jc w:val="both"/>
        <w:rPr>
          <w:sz w:val="28"/>
          <w:szCs w:val="28"/>
        </w:rPr>
      </w:pPr>
      <w:r>
        <w:rPr>
          <w:sz w:val="28"/>
          <w:szCs w:val="28"/>
        </w:rPr>
        <w:t xml:space="preserve">-Група/вид „Престъпления против дейността на държавните органи и обществените организации“  </w:t>
      </w:r>
      <w:r w:rsidR="002A5366">
        <w:rPr>
          <w:sz w:val="28"/>
          <w:szCs w:val="28"/>
        </w:rPr>
        <w:t>- 9</w:t>
      </w:r>
      <w:r w:rsidR="00E235B9" w:rsidRPr="003F76D0">
        <w:rPr>
          <w:sz w:val="28"/>
          <w:szCs w:val="28"/>
        </w:rPr>
        <w:t xml:space="preserve"> съдени лица, </w:t>
      </w:r>
      <w:r w:rsidR="006E4176">
        <w:rPr>
          <w:sz w:val="28"/>
          <w:szCs w:val="28"/>
        </w:rPr>
        <w:t xml:space="preserve">като </w:t>
      </w:r>
      <w:r w:rsidR="002A5366">
        <w:rPr>
          <w:sz w:val="28"/>
          <w:szCs w:val="28"/>
        </w:rPr>
        <w:t>8</w:t>
      </w:r>
      <w:r w:rsidR="006E4176">
        <w:rPr>
          <w:sz w:val="28"/>
          <w:szCs w:val="28"/>
        </w:rPr>
        <w:t xml:space="preserve"> са</w:t>
      </w:r>
      <w:r w:rsidR="00E235B9" w:rsidRPr="003F76D0">
        <w:rPr>
          <w:sz w:val="28"/>
          <w:szCs w:val="28"/>
        </w:rPr>
        <w:t xml:space="preserve"> осъдени, 1 </w:t>
      </w:r>
      <w:r w:rsidR="0050124E">
        <w:rPr>
          <w:sz w:val="28"/>
          <w:szCs w:val="28"/>
        </w:rPr>
        <w:t>лице</w:t>
      </w:r>
      <w:r w:rsidR="006E4176">
        <w:rPr>
          <w:sz w:val="28"/>
          <w:szCs w:val="28"/>
        </w:rPr>
        <w:t xml:space="preserve"> на </w:t>
      </w:r>
      <w:r w:rsidR="00C6032B">
        <w:rPr>
          <w:sz w:val="28"/>
          <w:szCs w:val="28"/>
        </w:rPr>
        <w:t>лишаване от свобода</w:t>
      </w:r>
      <w:r w:rsidR="00E235B9" w:rsidRPr="003F76D0">
        <w:rPr>
          <w:sz w:val="28"/>
          <w:szCs w:val="28"/>
        </w:rPr>
        <w:t xml:space="preserve">, </w:t>
      </w:r>
      <w:r w:rsidR="006E4176">
        <w:rPr>
          <w:sz w:val="28"/>
          <w:szCs w:val="28"/>
        </w:rPr>
        <w:t xml:space="preserve">на </w:t>
      </w:r>
      <w:r w:rsidR="002A5366">
        <w:rPr>
          <w:sz w:val="28"/>
          <w:szCs w:val="28"/>
        </w:rPr>
        <w:t>6</w:t>
      </w:r>
      <w:r w:rsidR="00E235B9" w:rsidRPr="003F76D0">
        <w:rPr>
          <w:sz w:val="28"/>
          <w:szCs w:val="28"/>
        </w:rPr>
        <w:t xml:space="preserve"> </w:t>
      </w:r>
      <w:r w:rsidR="002A5366">
        <w:rPr>
          <w:sz w:val="28"/>
          <w:szCs w:val="28"/>
        </w:rPr>
        <w:t>лица</w:t>
      </w:r>
      <w:r w:rsidR="006E4176">
        <w:rPr>
          <w:sz w:val="28"/>
          <w:szCs w:val="28"/>
        </w:rPr>
        <w:t xml:space="preserve"> е наложено наказание „</w:t>
      </w:r>
      <w:r w:rsidR="00E235B9" w:rsidRPr="003F76D0">
        <w:rPr>
          <w:sz w:val="28"/>
          <w:szCs w:val="28"/>
        </w:rPr>
        <w:t>глоба</w:t>
      </w:r>
      <w:r w:rsidR="006E4176">
        <w:rPr>
          <w:sz w:val="28"/>
          <w:szCs w:val="28"/>
        </w:rPr>
        <w:t xml:space="preserve">“ </w:t>
      </w:r>
      <w:r w:rsidR="002A5366">
        <w:rPr>
          <w:sz w:val="28"/>
          <w:szCs w:val="28"/>
        </w:rPr>
        <w:t xml:space="preserve"> </w:t>
      </w:r>
      <w:r w:rsidR="006E4176">
        <w:rPr>
          <w:sz w:val="28"/>
          <w:szCs w:val="28"/>
        </w:rPr>
        <w:t xml:space="preserve">и на </w:t>
      </w:r>
      <w:r w:rsidR="00E235B9" w:rsidRPr="003F76D0">
        <w:rPr>
          <w:sz w:val="28"/>
          <w:szCs w:val="28"/>
        </w:rPr>
        <w:t xml:space="preserve">1 </w:t>
      </w:r>
      <w:r w:rsidR="006E4176">
        <w:rPr>
          <w:sz w:val="28"/>
          <w:szCs w:val="28"/>
        </w:rPr>
        <w:t>лице е наложено наказание „</w:t>
      </w:r>
      <w:r w:rsidR="00E235B9" w:rsidRPr="003F76D0">
        <w:rPr>
          <w:sz w:val="28"/>
          <w:szCs w:val="28"/>
        </w:rPr>
        <w:t>пробация</w:t>
      </w:r>
      <w:r w:rsidR="002A5366">
        <w:rPr>
          <w:sz w:val="28"/>
          <w:szCs w:val="28"/>
        </w:rPr>
        <w:t>“,  от тях 7</w:t>
      </w:r>
      <w:r w:rsidR="006E4176">
        <w:rPr>
          <w:sz w:val="28"/>
          <w:szCs w:val="28"/>
        </w:rPr>
        <w:t xml:space="preserve"> лица по сключени споразумения</w:t>
      </w:r>
      <w:r w:rsidR="00E235B9" w:rsidRPr="003F76D0">
        <w:rPr>
          <w:sz w:val="28"/>
          <w:szCs w:val="28"/>
        </w:rPr>
        <w:t>.</w:t>
      </w:r>
    </w:p>
    <w:p w:rsidR="00D10EE0" w:rsidRDefault="00900C25" w:rsidP="00D10EE0">
      <w:pPr>
        <w:ind w:firstLine="708"/>
        <w:jc w:val="both"/>
        <w:rPr>
          <w:sz w:val="28"/>
          <w:szCs w:val="28"/>
        </w:rPr>
      </w:pPr>
      <w:r>
        <w:rPr>
          <w:sz w:val="28"/>
          <w:szCs w:val="28"/>
        </w:rPr>
        <w:t xml:space="preserve">-Група/вид „Документни престъпления“ </w:t>
      </w:r>
      <w:r w:rsidR="006E4176">
        <w:rPr>
          <w:sz w:val="28"/>
          <w:szCs w:val="28"/>
        </w:rPr>
        <w:t xml:space="preserve">- </w:t>
      </w:r>
      <w:r w:rsidR="00E235B9" w:rsidRPr="003F76D0">
        <w:rPr>
          <w:sz w:val="28"/>
          <w:szCs w:val="28"/>
        </w:rPr>
        <w:t xml:space="preserve"> 2</w:t>
      </w:r>
      <w:r w:rsidR="006E4176">
        <w:rPr>
          <w:sz w:val="28"/>
          <w:szCs w:val="28"/>
        </w:rPr>
        <w:t>-</w:t>
      </w:r>
      <w:r w:rsidR="00E235B9" w:rsidRPr="003F76D0">
        <w:rPr>
          <w:sz w:val="28"/>
          <w:szCs w:val="28"/>
        </w:rPr>
        <w:t xml:space="preserve">ма осъдени </w:t>
      </w:r>
      <w:r w:rsidR="006E4176">
        <w:rPr>
          <w:sz w:val="28"/>
          <w:szCs w:val="28"/>
        </w:rPr>
        <w:t xml:space="preserve">, на </w:t>
      </w:r>
      <w:r w:rsidR="00E235B9" w:rsidRPr="003F76D0">
        <w:rPr>
          <w:sz w:val="28"/>
          <w:szCs w:val="28"/>
        </w:rPr>
        <w:t>1</w:t>
      </w:r>
      <w:r w:rsidR="006E4176">
        <w:rPr>
          <w:sz w:val="28"/>
          <w:szCs w:val="28"/>
        </w:rPr>
        <w:t>лице е наложено наказание „</w:t>
      </w:r>
      <w:r w:rsidR="00E235B9" w:rsidRPr="003F76D0">
        <w:rPr>
          <w:sz w:val="28"/>
          <w:szCs w:val="28"/>
        </w:rPr>
        <w:t>глоба</w:t>
      </w:r>
      <w:r w:rsidR="006E4176">
        <w:rPr>
          <w:sz w:val="28"/>
          <w:szCs w:val="28"/>
        </w:rPr>
        <w:t>“ и 1 лице „</w:t>
      </w:r>
      <w:r w:rsidR="00E235B9" w:rsidRPr="003F76D0">
        <w:rPr>
          <w:sz w:val="28"/>
          <w:szCs w:val="28"/>
        </w:rPr>
        <w:t xml:space="preserve"> пробация</w:t>
      </w:r>
      <w:r w:rsidR="006E4176">
        <w:rPr>
          <w:sz w:val="28"/>
          <w:szCs w:val="28"/>
        </w:rPr>
        <w:t>“,</w:t>
      </w:r>
      <w:r w:rsidR="00E235B9" w:rsidRPr="003F76D0">
        <w:rPr>
          <w:sz w:val="28"/>
          <w:szCs w:val="28"/>
        </w:rPr>
        <w:t xml:space="preserve"> като от тях 1 по </w:t>
      </w:r>
      <w:r w:rsidR="006E4176">
        <w:rPr>
          <w:sz w:val="28"/>
          <w:szCs w:val="28"/>
        </w:rPr>
        <w:t xml:space="preserve">сключено </w:t>
      </w:r>
      <w:r w:rsidR="00E235B9" w:rsidRPr="003F76D0">
        <w:rPr>
          <w:sz w:val="28"/>
          <w:szCs w:val="28"/>
        </w:rPr>
        <w:t>споразумение.</w:t>
      </w:r>
    </w:p>
    <w:p w:rsidR="00D10EE0" w:rsidRDefault="00900C25" w:rsidP="00D10EE0">
      <w:pPr>
        <w:ind w:firstLine="708"/>
        <w:jc w:val="both"/>
        <w:rPr>
          <w:sz w:val="28"/>
          <w:szCs w:val="28"/>
        </w:rPr>
      </w:pPr>
      <w:r>
        <w:rPr>
          <w:sz w:val="28"/>
          <w:szCs w:val="28"/>
        </w:rPr>
        <w:t xml:space="preserve">-Група/вид „Престъпления против реда и общественото спокойствие“ </w:t>
      </w:r>
      <w:r w:rsidR="00E235B9" w:rsidRPr="003F76D0">
        <w:rPr>
          <w:sz w:val="28"/>
          <w:szCs w:val="28"/>
        </w:rPr>
        <w:t xml:space="preserve">- </w:t>
      </w:r>
      <w:r w:rsidR="00D10EE0">
        <w:rPr>
          <w:sz w:val="28"/>
          <w:szCs w:val="28"/>
        </w:rPr>
        <w:t xml:space="preserve"> </w:t>
      </w:r>
      <w:r w:rsidR="00E235B9" w:rsidRPr="003F76D0">
        <w:rPr>
          <w:sz w:val="28"/>
          <w:szCs w:val="28"/>
        </w:rPr>
        <w:t>7 осъдени лица</w:t>
      </w:r>
      <w:r w:rsidR="00D10EE0">
        <w:rPr>
          <w:sz w:val="28"/>
          <w:szCs w:val="28"/>
        </w:rPr>
        <w:t>,</w:t>
      </w:r>
      <w:r w:rsidR="00E235B9" w:rsidRPr="003F76D0">
        <w:rPr>
          <w:sz w:val="28"/>
          <w:szCs w:val="28"/>
        </w:rPr>
        <w:t xml:space="preserve"> от тях 6 на лишаване от свобода</w:t>
      </w:r>
      <w:r w:rsidR="00D10EE0">
        <w:rPr>
          <w:sz w:val="28"/>
          <w:szCs w:val="28"/>
        </w:rPr>
        <w:t>,</w:t>
      </w:r>
      <w:r w:rsidR="00E235B9" w:rsidRPr="003F76D0">
        <w:rPr>
          <w:sz w:val="28"/>
          <w:szCs w:val="28"/>
        </w:rPr>
        <w:t xml:space="preserve"> от които </w:t>
      </w:r>
      <w:r w:rsidR="00D10EE0">
        <w:rPr>
          <w:sz w:val="28"/>
          <w:szCs w:val="28"/>
        </w:rPr>
        <w:t xml:space="preserve">на </w:t>
      </w:r>
      <w:r w:rsidR="00E235B9" w:rsidRPr="003F76D0">
        <w:rPr>
          <w:sz w:val="28"/>
          <w:szCs w:val="28"/>
        </w:rPr>
        <w:t xml:space="preserve">1 </w:t>
      </w:r>
      <w:r w:rsidR="00D10EE0">
        <w:rPr>
          <w:sz w:val="28"/>
          <w:szCs w:val="28"/>
        </w:rPr>
        <w:t>от лицата е отложено изтърпяване на наказанието/</w:t>
      </w:r>
      <w:r w:rsidR="00E235B9" w:rsidRPr="003F76D0">
        <w:rPr>
          <w:sz w:val="28"/>
          <w:szCs w:val="28"/>
        </w:rPr>
        <w:t>условно</w:t>
      </w:r>
      <w:r w:rsidR="00D10EE0">
        <w:rPr>
          <w:sz w:val="28"/>
          <w:szCs w:val="28"/>
        </w:rPr>
        <w:t>/</w:t>
      </w:r>
      <w:r w:rsidR="00E235B9" w:rsidRPr="003F76D0">
        <w:rPr>
          <w:sz w:val="28"/>
          <w:szCs w:val="28"/>
        </w:rPr>
        <w:t>,</w:t>
      </w:r>
      <w:r w:rsidR="00D10EE0">
        <w:rPr>
          <w:sz w:val="28"/>
          <w:szCs w:val="28"/>
        </w:rPr>
        <w:t xml:space="preserve">на </w:t>
      </w:r>
      <w:r w:rsidR="00E235B9" w:rsidRPr="003F76D0">
        <w:rPr>
          <w:sz w:val="28"/>
          <w:szCs w:val="28"/>
        </w:rPr>
        <w:t xml:space="preserve">1 </w:t>
      </w:r>
      <w:r w:rsidR="00D10EE0">
        <w:rPr>
          <w:sz w:val="28"/>
          <w:szCs w:val="28"/>
        </w:rPr>
        <w:t>лице е наложено наказание „</w:t>
      </w:r>
      <w:r w:rsidR="00E235B9" w:rsidRPr="003F76D0">
        <w:rPr>
          <w:sz w:val="28"/>
          <w:szCs w:val="28"/>
        </w:rPr>
        <w:t>пробация</w:t>
      </w:r>
      <w:r w:rsidR="00D10EE0">
        <w:rPr>
          <w:sz w:val="28"/>
          <w:szCs w:val="28"/>
        </w:rPr>
        <w:t>“</w:t>
      </w:r>
      <w:r w:rsidR="00E235B9" w:rsidRPr="003F76D0">
        <w:rPr>
          <w:sz w:val="28"/>
          <w:szCs w:val="28"/>
        </w:rPr>
        <w:t xml:space="preserve"> </w:t>
      </w:r>
      <w:r w:rsidR="00D10EE0">
        <w:rPr>
          <w:sz w:val="28"/>
          <w:szCs w:val="28"/>
        </w:rPr>
        <w:t>.От осъдените</w:t>
      </w:r>
      <w:r w:rsidR="00E235B9" w:rsidRPr="003F76D0">
        <w:rPr>
          <w:sz w:val="28"/>
          <w:szCs w:val="28"/>
        </w:rPr>
        <w:t xml:space="preserve"> 7 </w:t>
      </w:r>
      <w:r w:rsidR="00D10EE0">
        <w:rPr>
          <w:sz w:val="28"/>
          <w:szCs w:val="28"/>
        </w:rPr>
        <w:t xml:space="preserve">лица са по сключени </w:t>
      </w:r>
      <w:r w:rsidR="00E235B9" w:rsidRPr="003F76D0">
        <w:rPr>
          <w:sz w:val="28"/>
          <w:szCs w:val="28"/>
        </w:rPr>
        <w:t>споразумения.</w:t>
      </w:r>
    </w:p>
    <w:p w:rsidR="00D10EE0" w:rsidRDefault="007C037A" w:rsidP="00D10EE0">
      <w:pPr>
        <w:ind w:firstLine="708"/>
        <w:jc w:val="both"/>
        <w:rPr>
          <w:sz w:val="28"/>
          <w:szCs w:val="28"/>
        </w:rPr>
      </w:pPr>
      <w:r>
        <w:rPr>
          <w:sz w:val="28"/>
          <w:szCs w:val="28"/>
        </w:rPr>
        <w:t>-Група/вид</w:t>
      </w:r>
      <w:r w:rsidR="00C6032B">
        <w:rPr>
          <w:sz w:val="28"/>
          <w:szCs w:val="28"/>
        </w:rPr>
        <w:t xml:space="preserve"> </w:t>
      </w:r>
      <w:r>
        <w:rPr>
          <w:sz w:val="28"/>
          <w:szCs w:val="28"/>
        </w:rPr>
        <w:t xml:space="preserve"> „Общоопасни престъпления“</w:t>
      </w:r>
      <w:r w:rsidR="00E235B9" w:rsidRPr="003F76D0">
        <w:rPr>
          <w:sz w:val="28"/>
          <w:szCs w:val="28"/>
        </w:rPr>
        <w:t>- 106 осъдени лица</w:t>
      </w:r>
      <w:r w:rsidR="00D10EE0">
        <w:rPr>
          <w:sz w:val="28"/>
          <w:szCs w:val="28"/>
        </w:rPr>
        <w:t>,</w:t>
      </w:r>
      <w:r w:rsidR="00E235B9" w:rsidRPr="003F76D0">
        <w:rPr>
          <w:sz w:val="28"/>
          <w:szCs w:val="28"/>
        </w:rPr>
        <w:t xml:space="preserve"> от тях </w:t>
      </w:r>
      <w:r w:rsidR="00E235B9" w:rsidRPr="00D10EE0">
        <w:rPr>
          <w:sz w:val="28"/>
          <w:szCs w:val="28"/>
        </w:rPr>
        <w:t>4 непълнолетни</w:t>
      </w:r>
      <w:r w:rsidR="00E235B9" w:rsidRPr="003F76D0">
        <w:rPr>
          <w:sz w:val="28"/>
          <w:szCs w:val="28"/>
        </w:rPr>
        <w:t xml:space="preserve"> ; </w:t>
      </w:r>
      <w:r w:rsidR="00D10EE0">
        <w:rPr>
          <w:sz w:val="28"/>
          <w:szCs w:val="28"/>
        </w:rPr>
        <w:t xml:space="preserve">На </w:t>
      </w:r>
      <w:r w:rsidR="00E235B9" w:rsidRPr="003F76D0">
        <w:rPr>
          <w:sz w:val="28"/>
          <w:szCs w:val="28"/>
        </w:rPr>
        <w:t xml:space="preserve">96 лица </w:t>
      </w:r>
      <w:r w:rsidR="00D10EE0">
        <w:rPr>
          <w:sz w:val="28"/>
          <w:szCs w:val="28"/>
        </w:rPr>
        <w:t xml:space="preserve">е наложено наказание </w:t>
      </w:r>
      <w:r w:rsidR="00E235B9" w:rsidRPr="003F76D0">
        <w:rPr>
          <w:sz w:val="28"/>
          <w:szCs w:val="28"/>
        </w:rPr>
        <w:t xml:space="preserve"> лишаване от свобода, от които 80 </w:t>
      </w:r>
      <w:r w:rsidR="00D10EE0">
        <w:rPr>
          <w:sz w:val="28"/>
          <w:szCs w:val="28"/>
        </w:rPr>
        <w:t>лица</w:t>
      </w:r>
      <w:r w:rsidR="00900C25">
        <w:rPr>
          <w:sz w:val="28"/>
          <w:szCs w:val="28"/>
        </w:rPr>
        <w:t xml:space="preserve"> </w:t>
      </w:r>
      <w:r w:rsidR="00D10EE0">
        <w:rPr>
          <w:sz w:val="28"/>
          <w:szCs w:val="28"/>
        </w:rPr>
        <w:t xml:space="preserve">са осъдени </w:t>
      </w:r>
      <w:r w:rsidR="00E235B9" w:rsidRPr="003F76D0">
        <w:rPr>
          <w:sz w:val="28"/>
          <w:szCs w:val="28"/>
        </w:rPr>
        <w:t xml:space="preserve">условно, </w:t>
      </w:r>
      <w:r w:rsidR="00D10EE0">
        <w:rPr>
          <w:sz w:val="28"/>
          <w:szCs w:val="28"/>
        </w:rPr>
        <w:t xml:space="preserve">на </w:t>
      </w:r>
      <w:r w:rsidR="00E235B9" w:rsidRPr="003F76D0">
        <w:rPr>
          <w:sz w:val="28"/>
          <w:szCs w:val="28"/>
        </w:rPr>
        <w:t>6</w:t>
      </w:r>
      <w:r w:rsidR="00D10EE0">
        <w:rPr>
          <w:sz w:val="28"/>
          <w:szCs w:val="28"/>
        </w:rPr>
        <w:t xml:space="preserve"> лица са наложени наказания </w:t>
      </w:r>
      <w:r w:rsidR="00E235B9" w:rsidRPr="003F76D0">
        <w:rPr>
          <w:sz w:val="28"/>
          <w:szCs w:val="28"/>
        </w:rPr>
        <w:t xml:space="preserve"> </w:t>
      </w:r>
      <w:r w:rsidR="00D10EE0">
        <w:rPr>
          <w:sz w:val="28"/>
          <w:szCs w:val="28"/>
        </w:rPr>
        <w:t>„</w:t>
      </w:r>
      <w:r w:rsidR="00E235B9" w:rsidRPr="003F76D0">
        <w:rPr>
          <w:sz w:val="28"/>
          <w:szCs w:val="28"/>
        </w:rPr>
        <w:t>глоби</w:t>
      </w:r>
      <w:r w:rsidR="00D10EE0">
        <w:rPr>
          <w:sz w:val="28"/>
          <w:szCs w:val="28"/>
        </w:rPr>
        <w:t>“</w:t>
      </w:r>
      <w:r w:rsidR="00E235B9" w:rsidRPr="003F76D0">
        <w:rPr>
          <w:sz w:val="28"/>
          <w:szCs w:val="28"/>
        </w:rPr>
        <w:t xml:space="preserve">, </w:t>
      </w:r>
      <w:r w:rsidR="00D10EE0">
        <w:rPr>
          <w:sz w:val="28"/>
          <w:szCs w:val="28"/>
        </w:rPr>
        <w:t xml:space="preserve">на </w:t>
      </w:r>
      <w:r w:rsidR="00E235B9" w:rsidRPr="003F76D0">
        <w:rPr>
          <w:sz w:val="28"/>
          <w:szCs w:val="28"/>
        </w:rPr>
        <w:t xml:space="preserve">3 </w:t>
      </w:r>
      <w:r w:rsidR="00D10EE0">
        <w:rPr>
          <w:sz w:val="28"/>
          <w:szCs w:val="28"/>
        </w:rPr>
        <w:t>лица е наложено наказание „пробация“,</w:t>
      </w:r>
      <w:r w:rsidR="00E235B9" w:rsidRPr="003F76D0">
        <w:rPr>
          <w:sz w:val="28"/>
          <w:szCs w:val="28"/>
        </w:rPr>
        <w:t xml:space="preserve"> </w:t>
      </w:r>
      <w:r w:rsidR="00D10EE0">
        <w:rPr>
          <w:sz w:val="28"/>
          <w:szCs w:val="28"/>
        </w:rPr>
        <w:t xml:space="preserve">на </w:t>
      </w:r>
      <w:r w:rsidR="00E235B9" w:rsidRPr="003F76D0">
        <w:rPr>
          <w:sz w:val="28"/>
          <w:szCs w:val="28"/>
        </w:rPr>
        <w:t xml:space="preserve">1 </w:t>
      </w:r>
      <w:r w:rsidR="00D10EE0">
        <w:rPr>
          <w:sz w:val="28"/>
          <w:szCs w:val="28"/>
        </w:rPr>
        <w:t xml:space="preserve">лице е наложено </w:t>
      </w:r>
      <w:r w:rsidR="00E235B9" w:rsidRPr="003F76D0">
        <w:rPr>
          <w:sz w:val="28"/>
          <w:szCs w:val="28"/>
        </w:rPr>
        <w:t>друго наказание</w:t>
      </w:r>
      <w:r w:rsidR="00D10EE0">
        <w:rPr>
          <w:sz w:val="28"/>
          <w:szCs w:val="28"/>
        </w:rPr>
        <w:t xml:space="preserve">. От осъдените лица </w:t>
      </w:r>
      <w:r w:rsidR="00E235B9" w:rsidRPr="003F76D0">
        <w:rPr>
          <w:sz w:val="28"/>
          <w:szCs w:val="28"/>
        </w:rPr>
        <w:t xml:space="preserve"> 99 </w:t>
      </w:r>
      <w:r w:rsidR="00D10EE0">
        <w:rPr>
          <w:sz w:val="28"/>
          <w:szCs w:val="28"/>
        </w:rPr>
        <w:t xml:space="preserve">са </w:t>
      </w:r>
      <w:r w:rsidR="00E235B9" w:rsidRPr="003F76D0">
        <w:rPr>
          <w:sz w:val="28"/>
          <w:szCs w:val="28"/>
        </w:rPr>
        <w:t xml:space="preserve"> по </w:t>
      </w:r>
      <w:r w:rsidR="00D10EE0">
        <w:rPr>
          <w:sz w:val="28"/>
          <w:szCs w:val="28"/>
        </w:rPr>
        <w:t xml:space="preserve">сключени </w:t>
      </w:r>
      <w:r w:rsidR="00E235B9" w:rsidRPr="003F76D0">
        <w:rPr>
          <w:sz w:val="28"/>
          <w:szCs w:val="28"/>
        </w:rPr>
        <w:t>споразумения.</w:t>
      </w:r>
    </w:p>
    <w:p w:rsidR="00D10EE0" w:rsidRDefault="00D10EE0" w:rsidP="00D10EE0">
      <w:pPr>
        <w:ind w:firstLine="708"/>
        <w:jc w:val="both"/>
        <w:rPr>
          <w:sz w:val="28"/>
          <w:szCs w:val="28"/>
        </w:rPr>
      </w:pPr>
    </w:p>
    <w:p w:rsidR="00D10EE0" w:rsidRPr="00D10EE0" w:rsidRDefault="00D10EE0" w:rsidP="00D10EE0">
      <w:pPr>
        <w:ind w:firstLine="708"/>
        <w:jc w:val="both"/>
        <w:rPr>
          <w:b/>
          <w:sz w:val="28"/>
          <w:szCs w:val="28"/>
        </w:rPr>
      </w:pPr>
      <w:r>
        <w:rPr>
          <w:b/>
          <w:sz w:val="28"/>
          <w:szCs w:val="28"/>
        </w:rPr>
        <w:t>6. ОПРАВДАТЕЛНИ  ПРИСЪДИ</w:t>
      </w:r>
      <w:r>
        <w:rPr>
          <w:b/>
          <w:sz w:val="28"/>
          <w:szCs w:val="28"/>
        </w:rPr>
        <w:tab/>
        <w:t>:</w:t>
      </w:r>
    </w:p>
    <w:p w:rsidR="00E235B9" w:rsidRDefault="00D10EE0" w:rsidP="00D10EE0">
      <w:pPr>
        <w:ind w:firstLine="708"/>
        <w:jc w:val="both"/>
        <w:rPr>
          <w:sz w:val="28"/>
          <w:szCs w:val="28"/>
        </w:rPr>
      </w:pPr>
      <w:r>
        <w:rPr>
          <w:sz w:val="28"/>
          <w:szCs w:val="28"/>
        </w:rPr>
        <w:t xml:space="preserve">Постановени са оправдателни присъди по отношение на </w:t>
      </w:r>
      <w:r w:rsidR="00017F7A">
        <w:rPr>
          <w:sz w:val="28"/>
          <w:szCs w:val="28"/>
        </w:rPr>
        <w:t>8</w:t>
      </w:r>
      <w:r w:rsidR="00E235B9" w:rsidRPr="003F76D0">
        <w:rPr>
          <w:sz w:val="28"/>
          <w:szCs w:val="28"/>
        </w:rPr>
        <w:t xml:space="preserve"> лица- 6 от които по Н.Ч.Х.Дела и 1 лице по Н.О.Х.Дело</w:t>
      </w:r>
      <w:r>
        <w:rPr>
          <w:sz w:val="28"/>
          <w:szCs w:val="28"/>
        </w:rPr>
        <w:t>,</w:t>
      </w:r>
      <w:r w:rsidR="00E235B9" w:rsidRPr="003F76D0">
        <w:rPr>
          <w:sz w:val="28"/>
          <w:szCs w:val="28"/>
        </w:rPr>
        <w:t xml:space="preserve"> като</w:t>
      </w:r>
      <w:r>
        <w:rPr>
          <w:sz w:val="28"/>
          <w:szCs w:val="28"/>
        </w:rPr>
        <w:t xml:space="preserve"> по едно Н.О.Х.Д на 1 лице не</w:t>
      </w:r>
      <w:r w:rsidR="00E235B9" w:rsidRPr="003F76D0">
        <w:rPr>
          <w:sz w:val="28"/>
          <w:szCs w:val="28"/>
        </w:rPr>
        <w:t xml:space="preserve"> е наложено наказание.</w:t>
      </w:r>
    </w:p>
    <w:p w:rsidR="00ED1B8C" w:rsidRDefault="00ED1B8C" w:rsidP="00ED1B8C">
      <w:pPr>
        <w:jc w:val="both"/>
        <w:rPr>
          <w:sz w:val="28"/>
          <w:szCs w:val="28"/>
        </w:rPr>
      </w:pPr>
    </w:p>
    <w:p w:rsidR="00D10EE0" w:rsidRDefault="00D10EE0" w:rsidP="00ED1B8C">
      <w:pPr>
        <w:ind w:firstLine="708"/>
        <w:jc w:val="both"/>
        <w:rPr>
          <w:sz w:val="28"/>
          <w:szCs w:val="28"/>
        </w:rPr>
      </w:pPr>
      <w:r>
        <w:rPr>
          <w:b/>
          <w:sz w:val="28"/>
          <w:szCs w:val="28"/>
        </w:rPr>
        <w:lastRenderedPageBreak/>
        <w:t xml:space="preserve">7. ДЕЛА С ОБЩЕСТВЕН ИНТЕРЕС-НАКАЗАНА ПРЕСТЪПНОСТ: </w:t>
      </w:r>
      <w:r>
        <w:rPr>
          <w:sz w:val="28"/>
          <w:szCs w:val="28"/>
        </w:rPr>
        <w:t>няма такива за отчетния период.</w:t>
      </w:r>
    </w:p>
    <w:p w:rsidR="00D10EE0" w:rsidRDefault="00D10EE0" w:rsidP="00D10EE0">
      <w:pPr>
        <w:ind w:firstLine="708"/>
        <w:jc w:val="both"/>
        <w:rPr>
          <w:sz w:val="28"/>
          <w:szCs w:val="28"/>
        </w:rPr>
      </w:pPr>
    </w:p>
    <w:p w:rsidR="00D10EE0" w:rsidRPr="00D10EE0" w:rsidRDefault="00D10EE0" w:rsidP="00D10EE0">
      <w:pPr>
        <w:ind w:firstLine="708"/>
        <w:jc w:val="both"/>
        <w:rPr>
          <w:sz w:val="28"/>
          <w:szCs w:val="28"/>
        </w:rPr>
      </w:pPr>
      <w:r>
        <w:rPr>
          <w:b/>
          <w:sz w:val="28"/>
          <w:szCs w:val="28"/>
        </w:rPr>
        <w:t xml:space="preserve">8. ПРОИЗВОДСТВА ПО ЗЕС: </w:t>
      </w:r>
      <w:r>
        <w:rPr>
          <w:sz w:val="28"/>
          <w:szCs w:val="28"/>
        </w:rPr>
        <w:t>36 броя Ч.Н. Дела,</w:t>
      </w:r>
      <w:r w:rsidR="001B03B1">
        <w:rPr>
          <w:sz w:val="28"/>
          <w:szCs w:val="28"/>
        </w:rPr>
        <w:t xml:space="preserve">като едно от тях е по чл.251В,ал.1,т.2 от ЗЕС-прекратено и изпратено по подсъдност,а останалите </w:t>
      </w:r>
      <w:r>
        <w:rPr>
          <w:sz w:val="28"/>
          <w:szCs w:val="28"/>
        </w:rPr>
        <w:t xml:space="preserve"> по реда на чл.159а от НПК.</w:t>
      </w:r>
    </w:p>
    <w:p w:rsidR="00ED1B8C" w:rsidRDefault="00ED1B8C" w:rsidP="00ED1B8C">
      <w:pPr>
        <w:rPr>
          <w:b/>
          <w:sz w:val="28"/>
          <w:szCs w:val="28"/>
        </w:rPr>
      </w:pPr>
    </w:p>
    <w:p w:rsidR="00ED1B8C" w:rsidRDefault="00ED1B8C" w:rsidP="00ED1B8C">
      <w:pPr>
        <w:rPr>
          <w:b/>
          <w:sz w:val="28"/>
          <w:szCs w:val="28"/>
        </w:rPr>
      </w:pPr>
    </w:p>
    <w:p w:rsidR="00E235B9" w:rsidRPr="00ED1B8C" w:rsidRDefault="00E235B9" w:rsidP="00ED1B8C">
      <w:pPr>
        <w:ind w:firstLine="708"/>
        <w:rPr>
          <w:i/>
          <w:sz w:val="28"/>
          <w:szCs w:val="28"/>
        </w:rPr>
      </w:pPr>
      <w:r>
        <w:rPr>
          <w:b/>
          <w:sz w:val="28"/>
          <w:szCs w:val="28"/>
        </w:rPr>
        <w:t>ГРАЖДАНСКИ ДЕЛА</w:t>
      </w:r>
    </w:p>
    <w:p w:rsidR="00E235B9" w:rsidRDefault="00E235B9" w:rsidP="00CC7785">
      <w:pPr>
        <w:ind w:firstLine="709"/>
        <w:jc w:val="both"/>
        <w:rPr>
          <w:b/>
          <w:sz w:val="28"/>
          <w:szCs w:val="28"/>
        </w:rPr>
      </w:pPr>
    </w:p>
    <w:p w:rsidR="00E235B9" w:rsidRDefault="00E235B9" w:rsidP="00CC7785">
      <w:pPr>
        <w:ind w:firstLine="709"/>
        <w:jc w:val="both"/>
        <w:rPr>
          <w:sz w:val="28"/>
          <w:szCs w:val="28"/>
        </w:rPr>
      </w:pPr>
      <w:r>
        <w:rPr>
          <w:sz w:val="28"/>
          <w:szCs w:val="28"/>
        </w:rPr>
        <w:t>За  отчетната 201</w:t>
      </w:r>
      <w:r>
        <w:rPr>
          <w:sz w:val="28"/>
          <w:szCs w:val="28"/>
          <w:lang w:val="en-US"/>
        </w:rPr>
        <w:t>6</w:t>
      </w:r>
      <w:r>
        <w:rPr>
          <w:sz w:val="28"/>
          <w:szCs w:val="28"/>
        </w:rPr>
        <w:t xml:space="preserve"> година в Районен съд-град Тетевен са разгледани общо </w:t>
      </w:r>
      <w:r>
        <w:rPr>
          <w:b/>
          <w:bCs/>
          <w:sz w:val="28"/>
          <w:szCs w:val="28"/>
          <w:lang w:val="en-US"/>
        </w:rPr>
        <w:t>930</w:t>
      </w:r>
      <w:r>
        <w:rPr>
          <w:b/>
          <w:bCs/>
          <w:sz w:val="28"/>
          <w:szCs w:val="28"/>
        </w:rPr>
        <w:t xml:space="preserve"> Граждански   дела,</w:t>
      </w:r>
      <w:r>
        <w:rPr>
          <w:sz w:val="28"/>
          <w:szCs w:val="28"/>
        </w:rPr>
        <w:t xml:space="preserve"> от които 2</w:t>
      </w:r>
      <w:r>
        <w:rPr>
          <w:sz w:val="28"/>
          <w:szCs w:val="28"/>
          <w:lang w:val="en-US"/>
        </w:rPr>
        <w:t>74</w:t>
      </w:r>
      <w:r>
        <w:rPr>
          <w:sz w:val="28"/>
          <w:szCs w:val="28"/>
        </w:rPr>
        <w:t xml:space="preserve"> граждански дела, 2</w:t>
      </w:r>
      <w:r>
        <w:rPr>
          <w:sz w:val="28"/>
          <w:szCs w:val="28"/>
          <w:lang w:val="en-US"/>
        </w:rPr>
        <w:t>33</w:t>
      </w:r>
      <w:r>
        <w:rPr>
          <w:sz w:val="28"/>
          <w:szCs w:val="28"/>
        </w:rPr>
        <w:t xml:space="preserve"> ч.гр. дела,  </w:t>
      </w:r>
      <w:r>
        <w:rPr>
          <w:sz w:val="28"/>
          <w:szCs w:val="28"/>
          <w:lang w:val="en-US"/>
        </w:rPr>
        <w:t>3</w:t>
      </w:r>
      <w:r>
        <w:rPr>
          <w:sz w:val="28"/>
          <w:szCs w:val="28"/>
        </w:rPr>
        <w:t xml:space="preserve"> броя Гр.АХ Дела и  </w:t>
      </w:r>
      <w:r>
        <w:rPr>
          <w:sz w:val="28"/>
          <w:szCs w:val="28"/>
          <w:lang w:val="en-US"/>
        </w:rPr>
        <w:t>420</w:t>
      </w:r>
      <w:r>
        <w:rPr>
          <w:sz w:val="28"/>
          <w:szCs w:val="28"/>
        </w:rPr>
        <w:t xml:space="preserve"> дела по чл. 410 и чл.417 от ГПК.</w:t>
      </w:r>
    </w:p>
    <w:p w:rsidR="00E235B9" w:rsidRDefault="00E235B9" w:rsidP="00CC7785">
      <w:pPr>
        <w:ind w:firstLine="709"/>
        <w:jc w:val="both"/>
        <w:rPr>
          <w:sz w:val="28"/>
          <w:szCs w:val="28"/>
        </w:rPr>
      </w:pPr>
    </w:p>
    <w:p w:rsidR="00E235B9" w:rsidRPr="00CC7785" w:rsidRDefault="00E235B9" w:rsidP="00CC7785">
      <w:pPr>
        <w:ind w:firstLine="709"/>
        <w:jc w:val="both"/>
        <w:rPr>
          <w:b/>
          <w:sz w:val="28"/>
          <w:szCs w:val="28"/>
        </w:rPr>
      </w:pPr>
      <w:r w:rsidRPr="00CC7785">
        <w:rPr>
          <w:b/>
          <w:sz w:val="28"/>
          <w:szCs w:val="28"/>
        </w:rPr>
        <w:t>СТРУКТУРА НА РАЗГЛЕДАНИТЕ ГРАЖДАНСКИ ДЕЛА</w:t>
      </w:r>
      <w:r w:rsidR="009664D4">
        <w:rPr>
          <w:b/>
          <w:sz w:val="28"/>
          <w:szCs w:val="28"/>
        </w:rPr>
        <w:t>/посочени по групи/видове съгласно справка/отчетна форма,изм. и доп. от СК на ВСС С протокол от 20.12.2016г./</w:t>
      </w:r>
      <w:r w:rsidRPr="00CC7785">
        <w:rPr>
          <w:b/>
          <w:sz w:val="28"/>
          <w:szCs w:val="28"/>
        </w:rPr>
        <w:t>:</w:t>
      </w:r>
    </w:p>
    <w:p w:rsidR="00E235B9" w:rsidRPr="00CC7785" w:rsidRDefault="00E235B9" w:rsidP="00CC7785">
      <w:pPr>
        <w:ind w:firstLine="709"/>
        <w:jc w:val="both"/>
        <w:rPr>
          <w:b/>
          <w:bCs/>
          <w:sz w:val="28"/>
          <w:szCs w:val="28"/>
        </w:rPr>
      </w:pPr>
    </w:p>
    <w:p w:rsidR="00E235B9" w:rsidRDefault="00E235B9" w:rsidP="00CC7785">
      <w:pPr>
        <w:ind w:firstLine="709"/>
        <w:jc w:val="both"/>
        <w:rPr>
          <w:sz w:val="28"/>
          <w:szCs w:val="28"/>
        </w:rPr>
      </w:pPr>
      <w:r>
        <w:rPr>
          <w:b/>
          <w:bCs/>
          <w:sz w:val="28"/>
          <w:szCs w:val="28"/>
        </w:rPr>
        <w:t xml:space="preserve">- </w:t>
      </w:r>
      <w:r w:rsidR="009664D4">
        <w:rPr>
          <w:sz w:val="28"/>
          <w:szCs w:val="28"/>
        </w:rPr>
        <w:t>ИСКОВЕ</w:t>
      </w:r>
      <w:r>
        <w:rPr>
          <w:sz w:val="28"/>
          <w:szCs w:val="28"/>
        </w:rPr>
        <w:t xml:space="preserve"> по  СК</w:t>
      </w:r>
      <w:r w:rsidR="009664D4">
        <w:rPr>
          <w:sz w:val="28"/>
          <w:szCs w:val="28"/>
        </w:rPr>
        <w:t xml:space="preserve">,ЗЗДН,ЗЛС,ЗГР,ЗЗДт,ЗБЖИПБ </w:t>
      </w:r>
      <w:r>
        <w:rPr>
          <w:sz w:val="28"/>
          <w:szCs w:val="28"/>
        </w:rPr>
        <w:t xml:space="preserve">- 131 дела,  като в тях са включени </w:t>
      </w:r>
      <w:r>
        <w:rPr>
          <w:sz w:val="28"/>
          <w:szCs w:val="28"/>
          <w:lang w:val="en-US"/>
        </w:rPr>
        <w:t>3</w:t>
      </w:r>
      <w:r>
        <w:rPr>
          <w:sz w:val="28"/>
          <w:szCs w:val="28"/>
        </w:rPr>
        <w:t xml:space="preserve">1 дела за развод, от които </w:t>
      </w:r>
      <w:r>
        <w:rPr>
          <w:sz w:val="28"/>
          <w:szCs w:val="28"/>
          <w:lang w:val="en-US"/>
        </w:rPr>
        <w:t>24</w:t>
      </w:r>
      <w:r>
        <w:rPr>
          <w:sz w:val="28"/>
          <w:szCs w:val="28"/>
        </w:rPr>
        <w:t xml:space="preserve"> дела по взаимно съгласие, </w:t>
      </w:r>
      <w:r>
        <w:rPr>
          <w:sz w:val="28"/>
          <w:szCs w:val="28"/>
          <w:lang w:val="en-US"/>
        </w:rPr>
        <w:t>23</w:t>
      </w:r>
      <w:r>
        <w:rPr>
          <w:sz w:val="28"/>
          <w:szCs w:val="28"/>
        </w:rPr>
        <w:t xml:space="preserve"> дела за  издръжка</w:t>
      </w:r>
      <w:r>
        <w:rPr>
          <w:sz w:val="28"/>
          <w:szCs w:val="28"/>
          <w:lang w:val="en-US"/>
        </w:rPr>
        <w:t xml:space="preserve"> </w:t>
      </w:r>
      <w:r>
        <w:rPr>
          <w:sz w:val="28"/>
          <w:szCs w:val="28"/>
        </w:rPr>
        <w:t xml:space="preserve">и изменение на издръжка, а останалите  66  дела  са  образувани по предявени  искове по чл.127 от СК и чл.132 от СК </w:t>
      </w:r>
      <w:r>
        <w:rPr>
          <w:sz w:val="28"/>
          <w:szCs w:val="28"/>
          <w:u w:val="single"/>
        </w:rPr>
        <w:t>и 11</w:t>
      </w:r>
      <w:r w:rsidR="00CC7785">
        <w:rPr>
          <w:sz w:val="28"/>
          <w:szCs w:val="28"/>
          <w:u w:val="single"/>
        </w:rPr>
        <w:t xml:space="preserve"> </w:t>
      </w:r>
      <w:r>
        <w:rPr>
          <w:sz w:val="28"/>
          <w:szCs w:val="28"/>
          <w:u w:val="single"/>
        </w:rPr>
        <w:t>дела по ЗЗДН</w:t>
      </w:r>
      <w:r w:rsidR="009664D4">
        <w:rPr>
          <w:sz w:val="28"/>
          <w:szCs w:val="28"/>
        </w:rPr>
        <w:t>/от тях останали несвършени от предходен период 26 дела/.</w:t>
      </w:r>
    </w:p>
    <w:p w:rsidR="00E235B9" w:rsidRDefault="009664D4" w:rsidP="00CC7785">
      <w:pPr>
        <w:ind w:firstLine="709"/>
        <w:jc w:val="both"/>
        <w:rPr>
          <w:sz w:val="28"/>
          <w:szCs w:val="28"/>
        </w:rPr>
      </w:pPr>
      <w:r>
        <w:rPr>
          <w:sz w:val="28"/>
          <w:szCs w:val="28"/>
        </w:rPr>
        <w:t>- ОБЛИГАЦИОННИ ИСКОВЕ -41 дела, от тях искове по ЗОДОВ 2 дела/несвършени от предходен период 18 дела/;</w:t>
      </w:r>
    </w:p>
    <w:p w:rsidR="00E235B9" w:rsidRDefault="00E235B9" w:rsidP="00CC7785">
      <w:pPr>
        <w:ind w:firstLine="709"/>
        <w:jc w:val="both"/>
        <w:rPr>
          <w:sz w:val="28"/>
          <w:szCs w:val="28"/>
        </w:rPr>
      </w:pPr>
      <w:r>
        <w:rPr>
          <w:sz w:val="28"/>
          <w:szCs w:val="28"/>
        </w:rPr>
        <w:t>-</w:t>
      </w:r>
      <w:r>
        <w:rPr>
          <w:b/>
          <w:bCs/>
          <w:sz w:val="28"/>
          <w:szCs w:val="28"/>
        </w:rPr>
        <w:t xml:space="preserve"> </w:t>
      </w:r>
      <w:r w:rsidR="009664D4">
        <w:rPr>
          <w:sz w:val="28"/>
          <w:szCs w:val="28"/>
        </w:rPr>
        <w:t>ВЕЩНИ ИСКОВЕ</w:t>
      </w:r>
      <w:r>
        <w:rPr>
          <w:sz w:val="28"/>
          <w:szCs w:val="28"/>
        </w:rPr>
        <w:t xml:space="preserve"> – 29 дела</w:t>
      </w:r>
      <w:r w:rsidR="009664D4">
        <w:rPr>
          <w:sz w:val="28"/>
          <w:szCs w:val="28"/>
        </w:rPr>
        <w:t>/несвършени от предходен период 1</w:t>
      </w:r>
      <w:r w:rsidR="00634867">
        <w:rPr>
          <w:sz w:val="28"/>
          <w:szCs w:val="28"/>
        </w:rPr>
        <w:t xml:space="preserve"> дело</w:t>
      </w:r>
      <w:r w:rsidR="009664D4">
        <w:rPr>
          <w:sz w:val="28"/>
          <w:szCs w:val="28"/>
        </w:rPr>
        <w:t>/</w:t>
      </w:r>
      <w:r>
        <w:rPr>
          <w:sz w:val="28"/>
          <w:szCs w:val="28"/>
        </w:rPr>
        <w:t>.</w:t>
      </w:r>
    </w:p>
    <w:p w:rsidR="00E235B9" w:rsidRDefault="00E235B9" w:rsidP="00CC7785">
      <w:pPr>
        <w:ind w:firstLine="709"/>
        <w:jc w:val="both"/>
        <w:rPr>
          <w:sz w:val="28"/>
          <w:szCs w:val="28"/>
        </w:rPr>
      </w:pPr>
      <w:r>
        <w:rPr>
          <w:b/>
          <w:bCs/>
          <w:sz w:val="28"/>
          <w:szCs w:val="28"/>
        </w:rPr>
        <w:t xml:space="preserve">- </w:t>
      </w:r>
      <w:r w:rsidR="009664D4">
        <w:rPr>
          <w:sz w:val="28"/>
          <w:szCs w:val="28"/>
        </w:rPr>
        <w:t>ДЕЛБИ</w:t>
      </w:r>
      <w:r>
        <w:rPr>
          <w:sz w:val="28"/>
          <w:szCs w:val="28"/>
        </w:rPr>
        <w:t xml:space="preserve"> -31 дела</w:t>
      </w:r>
      <w:r w:rsidR="009664D4">
        <w:rPr>
          <w:sz w:val="28"/>
          <w:szCs w:val="28"/>
        </w:rPr>
        <w:t>/несвършени от предходен период 16 дела/</w:t>
      </w:r>
      <w:r>
        <w:rPr>
          <w:sz w:val="28"/>
          <w:szCs w:val="28"/>
        </w:rPr>
        <w:t>.</w:t>
      </w:r>
    </w:p>
    <w:p w:rsidR="00E235B9" w:rsidRDefault="009664D4" w:rsidP="00CC7785">
      <w:pPr>
        <w:ind w:firstLine="709"/>
        <w:jc w:val="both"/>
        <w:rPr>
          <w:b/>
          <w:bCs/>
          <w:sz w:val="28"/>
          <w:szCs w:val="28"/>
        </w:rPr>
      </w:pPr>
      <w:r>
        <w:rPr>
          <w:sz w:val="28"/>
          <w:szCs w:val="28"/>
        </w:rPr>
        <w:t>-УСТАНОВИТЕЛНИ ИСКОВЕ</w:t>
      </w:r>
      <w:r w:rsidR="00E235B9">
        <w:rPr>
          <w:sz w:val="28"/>
          <w:szCs w:val="28"/>
        </w:rPr>
        <w:t xml:space="preserve"> -21 дела</w:t>
      </w:r>
      <w:r>
        <w:rPr>
          <w:sz w:val="28"/>
          <w:szCs w:val="28"/>
        </w:rPr>
        <w:t xml:space="preserve">/несвършени от предходен период </w:t>
      </w:r>
      <w:r w:rsidR="001A0746">
        <w:rPr>
          <w:sz w:val="28"/>
          <w:szCs w:val="28"/>
        </w:rPr>
        <w:t>8 дела/</w:t>
      </w:r>
      <w:r w:rsidR="00E235B9">
        <w:rPr>
          <w:sz w:val="28"/>
          <w:szCs w:val="28"/>
        </w:rPr>
        <w:t>.</w:t>
      </w:r>
    </w:p>
    <w:p w:rsidR="00E235B9" w:rsidRDefault="00E235B9" w:rsidP="00CC7785">
      <w:pPr>
        <w:ind w:firstLine="709"/>
        <w:jc w:val="both"/>
        <w:rPr>
          <w:sz w:val="28"/>
          <w:szCs w:val="28"/>
        </w:rPr>
      </w:pPr>
      <w:r>
        <w:rPr>
          <w:b/>
          <w:bCs/>
          <w:sz w:val="28"/>
          <w:szCs w:val="28"/>
        </w:rPr>
        <w:t xml:space="preserve">- </w:t>
      </w:r>
      <w:r w:rsidR="001A0746">
        <w:rPr>
          <w:sz w:val="28"/>
          <w:szCs w:val="28"/>
        </w:rPr>
        <w:t>ИСКОВЕ</w:t>
      </w:r>
      <w:r>
        <w:rPr>
          <w:sz w:val="28"/>
          <w:szCs w:val="28"/>
        </w:rPr>
        <w:t xml:space="preserve"> по КТ- 21 дела,  в това число  7 дела за отмяна на уволнение по чл.344,ал.1,т.1 от КТ</w:t>
      </w:r>
      <w:r w:rsidR="001A0746">
        <w:rPr>
          <w:sz w:val="28"/>
          <w:szCs w:val="28"/>
        </w:rPr>
        <w:t>/1 дело несвършено от предходен период/</w:t>
      </w:r>
      <w:r>
        <w:rPr>
          <w:sz w:val="28"/>
          <w:szCs w:val="28"/>
        </w:rPr>
        <w:t>.</w:t>
      </w:r>
    </w:p>
    <w:p w:rsidR="00E235B9" w:rsidRDefault="00E235B9" w:rsidP="00CC7785">
      <w:pPr>
        <w:ind w:firstLine="709"/>
        <w:jc w:val="both"/>
        <w:rPr>
          <w:sz w:val="28"/>
          <w:szCs w:val="28"/>
        </w:rPr>
      </w:pPr>
      <w:r>
        <w:rPr>
          <w:sz w:val="28"/>
          <w:szCs w:val="28"/>
        </w:rPr>
        <w:t>-</w:t>
      </w:r>
      <w:r>
        <w:rPr>
          <w:b/>
          <w:bCs/>
          <w:sz w:val="28"/>
          <w:szCs w:val="28"/>
        </w:rPr>
        <w:t xml:space="preserve"> </w:t>
      </w:r>
      <w:r>
        <w:rPr>
          <w:sz w:val="28"/>
          <w:szCs w:val="28"/>
        </w:rPr>
        <w:t>Гр.АХ дел</w:t>
      </w:r>
      <w:r>
        <w:rPr>
          <w:sz w:val="28"/>
          <w:szCs w:val="28"/>
          <w:lang w:val="en-US"/>
        </w:rPr>
        <w:t>а</w:t>
      </w:r>
      <w:r>
        <w:rPr>
          <w:sz w:val="28"/>
          <w:szCs w:val="28"/>
        </w:rPr>
        <w:t xml:space="preserve"> - 3 дела</w:t>
      </w:r>
      <w:r w:rsidR="001A0746">
        <w:rPr>
          <w:sz w:val="28"/>
          <w:szCs w:val="28"/>
        </w:rPr>
        <w:t>/едно дело от предходен период и едно по подсъдност/</w:t>
      </w:r>
      <w:r>
        <w:rPr>
          <w:sz w:val="28"/>
          <w:szCs w:val="28"/>
        </w:rPr>
        <w:t>.</w:t>
      </w:r>
    </w:p>
    <w:p w:rsidR="00E235B9" w:rsidRDefault="001A0746" w:rsidP="00CC7785">
      <w:pPr>
        <w:ind w:firstLine="709"/>
        <w:jc w:val="both"/>
        <w:rPr>
          <w:b/>
          <w:bCs/>
          <w:sz w:val="28"/>
          <w:szCs w:val="28"/>
        </w:rPr>
      </w:pPr>
      <w:r>
        <w:rPr>
          <w:sz w:val="28"/>
          <w:szCs w:val="28"/>
        </w:rPr>
        <w:t xml:space="preserve">-ЧАСТНИ ПРОИЗВОДСТВА </w:t>
      </w:r>
      <w:r w:rsidR="00E235B9">
        <w:rPr>
          <w:sz w:val="28"/>
          <w:szCs w:val="28"/>
        </w:rPr>
        <w:t xml:space="preserve"> - 233дела, включващи  174 дела по чл. 165 от СК, 44 дела приемане и отказ от наследство, 11 дела – разкриване на банкова тайна, назначаване на особен представител 4 дела</w:t>
      </w:r>
      <w:r>
        <w:rPr>
          <w:sz w:val="28"/>
          <w:szCs w:val="28"/>
        </w:rPr>
        <w:t>/6 дела несвършени от предходен период/</w:t>
      </w:r>
      <w:r w:rsidR="00E235B9">
        <w:rPr>
          <w:sz w:val="28"/>
          <w:szCs w:val="28"/>
        </w:rPr>
        <w:t>.</w:t>
      </w:r>
    </w:p>
    <w:p w:rsidR="00E235B9" w:rsidRDefault="00E235B9" w:rsidP="00CC7785">
      <w:pPr>
        <w:ind w:firstLine="709"/>
        <w:jc w:val="both"/>
        <w:rPr>
          <w:b/>
          <w:bCs/>
          <w:sz w:val="28"/>
          <w:szCs w:val="28"/>
        </w:rPr>
      </w:pPr>
      <w:r>
        <w:rPr>
          <w:sz w:val="28"/>
          <w:szCs w:val="28"/>
        </w:rPr>
        <w:t xml:space="preserve">- </w:t>
      </w:r>
      <w:r w:rsidR="001A0746">
        <w:rPr>
          <w:sz w:val="28"/>
          <w:szCs w:val="28"/>
        </w:rPr>
        <w:t>ЧАСТНИ ПРОИЗВОДСТВА-ЗАПОВЕДНИ ПРОИЗВОДСТВА</w:t>
      </w:r>
      <w:r>
        <w:rPr>
          <w:sz w:val="28"/>
          <w:szCs w:val="28"/>
        </w:rPr>
        <w:t xml:space="preserve">  по  чл.410 и чл.417 от ГПК-  420 дела</w:t>
      </w:r>
      <w:r w:rsidR="00BE26A8">
        <w:rPr>
          <w:sz w:val="28"/>
          <w:szCs w:val="28"/>
        </w:rPr>
        <w:t>,от които е едно дело висящо от 2015г.</w:t>
      </w:r>
      <w:r w:rsidR="001A0746">
        <w:rPr>
          <w:sz w:val="28"/>
          <w:szCs w:val="28"/>
        </w:rPr>
        <w:t xml:space="preserve"> и 32 получени по подсъдност. По заявление по чл.410 ГПК-299 новообразувани дела и 1 дело от предходен период,а по чл.417 от ГПК-120 новообразувани дела.</w:t>
      </w:r>
    </w:p>
    <w:p w:rsidR="00E235B9" w:rsidRDefault="00E235B9" w:rsidP="00CC7785">
      <w:pPr>
        <w:ind w:firstLine="709"/>
        <w:jc w:val="both"/>
        <w:rPr>
          <w:iCs/>
          <w:sz w:val="28"/>
          <w:szCs w:val="28"/>
        </w:rPr>
      </w:pPr>
      <w:r>
        <w:rPr>
          <w:iCs/>
          <w:sz w:val="28"/>
          <w:szCs w:val="28"/>
        </w:rPr>
        <w:lastRenderedPageBreak/>
        <w:t>За отчетния период се констатира увеличение  с 5  дела на броя на делата по СК,запазване  на броя на бракоразводните дела по чл. 49 СК и намаляване  с 6  броя  на   делата за развод по взаимно съгласие , като много често е прилагана разпоредбата на чл. 321 ал.5 от ГПК-преминаване към производство за развод по взаимно съгласие.</w:t>
      </w:r>
      <w:r w:rsidR="00CC7785">
        <w:rPr>
          <w:iCs/>
          <w:sz w:val="28"/>
          <w:szCs w:val="28"/>
        </w:rPr>
        <w:t xml:space="preserve"> </w:t>
      </w:r>
      <w:r>
        <w:rPr>
          <w:iCs/>
          <w:sz w:val="28"/>
          <w:szCs w:val="28"/>
        </w:rPr>
        <w:t>Стабилизиран е  броя на исковете по чл.127 от СК-за определяне  местоживеене на деца, упражняването на  родителските права и съответно издръжка на деца, чийто родители са живели на съпружески начала, обстоятелство в резултат на това, че много от гражданите  живеят на фактически съпружески начала без да сключат граждански брак</w:t>
      </w:r>
      <w:r>
        <w:rPr>
          <w:b/>
          <w:bCs/>
          <w:iCs/>
          <w:sz w:val="28"/>
          <w:szCs w:val="28"/>
        </w:rPr>
        <w:t xml:space="preserve">. </w:t>
      </w:r>
      <w:r>
        <w:rPr>
          <w:iCs/>
          <w:sz w:val="28"/>
          <w:szCs w:val="28"/>
        </w:rPr>
        <w:t xml:space="preserve">Броят на облигационните искове е намален </w:t>
      </w:r>
      <w:r>
        <w:rPr>
          <w:iCs/>
          <w:sz w:val="28"/>
          <w:szCs w:val="28"/>
          <w:lang w:val="en-US"/>
        </w:rPr>
        <w:t>-</w:t>
      </w:r>
      <w:r>
        <w:rPr>
          <w:iCs/>
          <w:sz w:val="28"/>
          <w:szCs w:val="28"/>
        </w:rPr>
        <w:t xml:space="preserve">41 дела за отчетната година, срещу 55  дела за предходния отчетен период. Стабилизиран е и броя на  вещните искове  </w:t>
      </w:r>
      <w:r>
        <w:rPr>
          <w:iCs/>
          <w:sz w:val="28"/>
          <w:szCs w:val="28"/>
          <w:lang w:val="en-US"/>
        </w:rPr>
        <w:t>-</w:t>
      </w:r>
      <w:r>
        <w:rPr>
          <w:iCs/>
          <w:sz w:val="28"/>
          <w:szCs w:val="28"/>
        </w:rPr>
        <w:t>29 дела за отчетния период, срещу  28 дела за предходния такъв. За отчетния период се отчита увеличение на броя на делбените производства, като пре</w:t>
      </w:r>
      <w:r w:rsidR="00CC7785">
        <w:rPr>
          <w:iCs/>
          <w:sz w:val="28"/>
          <w:szCs w:val="28"/>
        </w:rPr>
        <w:t>з 2016г. са разгледани 31дела,</w:t>
      </w:r>
      <w:r>
        <w:rPr>
          <w:iCs/>
          <w:sz w:val="28"/>
          <w:szCs w:val="28"/>
        </w:rPr>
        <w:t xml:space="preserve"> през 2015 година -26 дела и през 2014 година- 21 дела. Увеличен е броя на делата  по  КТ-21</w:t>
      </w:r>
      <w:r w:rsidR="00CC7785">
        <w:rPr>
          <w:iCs/>
          <w:sz w:val="28"/>
          <w:szCs w:val="28"/>
        </w:rPr>
        <w:t xml:space="preserve">дела през 2016г. срещу </w:t>
      </w:r>
      <w:r>
        <w:rPr>
          <w:iCs/>
          <w:sz w:val="28"/>
          <w:szCs w:val="28"/>
        </w:rPr>
        <w:t>8 дела през 2015г. ,</w:t>
      </w:r>
      <w:r w:rsidR="00CC7785">
        <w:rPr>
          <w:iCs/>
          <w:sz w:val="28"/>
          <w:szCs w:val="28"/>
        </w:rPr>
        <w:t xml:space="preserve">а </w:t>
      </w:r>
      <w:r>
        <w:rPr>
          <w:iCs/>
          <w:sz w:val="28"/>
          <w:szCs w:val="28"/>
        </w:rPr>
        <w:t>през 2014г -16 дела. Продължава тенденцията на намаляване на исковете по ЗСПЗЗ, което е напълно обяснимо с оглед на приключилата поземлена реформа.</w:t>
      </w:r>
    </w:p>
    <w:p w:rsidR="00CC7785" w:rsidRDefault="00E235B9" w:rsidP="00CC7785">
      <w:pPr>
        <w:ind w:firstLine="709"/>
        <w:jc w:val="both"/>
        <w:rPr>
          <w:iCs/>
          <w:sz w:val="28"/>
          <w:szCs w:val="28"/>
        </w:rPr>
      </w:pPr>
      <w:r>
        <w:rPr>
          <w:iCs/>
          <w:sz w:val="28"/>
          <w:szCs w:val="28"/>
        </w:rPr>
        <w:t xml:space="preserve"> За отчетния период се отчита увеличение на броя на делбените производства, като през 201</w:t>
      </w:r>
      <w:r w:rsidR="00CC7785">
        <w:rPr>
          <w:iCs/>
          <w:sz w:val="28"/>
          <w:szCs w:val="28"/>
        </w:rPr>
        <w:t>6 година са разгледани 31 дела,</w:t>
      </w:r>
      <w:r>
        <w:rPr>
          <w:iCs/>
          <w:sz w:val="28"/>
          <w:szCs w:val="28"/>
        </w:rPr>
        <w:t xml:space="preserve"> през 2015г. са разгледани 25</w:t>
      </w:r>
      <w:r w:rsidR="00CC7785">
        <w:rPr>
          <w:iCs/>
          <w:sz w:val="28"/>
          <w:szCs w:val="28"/>
        </w:rPr>
        <w:t xml:space="preserve"> </w:t>
      </w:r>
      <w:r>
        <w:rPr>
          <w:iCs/>
          <w:sz w:val="28"/>
          <w:szCs w:val="28"/>
        </w:rPr>
        <w:t xml:space="preserve">дела, а през 2014 година -21 дела </w:t>
      </w:r>
    </w:p>
    <w:p w:rsidR="00CC7785" w:rsidRDefault="00CC7785" w:rsidP="00CC7785">
      <w:pPr>
        <w:ind w:firstLine="708"/>
        <w:jc w:val="both"/>
        <w:rPr>
          <w:b/>
          <w:bCs/>
          <w:i/>
          <w:iCs/>
          <w:sz w:val="28"/>
          <w:szCs w:val="28"/>
          <w:u w:val="single"/>
        </w:rPr>
      </w:pPr>
      <w:r>
        <w:rPr>
          <w:sz w:val="28"/>
          <w:szCs w:val="28"/>
        </w:rPr>
        <w:t>З</w:t>
      </w:r>
      <w:r w:rsidR="00E235B9">
        <w:rPr>
          <w:sz w:val="28"/>
          <w:szCs w:val="28"/>
        </w:rPr>
        <w:t>а отчетния период е  увеличен броя на  Заповедните производства по чл.410 и чл.417 от ГПК – 420 дела за 2016година, срещу 394 дела за  2015 година</w:t>
      </w:r>
      <w:r w:rsidR="00E235B9">
        <w:rPr>
          <w:b/>
          <w:bCs/>
          <w:i/>
          <w:iCs/>
          <w:sz w:val="28"/>
          <w:szCs w:val="28"/>
          <w:u w:val="single"/>
        </w:rPr>
        <w:t>.</w:t>
      </w:r>
    </w:p>
    <w:p w:rsidR="00E235B9" w:rsidRPr="00CC7785" w:rsidRDefault="00E235B9" w:rsidP="00CC7785">
      <w:pPr>
        <w:ind w:firstLine="708"/>
        <w:jc w:val="both"/>
        <w:rPr>
          <w:b/>
          <w:bCs/>
          <w:i/>
          <w:iCs/>
          <w:sz w:val="28"/>
          <w:szCs w:val="28"/>
          <w:u w:val="single"/>
        </w:rPr>
      </w:pPr>
      <w:r>
        <w:rPr>
          <w:sz w:val="28"/>
          <w:szCs w:val="28"/>
        </w:rPr>
        <w:t>От насрочените в открито съдебно заседание  478 Граждански дела са отлагани 270 дела- в  процентно изражение 5</w:t>
      </w:r>
      <w:r>
        <w:rPr>
          <w:sz w:val="28"/>
          <w:szCs w:val="28"/>
          <w:lang w:val="en-US"/>
        </w:rPr>
        <w:t>6.48</w:t>
      </w:r>
      <w:r>
        <w:rPr>
          <w:sz w:val="28"/>
          <w:szCs w:val="28"/>
        </w:rPr>
        <w:t>%.</w:t>
      </w:r>
    </w:p>
    <w:p w:rsidR="00E235B9" w:rsidRDefault="00CC7785" w:rsidP="00CC7785">
      <w:pPr>
        <w:ind w:firstLine="709"/>
        <w:jc w:val="both"/>
        <w:rPr>
          <w:sz w:val="28"/>
          <w:szCs w:val="28"/>
        </w:rPr>
      </w:pPr>
      <w:r>
        <w:rPr>
          <w:sz w:val="28"/>
          <w:szCs w:val="28"/>
        </w:rPr>
        <w:t xml:space="preserve">Причините </w:t>
      </w:r>
      <w:r w:rsidR="00E235B9">
        <w:rPr>
          <w:sz w:val="28"/>
          <w:szCs w:val="28"/>
        </w:rPr>
        <w:t>за отлагане на  делата</w:t>
      </w:r>
      <w:r>
        <w:rPr>
          <w:sz w:val="28"/>
          <w:szCs w:val="28"/>
        </w:rPr>
        <w:t xml:space="preserve"> са същите,посочвани и в предходни отчетни доклади,а именно:</w:t>
      </w:r>
    </w:p>
    <w:p w:rsidR="00CC7785" w:rsidRDefault="00E235B9" w:rsidP="00CC7785">
      <w:pPr>
        <w:ind w:firstLine="709"/>
        <w:jc w:val="both"/>
        <w:rPr>
          <w:iCs/>
          <w:sz w:val="28"/>
          <w:szCs w:val="28"/>
        </w:rPr>
      </w:pPr>
      <w:r w:rsidRPr="00CC7785">
        <w:rPr>
          <w:iCs/>
          <w:sz w:val="28"/>
          <w:szCs w:val="28"/>
        </w:rPr>
        <w:t>Първата</w:t>
      </w:r>
      <w:r w:rsidR="00CC7785">
        <w:rPr>
          <w:iCs/>
          <w:sz w:val="28"/>
          <w:szCs w:val="28"/>
        </w:rPr>
        <w:t xml:space="preserve"> </w:t>
      </w:r>
      <w:r w:rsidRPr="00CC7785">
        <w:rPr>
          <w:iCs/>
          <w:sz w:val="28"/>
          <w:szCs w:val="28"/>
        </w:rPr>
        <w:t xml:space="preserve"> и  основна причина е нередовното призоваване на страните по делото и най-вече в случаите, когато ответната страна   следва да бъде призована от по-голям град-София, Пловдив, Варна и т.н</w:t>
      </w:r>
      <w:r w:rsidR="00CC7785">
        <w:rPr>
          <w:iCs/>
          <w:sz w:val="28"/>
          <w:szCs w:val="28"/>
        </w:rPr>
        <w:t xml:space="preserve"> </w:t>
      </w:r>
      <w:r w:rsidRPr="00CC7785">
        <w:rPr>
          <w:iCs/>
          <w:sz w:val="28"/>
          <w:szCs w:val="28"/>
        </w:rPr>
        <w:t xml:space="preserve">. През отчетния период в много  от случаите  затруднения възникват  още  при  връчване на съобщението по чл.131 от ГПК. Много от ответниците не пребивават на посочения в исковата молба адрес. Действително сме  улеснени, ползвайки служебни справи по Наредба № 14/18.11.2009  година от  автоматизираната  информационна система на Национална база данни “Население “, но в един момент се указва, че ответниците не пребивават и на посочения в справката постоянен и настоящ адрес. Това налага връчването да се извърши по реда на чл.47 ал.1 от ГПК, впоследствие  назначаване на особен представител  и </w:t>
      </w:r>
      <w:r w:rsidR="00CC7785">
        <w:rPr>
          <w:iCs/>
          <w:sz w:val="28"/>
          <w:szCs w:val="28"/>
        </w:rPr>
        <w:t xml:space="preserve">определяне на </w:t>
      </w:r>
      <w:r w:rsidRPr="00CC7785">
        <w:rPr>
          <w:iCs/>
          <w:sz w:val="28"/>
          <w:szCs w:val="28"/>
        </w:rPr>
        <w:t>нов  едномесечен срок за пи</w:t>
      </w:r>
      <w:r w:rsidR="00CC7785">
        <w:rPr>
          <w:iCs/>
          <w:sz w:val="28"/>
          <w:szCs w:val="28"/>
        </w:rPr>
        <w:t>смен отговор на исковата молба.</w:t>
      </w:r>
      <w:r w:rsidRPr="00CC7785">
        <w:rPr>
          <w:iCs/>
          <w:sz w:val="28"/>
          <w:szCs w:val="28"/>
        </w:rPr>
        <w:t xml:space="preserve"> </w:t>
      </w:r>
    </w:p>
    <w:p w:rsidR="00E235B9" w:rsidRPr="00CC7785" w:rsidRDefault="00637F71" w:rsidP="00CC7785">
      <w:pPr>
        <w:ind w:firstLine="709"/>
        <w:jc w:val="both"/>
        <w:rPr>
          <w:iCs/>
          <w:sz w:val="28"/>
          <w:szCs w:val="28"/>
        </w:rPr>
      </w:pPr>
      <w:r>
        <w:rPr>
          <w:iCs/>
          <w:sz w:val="28"/>
          <w:szCs w:val="28"/>
        </w:rPr>
        <w:t>Като п</w:t>
      </w:r>
      <w:r w:rsidR="00E235B9" w:rsidRPr="00CC7785">
        <w:rPr>
          <w:iCs/>
          <w:sz w:val="28"/>
          <w:szCs w:val="28"/>
        </w:rPr>
        <w:t xml:space="preserve">ричина за забавяне </w:t>
      </w:r>
      <w:r w:rsidR="00CC7785">
        <w:rPr>
          <w:iCs/>
          <w:sz w:val="28"/>
          <w:szCs w:val="28"/>
        </w:rPr>
        <w:t xml:space="preserve">приключването </w:t>
      </w:r>
      <w:r>
        <w:rPr>
          <w:iCs/>
          <w:sz w:val="28"/>
          <w:szCs w:val="28"/>
        </w:rPr>
        <w:t>на гражданските дела следва да се посочи и обстоятелството</w:t>
      </w:r>
      <w:r w:rsidR="00E235B9" w:rsidRPr="00CC7785">
        <w:rPr>
          <w:iCs/>
          <w:sz w:val="28"/>
          <w:szCs w:val="28"/>
        </w:rPr>
        <w:t xml:space="preserve">, че голяма част от исковите молби се оставят без движение, като в някои случаи съдът указва на ищцовата </w:t>
      </w:r>
      <w:r w:rsidR="00E235B9" w:rsidRPr="00CC7785">
        <w:rPr>
          <w:iCs/>
          <w:sz w:val="28"/>
          <w:szCs w:val="28"/>
        </w:rPr>
        <w:lastRenderedPageBreak/>
        <w:t>страна по няколко пъти да отстрани констатираните нередовности.Друга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w:t>
      </w:r>
      <w:r>
        <w:rPr>
          <w:iCs/>
          <w:sz w:val="28"/>
          <w:szCs w:val="28"/>
        </w:rPr>
        <w:t>,които са много натоварени с възлагани им експертизи и от други съдилища</w:t>
      </w:r>
      <w:r w:rsidR="00E235B9" w:rsidRPr="00CC7785">
        <w:rPr>
          <w:iCs/>
          <w:sz w:val="28"/>
          <w:szCs w:val="28"/>
        </w:rPr>
        <w:t>.Отлагат се и дела, при които пълномощниците на страните са ангажирани в Окръжен съд-град Ловеч, Административен съд-Ловеч и др. Следва да  се отбележи обстоятелството, че няма констатирано отлагане на дело, причина за което да е станал съдът.</w:t>
      </w:r>
    </w:p>
    <w:p w:rsidR="00E235B9" w:rsidRDefault="00E235B9" w:rsidP="00CC7785">
      <w:pPr>
        <w:ind w:firstLine="709"/>
        <w:jc w:val="both"/>
        <w:rPr>
          <w:sz w:val="28"/>
          <w:szCs w:val="28"/>
        </w:rPr>
      </w:pPr>
      <w:r>
        <w:rPr>
          <w:sz w:val="28"/>
          <w:szCs w:val="28"/>
        </w:rPr>
        <w:t>По разгледаните  през отчетния период  дела са проведени 478  открити съдебни заседания по граждански дела и 870  съдебни заседания по  наказателни дела, като за предходната 2015 година са проведени -497 съдебни заседания по граждански дела и 453 съдебни заседания по наказателни дела. Получената голяма разлика в броя на съдебните заседания се дължи на значително увеличения брой н</w:t>
      </w:r>
      <w:r w:rsidR="00CC7785">
        <w:rPr>
          <w:sz w:val="28"/>
          <w:szCs w:val="28"/>
        </w:rPr>
        <w:t>а постъпилите и разгледани дела, основно наказателни такива.</w:t>
      </w:r>
      <w:r>
        <w:rPr>
          <w:sz w:val="28"/>
          <w:szCs w:val="28"/>
        </w:rPr>
        <w:t xml:space="preserve"> 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ч.гр.дела,както  не са включени и многобройните закрити заседания  по гражданските дела,проведени   съгласно изискванията на ГПК</w:t>
      </w:r>
      <w:r w:rsidR="007723DF">
        <w:rPr>
          <w:sz w:val="28"/>
          <w:szCs w:val="28"/>
        </w:rPr>
        <w:t>/пр. по чл.140 от ГПК, по чл.312 от ГПК и др./</w:t>
      </w:r>
      <w:r>
        <w:rPr>
          <w:sz w:val="28"/>
          <w:szCs w:val="28"/>
        </w:rPr>
        <w:t>,както не са включени и   проведените закрити заседания   по ч.н. дела.</w:t>
      </w:r>
    </w:p>
    <w:p w:rsidR="00E235B9" w:rsidRDefault="00E235B9" w:rsidP="00CC7785">
      <w:pPr>
        <w:ind w:firstLine="709"/>
        <w:jc w:val="both"/>
        <w:rPr>
          <w:b/>
          <w:sz w:val="28"/>
          <w:szCs w:val="28"/>
          <w:u w:val="single"/>
          <w:lang w:val="en-US"/>
        </w:rPr>
      </w:pPr>
    </w:p>
    <w:p w:rsidR="00E235B9" w:rsidRDefault="00E235B9" w:rsidP="00CC7785">
      <w:pPr>
        <w:ind w:firstLine="709"/>
        <w:jc w:val="both"/>
        <w:rPr>
          <w:b/>
          <w:sz w:val="28"/>
          <w:szCs w:val="28"/>
          <w:u w:val="single"/>
          <w:lang w:val="en-US"/>
        </w:rPr>
      </w:pPr>
      <w:r>
        <w:rPr>
          <w:b/>
          <w:sz w:val="28"/>
          <w:szCs w:val="28"/>
          <w:u w:val="single"/>
        </w:rPr>
        <w:t>БРОЙ СЪДЕБНИ ЗАСЕДАНИЯ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653"/>
        <w:gridCol w:w="1653"/>
        <w:gridCol w:w="1654"/>
        <w:gridCol w:w="1950"/>
      </w:tblGrid>
      <w:tr w:rsidR="00E235B9" w:rsidTr="00E235B9">
        <w:trPr>
          <w:trHeight w:val="248"/>
        </w:trPr>
        <w:tc>
          <w:tcPr>
            <w:tcW w:w="226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sz w:val="28"/>
                <w:szCs w:val="28"/>
              </w:rPr>
            </w:pPr>
            <w:r>
              <w:rPr>
                <w:b/>
                <w:bCs/>
                <w:sz w:val="28"/>
                <w:szCs w:val="28"/>
              </w:rPr>
              <w:t>вид дела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rPr>
            </w:pPr>
            <w:r>
              <w:rPr>
                <w:b/>
                <w:bCs/>
                <w:sz w:val="28"/>
                <w:szCs w:val="28"/>
              </w:rPr>
              <w:t>2016</w:t>
            </w:r>
          </w:p>
        </w:tc>
        <w:tc>
          <w:tcPr>
            <w:tcW w:w="1653"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rPr>
            </w:pPr>
            <w:r>
              <w:rPr>
                <w:b/>
                <w:bCs/>
                <w:sz w:val="28"/>
                <w:szCs w:val="28"/>
              </w:rPr>
              <w:t>20</w:t>
            </w:r>
            <w:r>
              <w:rPr>
                <w:b/>
                <w:bCs/>
                <w:sz w:val="28"/>
                <w:szCs w:val="28"/>
                <w:lang w:val="en-US"/>
              </w:rPr>
              <w:t>1</w:t>
            </w:r>
            <w:r>
              <w:rPr>
                <w:b/>
                <w:bCs/>
                <w:sz w:val="28"/>
                <w:szCs w:val="28"/>
              </w:rPr>
              <w:t>5</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rPr>
            </w:pPr>
            <w:r>
              <w:rPr>
                <w:b/>
                <w:bCs/>
                <w:sz w:val="28"/>
                <w:szCs w:val="28"/>
              </w:rPr>
              <w:t>2014</w:t>
            </w:r>
          </w:p>
        </w:tc>
        <w:tc>
          <w:tcPr>
            <w:tcW w:w="1950"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6"/>
              <w:jc w:val="both"/>
              <w:rPr>
                <w:b/>
                <w:bCs/>
                <w:sz w:val="20"/>
                <w:szCs w:val="20"/>
              </w:rPr>
            </w:pPr>
            <w:r>
              <w:rPr>
                <w:b/>
                <w:bCs/>
                <w:sz w:val="28"/>
                <w:szCs w:val="28"/>
              </w:rPr>
              <w:t>2016-20</w:t>
            </w:r>
            <w:r>
              <w:rPr>
                <w:b/>
                <w:bCs/>
                <w:sz w:val="28"/>
                <w:szCs w:val="28"/>
                <w:lang w:val="en-US"/>
              </w:rPr>
              <w:t>1</w:t>
            </w:r>
            <w:r>
              <w:rPr>
                <w:b/>
                <w:bCs/>
                <w:sz w:val="28"/>
                <w:szCs w:val="28"/>
              </w:rPr>
              <w:t>5г.</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Граждански</w:t>
            </w:r>
          </w:p>
        </w:tc>
        <w:tc>
          <w:tcPr>
            <w:tcW w:w="1653"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lang w:val="en-US"/>
              </w:rPr>
              <w:t>4</w:t>
            </w:r>
            <w:r>
              <w:rPr>
                <w:b/>
                <w:bCs/>
                <w:sz w:val="28"/>
                <w:szCs w:val="28"/>
              </w:rPr>
              <w:t>78</w:t>
            </w:r>
          </w:p>
        </w:tc>
        <w:tc>
          <w:tcPr>
            <w:tcW w:w="1653"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rPr>
            </w:pPr>
            <w:r>
              <w:rPr>
                <w:b/>
                <w:bCs/>
                <w:sz w:val="28"/>
                <w:szCs w:val="28"/>
              </w:rPr>
              <w:t>497</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465</w:t>
            </w:r>
          </w:p>
        </w:tc>
        <w:tc>
          <w:tcPr>
            <w:tcW w:w="1950"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lang w:val="en-US"/>
              </w:rPr>
            </w:pPr>
            <w:r>
              <w:rPr>
                <w:b/>
                <w:bCs/>
                <w:sz w:val="28"/>
                <w:szCs w:val="28"/>
              </w:rPr>
              <w:t xml:space="preserve"> -19</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Наказателни</w:t>
            </w:r>
          </w:p>
        </w:tc>
        <w:tc>
          <w:tcPr>
            <w:tcW w:w="1653"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870</w:t>
            </w:r>
          </w:p>
        </w:tc>
        <w:tc>
          <w:tcPr>
            <w:tcW w:w="1653"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lang w:val="en-US"/>
              </w:rPr>
            </w:pPr>
            <w:r>
              <w:rPr>
                <w:b/>
                <w:bCs/>
                <w:sz w:val="28"/>
                <w:szCs w:val="28"/>
              </w:rPr>
              <w:t>453</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520</w:t>
            </w:r>
          </w:p>
        </w:tc>
        <w:tc>
          <w:tcPr>
            <w:tcW w:w="1950"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+417</w:t>
            </w:r>
          </w:p>
        </w:tc>
      </w:tr>
      <w:tr w:rsidR="00E235B9" w:rsidTr="00E235B9">
        <w:trPr>
          <w:trHeight w:val="154"/>
        </w:trPr>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 xml:space="preserve">   ОБЩО:</w:t>
            </w:r>
          </w:p>
        </w:tc>
        <w:tc>
          <w:tcPr>
            <w:tcW w:w="1653"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1348</w:t>
            </w:r>
          </w:p>
        </w:tc>
        <w:tc>
          <w:tcPr>
            <w:tcW w:w="1653"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bCs/>
                <w:sz w:val="28"/>
                <w:szCs w:val="28"/>
                <w:lang w:val="en-US"/>
              </w:rPr>
            </w:pPr>
            <w:r>
              <w:rPr>
                <w:b/>
                <w:bCs/>
                <w:sz w:val="28"/>
                <w:szCs w:val="28"/>
              </w:rPr>
              <w:t>950</w:t>
            </w:r>
            <w:r>
              <w:rPr>
                <w:b/>
                <w:bCs/>
                <w:sz w:val="28"/>
                <w:szCs w:val="28"/>
                <w:lang w:val="en-US"/>
              </w:rPr>
              <w:t xml:space="preserve"> </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985</w:t>
            </w:r>
          </w:p>
        </w:tc>
        <w:tc>
          <w:tcPr>
            <w:tcW w:w="1950"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bCs/>
                <w:sz w:val="28"/>
                <w:szCs w:val="28"/>
              </w:rPr>
            </w:pPr>
            <w:r>
              <w:rPr>
                <w:b/>
                <w:bCs/>
                <w:sz w:val="28"/>
                <w:szCs w:val="28"/>
              </w:rPr>
              <w:t>+398</w:t>
            </w:r>
          </w:p>
        </w:tc>
      </w:tr>
    </w:tbl>
    <w:p w:rsidR="00E235B9" w:rsidRDefault="00E235B9" w:rsidP="00CC7785">
      <w:pPr>
        <w:ind w:firstLine="709"/>
        <w:jc w:val="both"/>
        <w:rPr>
          <w:sz w:val="28"/>
          <w:szCs w:val="28"/>
          <w:lang w:val="en-US"/>
        </w:rPr>
      </w:pPr>
    </w:p>
    <w:p w:rsidR="00E235B9" w:rsidRDefault="000F7B49" w:rsidP="00CC7785">
      <w:pPr>
        <w:ind w:firstLine="709"/>
        <w:jc w:val="both"/>
        <w:rPr>
          <w:sz w:val="28"/>
          <w:szCs w:val="28"/>
        </w:rPr>
      </w:pPr>
      <w:r>
        <w:rPr>
          <w:noProof/>
        </w:rPr>
        <w:drawing>
          <wp:inline distT="0" distB="0" distL="0" distR="0" wp14:anchorId="5D512B76" wp14:editId="0DFD3A71">
            <wp:extent cx="4572000" cy="2765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35B9" w:rsidRDefault="00E235B9" w:rsidP="00CC7785">
      <w:pPr>
        <w:ind w:firstLine="709"/>
        <w:jc w:val="both"/>
        <w:rPr>
          <w:b/>
          <w:sz w:val="28"/>
          <w:szCs w:val="28"/>
          <w:u w:val="single"/>
          <w:lang w:val="en-US"/>
        </w:rPr>
      </w:pPr>
    </w:p>
    <w:p w:rsidR="00E235B9" w:rsidRDefault="00E235B9" w:rsidP="00CC7785">
      <w:pPr>
        <w:ind w:firstLine="709"/>
        <w:jc w:val="both"/>
        <w:rPr>
          <w:b/>
          <w:sz w:val="28"/>
          <w:szCs w:val="28"/>
          <w:u w:val="single"/>
          <w:lang w:val="en-US"/>
        </w:rPr>
      </w:pPr>
    </w:p>
    <w:p w:rsidR="00E235B9" w:rsidRDefault="00E235B9" w:rsidP="00CC7785">
      <w:pPr>
        <w:ind w:firstLine="709"/>
        <w:jc w:val="both"/>
        <w:rPr>
          <w:b/>
          <w:sz w:val="28"/>
          <w:szCs w:val="28"/>
          <w:u w:val="single"/>
        </w:rPr>
      </w:pPr>
      <w:r>
        <w:rPr>
          <w:b/>
          <w:sz w:val="28"/>
          <w:szCs w:val="28"/>
          <w:u w:val="single"/>
        </w:rPr>
        <w:t>V. СВЪРШЕНИ  ДЕЛА</w:t>
      </w:r>
    </w:p>
    <w:p w:rsidR="00E235B9" w:rsidRDefault="00E235B9" w:rsidP="00CC7785">
      <w:pPr>
        <w:ind w:firstLine="709"/>
        <w:jc w:val="both"/>
        <w:rPr>
          <w:b/>
          <w:sz w:val="28"/>
          <w:szCs w:val="28"/>
        </w:rPr>
      </w:pPr>
    </w:p>
    <w:p w:rsidR="00E235B9" w:rsidRDefault="00E235B9" w:rsidP="00CC7785">
      <w:pPr>
        <w:ind w:firstLine="709"/>
        <w:jc w:val="both"/>
        <w:outlineLvl w:val="0"/>
        <w:rPr>
          <w:sz w:val="28"/>
          <w:szCs w:val="28"/>
        </w:rPr>
      </w:pPr>
      <w:r>
        <w:rPr>
          <w:sz w:val="28"/>
          <w:szCs w:val="28"/>
        </w:rPr>
        <w:t>СВЪРШЕНИ ДЕЛА ОБЩО</w:t>
      </w:r>
    </w:p>
    <w:p w:rsidR="00E235B9" w:rsidRDefault="00E235B9" w:rsidP="00CC7785">
      <w:pPr>
        <w:ind w:firstLine="709"/>
        <w:jc w:val="both"/>
        <w:outlineLvl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419"/>
        <w:gridCol w:w="1417"/>
        <w:gridCol w:w="1418"/>
        <w:gridCol w:w="2126"/>
      </w:tblGrid>
      <w:tr w:rsidR="00E235B9" w:rsidTr="00E235B9">
        <w:trPr>
          <w:trHeight w:val="567"/>
        </w:trPr>
        <w:tc>
          <w:tcPr>
            <w:tcW w:w="226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sz w:val="28"/>
                <w:szCs w:val="28"/>
              </w:rPr>
            </w:pPr>
            <w:r>
              <w:rPr>
                <w:b/>
                <w:bCs/>
                <w:sz w:val="28"/>
                <w:szCs w:val="28"/>
              </w:rPr>
              <w:t>вид дела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5"/>
              <w:jc w:val="both"/>
              <w:rPr>
                <w:b/>
                <w:bCs/>
                <w:sz w:val="28"/>
                <w:szCs w:val="28"/>
              </w:rPr>
            </w:pPr>
            <w:r>
              <w:rPr>
                <w:b/>
                <w:bCs/>
                <w:sz w:val="28"/>
                <w:szCs w:val="28"/>
              </w:rPr>
              <w:t>2016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bCs/>
                <w:sz w:val="28"/>
                <w:szCs w:val="28"/>
              </w:rPr>
            </w:pPr>
            <w:r>
              <w:rPr>
                <w:b/>
                <w:bCs/>
                <w:sz w:val="28"/>
                <w:szCs w:val="28"/>
              </w:rPr>
              <w:t>20</w:t>
            </w:r>
            <w:r>
              <w:rPr>
                <w:b/>
                <w:bCs/>
                <w:sz w:val="28"/>
                <w:szCs w:val="28"/>
                <w:lang w:val="en-US"/>
              </w:rPr>
              <w:t>1</w:t>
            </w:r>
            <w:r>
              <w:rPr>
                <w:b/>
                <w:bCs/>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bCs/>
                <w:sz w:val="28"/>
                <w:szCs w:val="28"/>
              </w:rPr>
            </w:pPr>
            <w:r>
              <w:rPr>
                <w:b/>
                <w:bCs/>
                <w:sz w:val="28"/>
                <w:szCs w:val="28"/>
              </w:rPr>
              <w:t>2014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left="-345" w:right="34" w:firstLine="379"/>
              <w:jc w:val="both"/>
              <w:rPr>
                <w:b/>
                <w:bCs/>
              </w:rPr>
            </w:pPr>
            <w:r>
              <w:rPr>
                <w:b/>
                <w:bCs/>
              </w:rPr>
              <w:t>Ръст 2016-20</w:t>
            </w:r>
            <w:r>
              <w:rPr>
                <w:b/>
                <w:bCs/>
                <w:lang w:val="en-US"/>
              </w:rPr>
              <w:t>1</w:t>
            </w:r>
            <w:r>
              <w:rPr>
                <w:b/>
                <w:bCs/>
              </w:rPr>
              <w:t>5г.</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Граждански</w:t>
            </w:r>
          </w:p>
        </w:tc>
        <w:tc>
          <w:tcPr>
            <w:tcW w:w="1419"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5"/>
              <w:jc w:val="both"/>
              <w:rPr>
                <w:b/>
                <w:bCs/>
                <w:sz w:val="28"/>
                <w:szCs w:val="28"/>
              </w:rPr>
            </w:pPr>
            <w:r>
              <w:rPr>
                <w:b/>
                <w:bCs/>
                <w:sz w:val="28"/>
                <w:szCs w:val="28"/>
              </w:rPr>
              <w:t>862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bCs/>
                <w:sz w:val="28"/>
                <w:szCs w:val="28"/>
                <w:lang w:val="en-US"/>
              </w:rPr>
            </w:pPr>
            <w:r>
              <w:rPr>
                <w:b/>
                <w:bCs/>
                <w:sz w:val="28"/>
                <w:szCs w:val="28"/>
              </w:rPr>
              <w:t>816</w:t>
            </w:r>
          </w:p>
        </w:tc>
        <w:tc>
          <w:tcPr>
            <w:tcW w:w="1418"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bCs/>
                <w:sz w:val="28"/>
                <w:szCs w:val="28"/>
              </w:rPr>
            </w:pPr>
            <w:r>
              <w:rPr>
                <w:b/>
                <w:bCs/>
                <w:sz w:val="28"/>
                <w:szCs w:val="28"/>
              </w:rPr>
              <w:t>785</w:t>
            </w:r>
          </w:p>
        </w:tc>
        <w:tc>
          <w:tcPr>
            <w:tcW w:w="2126"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right="34" w:firstLine="379"/>
              <w:jc w:val="both"/>
              <w:rPr>
                <w:b/>
                <w:bCs/>
                <w:sz w:val="28"/>
                <w:szCs w:val="28"/>
              </w:rPr>
            </w:pPr>
            <w:r>
              <w:rPr>
                <w:b/>
                <w:bCs/>
                <w:sz w:val="28"/>
                <w:szCs w:val="28"/>
              </w:rPr>
              <w:t>+46</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Наказателни</w:t>
            </w:r>
          </w:p>
        </w:tc>
        <w:tc>
          <w:tcPr>
            <w:tcW w:w="1419"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5"/>
              <w:jc w:val="both"/>
              <w:rPr>
                <w:b/>
                <w:bCs/>
                <w:sz w:val="28"/>
                <w:szCs w:val="28"/>
              </w:rPr>
            </w:pPr>
            <w:r>
              <w:rPr>
                <w:b/>
                <w:bCs/>
                <w:sz w:val="28"/>
                <w:szCs w:val="28"/>
              </w:rPr>
              <w:t>563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bCs/>
                <w:sz w:val="28"/>
                <w:szCs w:val="28"/>
                <w:lang w:val="en-US"/>
              </w:rPr>
            </w:pPr>
            <w:r>
              <w:rPr>
                <w:b/>
                <w:bCs/>
                <w:sz w:val="28"/>
                <w:szCs w:val="28"/>
              </w:rPr>
              <w:t>391</w:t>
            </w:r>
          </w:p>
        </w:tc>
        <w:tc>
          <w:tcPr>
            <w:tcW w:w="1418"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bCs/>
                <w:sz w:val="28"/>
                <w:szCs w:val="28"/>
              </w:rPr>
            </w:pPr>
            <w:r>
              <w:rPr>
                <w:b/>
                <w:bCs/>
                <w:sz w:val="28"/>
                <w:szCs w:val="28"/>
              </w:rPr>
              <w:t>449</w:t>
            </w:r>
          </w:p>
        </w:tc>
        <w:tc>
          <w:tcPr>
            <w:tcW w:w="2126"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right="34" w:firstLine="379"/>
              <w:jc w:val="both"/>
              <w:rPr>
                <w:b/>
                <w:bCs/>
                <w:sz w:val="28"/>
                <w:szCs w:val="28"/>
              </w:rPr>
            </w:pPr>
            <w:r>
              <w:rPr>
                <w:b/>
                <w:bCs/>
                <w:sz w:val="28"/>
                <w:szCs w:val="28"/>
              </w:rPr>
              <w:t>+172</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sz w:val="28"/>
                <w:szCs w:val="28"/>
              </w:rPr>
            </w:pPr>
            <w:r>
              <w:rPr>
                <w:b/>
                <w:bCs/>
                <w:sz w:val="28"/>
                <w:szCs w:val="28"/>
              </w:rPr>
              <w:t xml:space="preserve">   ОБЩО:</w:t>
            </w:r>
          </w:p>
        </w:tc>
        <w:tc>
          <w:tcPr>
            <w:tcW w:w="1419"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5"/>
              <w:jc w:val="both"/>
              <w:rPr>
                <w:b/>
                <w:bCs/>
                <w:sz w:val="28"/>
                <w:szCs w:val="28"/>
              </w:rPr>
            </w:pPr>
            <w:r>
              <w:rPr>
                <w:b/>
                <w:bCs/>
                <w:sz w:val="28"/>
                <w:szCs w:val="28"/>
              </w:rPr>
              <w:t>1425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bCs/>
                <w:sz w:val="28"/>
                <w:szCs w:val="28"/>
              </w:rPr>
            </w:pPr>
            <w:r>
              <w:rPr>
                <w:b/>
                <w:bCs/>
                <w:sz w:val="28"/>
                <w:szCs w:val="28"/>
              </w:rPr>
              <w:t>1207</w:t>
            </w:r>
          </w:p>
        </w:tc>
        <w:tc>
          <w:tcPr>
            <w:tcW w:w="1418"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bCs/>
                <w:sz w:val="28"/>
                <w:szCs w:val="28"/>
              </w:rPr>
            </w:pPr>
            <w:r>
              <w:rPr>
                <w:b/>
                <w:bCs/>
                <w:sz w:val="28"/>
                <w:szCs w:val="28"/>
              </w:rPr>
              <w:t>1234</w:t>
            </w:r>
          </w:p>
        </w:tc>
        <w:tc>
          <w:tcPr>
            <w:tcW w:w="2126"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right="34" w:firstLine="379"/>
              <w:jc w:val="both"/>
              <w:rPr>
                <w:b/>
                <w:bCs/>
                <w:sz w:val="28"/>
                <w:szCs w:val="28"/>
              </w:rPr>
            </w:pPr>
            <w:r>
              <w:rPr>
                <w:b/>
                <w:bCs/>
                <w:sz w:val="28"/>
                <w:szCs w:val="28"/>
              </w:rPr>
              <w:t>+218</w:t>
            </w:r>
          </w:p>
        </w:tc>
      </w:tr>
    </w:tbl>
    <w:p w:rsidR="00E235B9" w:rsidRDefault="00E235B9" w:rsidP="00CC7785">
      <w:pPr>
        <w:ind w:firstLine="709"/>
        <w:jc w:val="both"/>
        <w:outlineLvl w:val="0"/>
        <w:rPr>
          <w:sz w:val="28"/>
          <w:szCs w:val="28"/>
          <w:lang w:val="en-US"/>
        </w:rPr>
      </w:pPr>
    </w:p>
    <w:p w:rsidR="00E235B9" w:rsidRDefault="000F7B49" w:rsidP="00CC7785">
      <w:pPr>
        <w:ind w:firstLine="709"/>
        <w:jc w:val="both"/>
        <w:outlineLvl w:val="0"/>
        <w:rPr>
          <w:sz w:val="28"/>
          <w:szCs w:val="28"/>
          <w:lang w:val="en-US"/>
        </w:rPr>
      </w:pPr>
      <w:r>
        <w:rPr>
          <w:noProof/>
        </w:rPr>
        <w:drawing>
          <wp:inline distT="0" distB="0" distL="0" distR="0" wp14:anchorId="4218E206" wp14:editId="58D9470D">
            <wp:extent cx="4572000" cy="2797175"/>
            <wp:effectExtent l="19050" t="19050" r="38100" b="412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35B9" w:rsidRDefault="00E235B9" w:rsidP="00CC7785">
      <w:pPr>
        <w:ind w:firstLine="709"/>
        <w:jc w:val="both"/>
        <w:outlineLvl w:val="0"/>
        <w:rPr>
          <w:sz w:val="28"/>
          <w:szCs w:val="28"/>
          <w:lang w:val="en-US"/>
        </w:rPr>
      </w:pPr>
    </w:p>
    <w:p w:rsidR="00E235B9" w:rsidRDefault="00E235B9" w:rsidP="00CC7785">
      <w:pPr>
        <w:ind w:firstLine="709"/>
        <w:jc w:val="both"/>
        <w:outlineLvl w:val="0"/>
        <w:rPr>
          <w:sz w:val="28"/>
          <w:szCs w:val="28"/>
        </w:rPr>
      </w:pPr>
      <w:r>
        <w:rPr>
          <w:sz w:val="28"/>
          <w:szCs w:val="28"/>
        </w:rPr>
        <w:t>СВЪРШЕНИ  ДЕЛА В 3-МЕС. СРОК ОТ ПОСТЪПВАНЕТО ИМ 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654"/>
        <w:gridCol w:w="1654"/>
        <w:gridCol w:w="1654"/>
        <w:gridCol w:w="1949"/>
      </w:tblGrid>
      <w:tr w:rsidR="00E235B9" w:rsidTr="00E235B9">
        <w:tc>
          <w:tcPr>
            <w:tcW w:w="2267"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34"/>
              <w:jc w:val="both"/>
              <w:rPr>
                <w:b/>
                <w:sz w:val="28"/>
                <w:szCs w:val="28"/>
              </w:rPr>
            </w:pPr>
            <w:r>
              <w:rPr>
                <w:b/>
                <w:sz w:val="28"/>
                <w:szCs w:val="28"/>
              </w:rPr>
              <w:t>вид дела</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sz w:val="28"/>
                <w:szCs w:val="28"/>
              </w:rPr>
            </w:pPr>
            <w:r>
              <w:rPr>
                <w:b/>
                <w:sz w:val="28"/>
                <w:szCs w:val="28"/>
              </w:rPr>
              <w:t xml:space="preserve">      2016</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709"/>
              <w:jc w:val="both"/>
              <w:rPr>
                <w:b/>
                <w:sz w:val="28"/>
                <w:szCs w:val="28"/>
              </w:rPr>
            </w:pPr>
            <w:r>
              <w:rPr>
                <w:b/>
                <w:sz w:val="28"/>
                <w:szCs w:val="28"/>
              </w:rPr>
              <w:t>2015</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ind w:firstLine="709"/>
              <w:jc w:val="both"/>
              <w:rPr>
                <w:b/>
                <w:sz w:val="28"/>
                <w:szCs w:val="28"/>
              </w:rPr>
            </w:pPr>
            <w:r>
              <w:rPr>
                <w:b/>
                <w:sz w:val="28"/>
                <w:szCs w:val="28"/>
              </w:rPr>
              <w:t>20</w:t>
            </w:r>
            <w:r>
              <w:rPr>
                <w:b/>
                <w:sz w:val="28"/>
                <w:szCs w:val="28"/>
                <w:lang w:val="en-US"/>
              </w:rPr>
              <w:t>1</w:t>
            </w:r>
            <w:r>
              <w:rPr>
                <w:b/>
                <w:sz w:val="28"/>
                <w:szCs w:val="28"/>
              </w:rPr>
              <w:t>4</w:t>
            </w:r>
          </w:p>
        </w:tc>
        <w:tc>
          <w:tcPr>
            <w:tcW w:w="1949"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sz w:val="28"/>
                <w:szCs w:val="28"/>
              </w:rPr>
            </w:pPr>
            <w:r>
              <w:rPr>
                <w:b/>
                <w:sz w:val="22"/>
                <w:szCs w:val="22"/>
              </w:rPr>
              <w:t>Ръст 2016-20</w:t>
            </w:r>
            <w:r>
              <w:rPr>
                <w:b/>
                <w:sz w:val="22"/>
                <w:szCs w:val="22"/>
                <w:lang w:val="en-US"/>
              </w:rPr>
              <w:t>1</w:t>
            </w:r>
            <w:r>
              <w:rPr>
                <w:b/>
                <w:sz w:val="22"/>
                <w:szCs w:val="22"/>
              </w:rPr>
              <w:t>5г</w:t>
            </w:r>
            <w:r>
              <w:rPr>
                <w:b/>
                <w:sz w:val="16"/>
                <w:szCs w:val="16"/>
              </w:rPr>
              <w:t>.</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sz w:val="28"/>
                <w:szCs w:val="28"/>
              </w:rPr>
            </w:pPr>
            <w:r>
              <w:rPr>
                <w:b/>
                <w:sz w:val="28"/>
                <w:szCs w:val="28"/>
              </w:rPr>
              <w:t>Граждански</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0F7B49">
            <w:pPr>
              <w:jc w:val="both"/>
              <w:rPr>
                <w:b/>
                <w:bCs/>
                <w:color w:val="000000"/>
                <w:sz w:val="28"/>
                <w:szCs w:val="28"/>
              </w:rPr>
            </w:pPr>
            <w:r>
              <w:rPr>
                <w:b/>
                <w:bCs/>
                <w:color w:val="000000"/>
                <w:sz w:val="28"/>
                <w:szCs w:val="28"/>
              </w:rPr>
              <w:t>92</w:t>
            </w:r>
            <w:r w:rsidR="000F7B49">
              <w:rPr>
                <w:b/>
                <w:bCs/>
                <w:color w:val="000000"/>
                <w:sz w:val="28"/>
                <w:szCs w:val="28"/>
              </w:rPr>
              <w:t>.</w:t>
            </w:r>
            <w:r>
              <w:rPr>
                <w:b/>
                <w:bCs/>
                <w:color w:val="000000"/>
                <w:sz w:val="28"/>
                <w:szCs w:val="28"/>
              </w:rPr>
              <w:t>00</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color w:val="000000"/>
                <w:sz w:val="28"/>
                <w:szCs w:val="28"/>
              </w:rPr>
            </w:pPr>
            <w:r>
              <w:rPr>
                <w:b/>
                <w:bCs/>
                <w:color w:val="000000"/>
                <w:sz w:val="28"/>
                <w:szCs w:val="28"/>
              </w:rPr>
              <w:t>93.87</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color w:val="000000"/>
                <w:sz w:val="28"/>
                <w:szCs w:val="28"/>
              </w:rPr>
            </w:pPr>
            <w:r>
              <w:rPr>
                <w:b/>
                <w:bCs/>
                <w:color w:val="000000"/>
                <w:sz w:val="28"/>
                <w:szCs w:val="28"/>
              </w:rPr>
              <w:t>92.10</w:t>
            </w:r>
          </w:p>
        </w:tc>
        <w:tc>
          <w:tcPr>
            <w:tcW w:w="1949"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-1.53</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sz w:val="28"/>
                <w:szCs w:val="28"/>
              </w:rPr>
            </w:pPr>
            <w:r>
              <w:rPr>
                <w:b/>
                <w:sz w:val="28"/>
                <w:szCs w:val="28"/>
              </w:rPr>
              <w:t>Наказателни</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color w:val="000000"/>
                <w:sz w:val="28"/>
                <w:szCs w:val="28"/>
              </w:rPr>
            </w:pPr>
            <w:r>
              <w:rPr>
                <w:b/>
                <w:bCs/>
                <w:color w:val="000000"/>
                <w:sz w:val="28"/>
                <w:szCs w:val="28"/>
              </w:rPr>
              <w:t>85.00</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color w:val="000000"/>
                <w:sz w:val="28"/>
                <w:szCs w:val="28"/>
              </w:rPr>
            </w:pPr>
            <w:r>
              <w:rPr>
                <w:b/>
                <w:bCs/>
                <w:color w:val="000000"/>
                <w:sz w:val="28"/>
                <w:szCs w:val="28"/>
              </w:rPr>
              <w:t>92.58</w:t>
            </w:r>
          </w:p>
        </w:tc>
        <w:tc>
          <w:tcPr>
            <w:tcW w:w="165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bCs/>
                <w:color w:val="000000"/>
                <w:sz w:val="28"/>
                <w:szCs w:val="28"/>
              </w:rPr>
            </w:pPr>
            <w:r>
              <w:rPr>
                <w:b/>
                <w:bCs/>
                <w:color w:val="000000"/>
                <w:sz w:val="28"/>
                <w:szCs w:val="28"/>
              </w:rPr>
              <w:t>92.20</w:t>
            </w:r>
          </w:p>
        </w:tc>
        <w:tc>
          <w:tcPr>
            <w:tcW w:w="1949"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-7.88</w:t>
            </w:r>
          </w:p>
        </w:tc>
      </w:tr>
      <w:tr w:rsidR="00E235B9" w:rsidTr="00E235B9">
        <w:tc>
          <w:tcPr>
            <w:tcW w:w="2267" w:type="dxa"/>
            <w:tcBorders>
              <w:top w:val="single" w:sz="4" w:space="0" w:color="auto"/>
              <w:left w:val="single" w:sz="4" w:space="0" w:color="auto"/>
              <w:bottom w:val="single" w:sz="4" w:space="0" w:color="auto"/>
              <w:right w:val="single" w:sz="4" w:space="0" w:color="auto"/>
            </w:tcBorders>
            <w:hideMark/>
          </w:tcPr>
          <w:p w:rsidR="00E235B9" w:rsidRDefault="00E235B9" w:rsidP="00CC7785">
            <w:pPr>
              <w:ind w:firstLine="34"/>
              <w:jc w:val="both"/>
              <w:rPr>
                <w:b/>
                <w:sz w:val="28"/>
                <w:szCs w:val="28"/>
              </w:rPr>
            </w:pPr>
            <w:r>
              <w:rPr>
                <w:b/>
                <w:sz w:val="28"/>
                <w:szCs w:val="28"/>
              </w:rPr>
              <w:t xml:space="preserve">   ОБЩО:</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89.00</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93.23</w:t>
            </w:r>
          </w:p>
        </w:tc>
        <w:tc>
          <w:tcPr>
            <w:tcW w:w="1654"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92.15</w:t>
            </w:r>
          </w:p>
        </w:tc>
        <w:tc>
          <w:tcPr>
            <w:tcW w:w="1949"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bCs/>
                <w:color w:val="000000"/>
                <w:sz w:val="28"/>
                <w:szCs w:val="28"/>
              </w:rPr>
            </w:pPr>
            <w:r>
              <w:rPr>
                <w:b/>
                <w:bCs/>
                <w:color w:val="000000"/>
                <w:sz w:val="28"/>
                <w:szCs w:val="28"/>
              </w:rPr>
              <w:t>-9.11</w:t>
            </w:r>
          </w:p>
        </w:tc>
      </w:tr>
    </w:tbl>
    <w:p w:rsidR="00E235B9" w:rsidRDefault="00E235B9" w:rsidP="00CC7785">
      <w:pPr>
        <w:ind w:firstLine="709"/>
        <w:jc w:val="both"/>
        <w:rPr>
          <w:b/>
          <w:sz w:val="28"/>
          <w:szCs w:val="28"/>
        </w:rPr>
      </w:pPr>
    </w:p>
    <w:p w:rsidR="00E235B9" w:rsidRDefault="000F7B49" w:rsidP="00CC7785">
      <w:pPr>
        <w:ind w:firstLine="709"/>
        <w:jc w:val="both"/>
        <w:rPr>
          <w:b/>
          <w:sz w:val="28"/>
          <w:szCs w:val="28"/>
          <w:lang w:val="en-US"/>
        </w:rPr>
      </w:pPr>
      <w:r>
        <w:rPr>
          <w:noProof/>
        </w:rPr>
        <w:drawing>
          <wp:inline distT="0" distB="0" distL="0" distR="0" wp14:anchorId="11634B5A" wp14:editId="42F466AC">
            <wp:extent cx="4657725" cy="2295525"/>
            <wp:effectExtent l="38100" t="38100" r="28575"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35B9" w:rsidRDefault="00E235B9" w:rsidP="00CC7785">
      <w:pPr>
        <w:ind w:firstLine="709"/>
        <w:jc w:val="both"/>
        <w:rPr>
          <w:b/>
          <w:sz w:val="28"/>
          <w:szCs w:val="28"/>
          <w:lang w:val="en-US"/>
        </w:rPr>
      </w:pPr>
    </w:p>
    <w:p w:rsidR="00E235B9" w:rsidRDefault="00E235B9" w:rsidP="00CC7785">
      <w:pPr>
        <w:ind w:firstLine="709"/>
        <w:jc w:val="both"/>
        <w:rPr>
          <w:b/>
          <w:sz w:val="28"/>
          <w:szCs w:val="28"/>
          <w:lang w:val="en-US"/>
        </w:rPr>
      </w:pPr>
    </w:p>
    <w:p w:rsidR="00E235B9" w:rsidRDefault="00E235B9" w:rsidP="00CC7785">
      <w:pPr>
        <w:ind w:firstLine="709"/>
        <w:jc w:val="both"/>
        <w:rPr>
          <w:b/>
          <w:sz w:val="28"/>
          <w:szCs w:val="28"/>
        </w:rPr>
      </w:pPr>
      <w:r>
        <w:rPr>
          <w:b/>
          <w:sz w:val="28"/>
          <w:szCs w:val="28"/>
        </w:rPr>
        <w:t xml:space="preserve">НАКАЗАТЕЛНИ ДЕЛА </w:t>
      </w:r>
    </w:p>
    <w:p w:rsidR="00E235B9" w:rsidRDefault="00E235B9" w:rsidP="00CC7785">
      <w:pPr>
        <w:ind w:firstLine="709"/>
        <w:jc w:val="both"/>
        <w:rPr>
          <w:b/>
          <w:sz w:val="28"/>
          <w:szCs w:val="28"/>
          <w:u w:val="single"/>
        </w:rPr>
      </w:pPr>
    </w:p>
    <w:p w:rsidR="00E235B9" w:rsidRDefault="00E235B9" w:rsidP="00CC7785">
      <w:pPr>
        <w:ind w:firstLine="709"/>
        <w:jc w:val="both"/>
        <w:outlineLvl w:val="0"/>
        <w:rPr>
          <w:sz w:val="28"/>
          <w:szCs w:val="28"/>
        </w:rPr>
      </w:pPr>
      <w:r>
        <w:rPr>
          <w:sz w:val="28"/>
          <w:szCs w:val="28"/>
        </w:rPr>
        <w:t>СВЪРШЕНИ НАК.ДЕЛА/ПО ВИДОВЕ/ В 3-МЕС.СРОК ОТ ПОСТЪПВАНЕТО ИМ в %</w:t>
      </w:r>
    </w:p>
    <w:p w:rsidR="00E235B9" w:rsidRDefault="00E235B9" w:rsidP="00CC7785">
      <w:pPr>
        <w:ind w:firstLine="709"/>
        <w:jc w:val="both"/>
        <w:rPr>
          <w:sz w:val="28"/>
          <w:szCs w:val="28"/>
          <w:u w:val="single"/>
        </w:rPr>
      </w:pPr>
      <w:r>
        <w:rPr>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67"/>
        <w:gridCol w:w="1948"/>
        <w:gridCol w:w="1900"/>
        <w:gridCol w:w="1698"/>
      </w:tblGrid>
      <w:tr w:rsidR="00103349" w:rsidTr="00103349">
        <w:tc>
          <w:tcPr>
            <w:tcW w:w="1873"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НОХ</w:t>
            </w:r>
          </w:p>
        </w:tc>
        <w:tc>
          <w:tcPr>
            <w:tcW w:w="1867"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НЧХ</w:t>
            </w:r>
          </w:p>
        </w:tc>
        <w:tc>
          <w:tcPr>
            <w:tcW w:w="1948"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ЧН</w:t>
            </w:r>
          </w:p>
        </w:tc>
        <w:tc>
          <w:tcPr>
            <w:tcW w:w="1900"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НАХ</w:t>
            </w:r>
          </w:p>
        </w:tc>
        <w:tc>
          <w:tcPr>
            <w:tcW w:w="1698" w:type="dxa"/>
            <w:tcBorders>
              <w:top w:val="single" w:sz="4" w:space="0" w:color="auto"/>
              <w:left w:val="single" w:sz="4" w:space="0" w:color="auto"/>
              <w:bottom w:val="single" w:sz="4" w:space="0" w:color="auto"/>
              <w:right w:val="single" w:sz="4" w:space="0" w:color="auto"/>
            </w:tcBorders>
          </w:tcPr>
          <w:p w:rsidR="00103349" w:rsidRDefault="00103349" w:rsidP="00103349">
            <w:pPr>
              <w:ind w:firstLine="67"/>
              <w:jc w:val="center"/>
              <w:rPr>
                <w:sz w:val="28"/>
                <w:szCs w:val="28"/>
              </w:rPr>
            </w:pPr>
            <w:r>
              <w:rPr>
                <w:sz w:val="28"/>
                <w:szCs w:val="28"/>
              </w:rPr>
              <w:t>78а</w:t>
            </w:r>
          </w:p>
        </w:tc>
      </w:tr>
      <w:tr w:rsidR="00103349" w:rsidTr="00103349">
        <w:tc>
          <w:tcPr>
            <w:tcW w:w="1873"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94.00%</w:t>
            </w:r>
          </w:p>
        </w:tc>
        <w:tc>
          <w:tcPr>
            <w:tcW w:w="1867" w:type="dxa"/>
            <w:tcBorders>
              <w:top w:val="single" w:sz="4" w:space="0" w:color="auto"/>
              <w:left w:val="single" w:sz="4" w:space="0" w:color="auto"/>
              <w:bottom w:val="single" w:sz="4" w:space="0" w:color="auto"/>
              <w:right w:val="single" w:sz="4" w:space="0" w:color="auto"/>
            </w:tcBorders>
            <w:vAlign w:val="center"/>
            <w:hideMark/>
          </w:tcPr>
          <w:p w:rsidR="00103349" w:rsidRDefault="00103349" w:rsidP="00103349">
            <w:pPr>
              <w:ind w:firstLine="112"/>
              <w:jc w:val="center"/>
              <w:rPr>
                <w:sz w:val="28"/>
                <w:szCs w:val="28"/>
              </w:rPr>
            </w:pPr>
            <w:r>
              <w:rPr>
                <w:sz w:val="28"/>
                <w:szCs w:val="28"/>
              </w:rPr>
              <w:t>31.00%</w:t>
            </w:r>
          </w:p>
        </w:tc>
        <w:tc>
          <w:tcPr>
            <w:tcW w:w="1948" w:type="dxa"/>
            <w:tcBorders>
              <w:top w:val="single" w:sz="4" w:space="0" w:color="auto"/>
              <w:left w:val="single" w:sz="4" w:space="0" w:color="auto"/>
              <w:bottom w:val="single" w:sz="4" w:space="0" w:color="auto"/>
              <w:right w:val="single" w:sz="4" w:space="0" w:color="auto"/>
            </w:tcBorders>
            <w:hideMark/>
          </w:tcPr>
          <w:p w:rsidR="00103349" w:rsidRDefault="00103349" w:rsidP="00103349">
            <w:pPr>
              <w:ind w:firstLine="88"/>
              <w:jc w:val="center"/>
              <w:rPr>
                <w:sz w:val="28"/>
                <w:szCs w:val="28"/>
              </w:rPr>
            </w:pPr>
            <w:r>
              <w:rPr>
                <w:sz w:val="28"/>
                <w:szCs w:val="28"/>
              </w:rPr>
              <w:t>99.50%</w:t>
            </w:r>
          </w:p>
        </w:tc>
        <w:tc>
          <w:tcPr>
            <w:tcW w:w="1900" w:type="dxa"/>
            <w:tcBorders>
              <w:top w:val="single" w:sz="4" w:space="0" w:color="auto"/>
              <w:left w:val="single" w:sz="4" w:space="0" w:color="auto"/>
              <w:bottom w:val="single" w:sz="4" w:space="0" w:color="auto"/>
              <w:right w:val="single" w:sz="4" w:space="0" w:color="auto"/>
            </w:tcBorders>
            <w:hideMark/>
          </w:tcPr>
          <w:p w:rsidR="00103349" w:rsidRDefault="00103349" w:rsidP="00103349">
            <w:pPr>
              <w:jc w:val="center"/>
              <w:rPr>
                <w:sz w:val="28"/>
                <w:szCs w:val="28"/>
              </w:rPr>
            </w:pPr>
            <w:r>
              <w:rPr>
                <w:sz w:val="28"/>
                <w:szCs w:val="28"/>
              </w:rPr>
              <w:t>54.00%</w:t>
            </w:r>
          </w:p>
        </w:tc>
        <w:tc>
          <w:tcPr>
            <w:tcW w:w="1698" w:type="dxa"/>
            <w:tcBorders>
              <w:top w:val="single" w:sz="4" w:space="0" w:color="auto"/>
              <w:left w:val="single" w:sz="4" w:space="0" w:color="auto"/>
              <w:bottom w:val="single" w:sz="4" w:space="0" w:color="auto"/>
              <w:right w:val="single" w:sz="4" w:space="0" w:color="auto"/>
            </w:tcBorders>
          </w:tcPr>
          <w:p w:rsidR="00103349" w:rsidRDefault="00103349" w:rsidP="00103349">
            <w:pPr>
              <w:ind w:firstLine="67"/>
              <w:jc w:val="center"/>
              <w:rPr>
                <w:sz w:val="28"/>
                <w:szCs w:val="28"/>
              </w:rPr>
            </w:pPr>
            <w:r>
              <w:rPr>
                <w:sz w:val="28"/>
                <w:szCs w:val="28"/>
              </w:rPr>
              <w:t>94.00%</w:t>
            </w:r>
          </w:p>
        </w:tc>
      </w:tr>
    </w:tbl>
    <w:p w:rsidR="00E235B9" w:rsidRDefault="007C709C" w:rsidP="00CC7785">
      <w:pPr>
        <w:ind w:firstLine="709"/>
        <w:jc w:val="both"/>
        <w:rPr>
          <w:noProof/>
        </w:rPr>
      </w:pPr>
      <w:r>
        <w:rPr>
          <w:b/>
          <w:noProof/>
          <w:sz w:val="28"/>
          <w:szCs w:val="28"/>
          <w:lang w:eastAsia="en-US"/>
        </w:rPr>
        <w:t xml:space="preserve"> </w:t>
      </w:r>
    </w:p>
    <w:p w:rsidR="00446EFE" w:rsidRDefault="00446EFE" w:rsidP="00CC7785">
      <w:pPr>
        <w:ind w:firstLine="709"/>
        <w:jc w:val="both"/>
        <w:rPr>
          <w:b/>
          <w:noProof/>
          <w:sz w:val="28"/>
          <w:szCs w:val="28"/>
          <w:lang w:val="en-US" w:eastAsia="en-US"/>
        </w:rPr>
      </w:pPr>
      <w:r>
        <w:rPr>
          <w:noProof/>
        </w:rPr>
        <w:drawing>
          <wp:inline distT="0" distB="0" distL="0" distR="0" wp14:anchorId="2CB5147E" wp14:editId="39DFFA12">
            <wp:extent cx="5286375" cy="3962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35B9" w:rsidRPr="007723DF" w:rsidRDefault="00E235B9" w:rsidP="00CC7785">
      <w:pPr>
        <w:ind w:firstLine="709"/>
        <w:jc w:val="both"/>
        <w:rPr>
          <w:sz w:val="28"/>
          <w:szCs w:val="28"/>
        </w:rPr>
      </w:pPr>
      <w:r w:rsidRPr="007723DF">
        <w:rPr>
          <w:sz w:val="28"/>
          <w:szCs w:val="28"/>
        </w:rPr>
        <w:t>Процентът на свършените  Н.О.Х.Дела в 3-месечен срок  би могъл да бъде и по-висок, като се има в предвид,че за отчетения  такъв  има случаи на постигане на  споразумение с един от подсъдимите, след което  делото   по отношение на   останалите  подсъдими   се разглежда  от друг съдия-докладчик.</w:t>
      </w:r>
    </w:p>
    <w:p w:rsidR="00E235B9" w:rsidRPr="00FB6D67" w:rsidRDefault="00E235B9" w:rsidP="00CC7785">
      <w:pPr>
        <w:ind w:firstLine="709"/>
        <w:jc w:val="both"/>
        <w:rPr>
          <w:sz w:val="28"/>
          <w:szCs w:val="28"/>
        </w:rPr>
      </w:pPr>
      <w:r w:rsidRPr="00FB6D67">
        <w:rPr>
          <w:sz w:val="28"/>
          <w:szCs w:val="28"/>
        </w:rPr>
        <w:t xml:space="preserve">От разгледаните през отчетния период за 2016 година </w:t>
      </w:r>
      <w:r w:rsidR="009030F9">
        <w:rPr>
          <w:sz w:val="28"/>
          <w:szCs w:val="28"/>
        </w:rPr>
        <w:t>наказателни</w:t>
      </w:r>
      <w:r w:rsidR="007723DF" w:rsidRPr="00FB6D67">
        <w:rPr>
          <w:sz w:val="28"/>
          <w:szCs w:val="28"/>
        </w:rPr>
        <w:t xml:space="preserve"> дела</w:t>
      </w:r>
      <w:r w:rsidRPr="00FB6D67">
        <w:rPr>
          <w:sz w:val="28"/>
          <w:szCs w:val="28"/>
        </w:rPr>
        <w:t xml:space="preserve"> са приключили 563 дела,  а за  2015 година от разгледаните 492</w:t>
      </w:r>
      <w:r w:rsidRPr="00FB6D67">
        <w:rPr>
          <w:sz w:val="28"/>
          <w:szCs w:val="28"/>
          <w:lang w:val="en-US"/>
        </w:rPr>
        <w:t xml:space="preserve"> </w:t>
      </w:r>
      <w:r w:rsidRPr="00FB6D67">
        <w:rPr>
          <w:sz w:val="28"/>
          <w:szCs w:val="28"/>
        </w:rPr>
        <w:t>наказате</w:t>
      </w:r>
      <w:r w:rsidR="003D5110">
        <w:rPr>
          <w:sz w:val="28"/>
          <w:szCs w:val="28"/>
        </w:rPr>
        <w:t>лни дела са приключили 449 дела.</w:t>
      </w:r>
      <w:r w:rsidR="00E3461C">
        <w:rPr>
          <w:sz w:val="28"/>
          <w:szCs w:val="28"/>
        </w:rPr>
        <w:t>4</w:t>
      </w:r>
    </w:p>
    <w:p w:rsidR="00E235B9" w:rsidRPr="00FB6D67" w:rsidRDefault="00E235B9" w:rsidP="00CC7785">
      <w:pPr>
        <w:ind w:firstLine="709"/>
        <w:jc w:val="both"/>
        <w:rPr>
          <w:sz w:val="28"/>
          <w:szCs w:val="28"/>
        </w:rPr>
      </w:pPr>
      <w:r w:rsidRPr="00FB6D67">
        <w:rPr>
          <w:sz w:val="28"/>
          <w:szCs w:val="28"/>
        </w:rPr>
        <w:t xml:space="preserve">От разгледаните през 2016 година 211 Н.О.Х Дела са свършени 185 дела, като от тях 174 </w:t>
      </w:r>
      <w:r w:rsidR="004A6CB3">
        <w:rPr>
          <w:sz w:val="28"/>
          <w:szCs w:val="28"/>
        </w:rPr>
        <w:t>дела в тримесечен срок или 94.00</w:t>
      </w:r>
      <w:r w:rsidRPr="00FB6D67">
        <w:rPr>
          <w:sz w:val="28"/>
          <w:szCs w:val="28"/>
        </w:rPr>
        <w:t>%, останали несвършени  в края на периода 26 дела.</w:t>
      </w:r>
    </w:p>
    <w:p w:rsidR="00E235B9" w:rsidRPr="00FB6D67" w:rsidRDefault="00E235B9" w:rsidP="00CC7785">
      <w:pPr>
        <w:ind w:firstLine="709"/>
        <w:jc w:val="both"/>
        <w:rPr>
          <w:sz w:val="28"/>
          <w:szCs w:val="28"/>
        </w:rPr>
      </w:pPr>
      <w:r w:rsidRPr="00FB6D67">
        <w:rPr>
          <w:sz w:val="28"/>
          <w:szCs w:val="28"/>
        </w:rPr>
        <w:t xml:space="preserve"> От разгледаните през 2015 година 131 Н.О.Х Дела са свършени 123 дела, като от тях 114 дела в тримесечен срок или 92.68%, а</w:t>
      </w:r>
      <w:r w:rsidR="004A6CB3">
        <w:rPr>
          <w:sz w:val="28"/>
          <w:szCs w:val="28"/>
        </w:rPr>
        <w:t xml:space="preserve"> </w:t>
      </w:r>
      <w:r w:rsidRPr="00FB6D67">
        <w:rPr>
          <w:sz w:val="28"/>
          <w:szCs w:val="28"/>
        </w:rPr>
        <w:t xml:space="preserve"> от разгледаните през 2014 година 168 Н.О.Х Дела са свършили 161 дела,като </w:t>
      </w:r>
      <w:r w:rsidRPr="00FB6D67">
        <w:rPr>
          <w:sz w:val="28"/>
          <w:szCs w:val="28"/>
        </w:rPr>
        <w:lastRenderedPageBreak/>
        <w:t xml:space="preserve">от тях 149  дела в тримесечен срок, или 93%. Останали несвършени Н.О.Х Дела в края на 2014 година- 7 бр., </w:t>
      </w:r>
    </w:p>
    <w:p w:rsidR="00E235B9" w:rsidRPr="00FB6D67" w:rsidRDefault="00E235B9" w:rsidP="00CC7785">
      <w:pPr>
        <w:ind w:firstLine="709"/>
        <w:jc w:val="both"/>
        <w:rPr>
          <w:sz w:val="28"/>
          <w:szCs w:val="28"/>
        </w:rPr>
      </w:pPr>
      <w:r w:rsidRPr="00FB6D67">
        <w:rPr>
          <w:sz w:val="28"/>
          <w:szCs w:val="28"/>
        </w:rPr>
        <w:t>От приключилите за 2016 година 185 Н.О.Х.Дела  28 са приключили с присъда по същество и 154 със споразумение. Прекратени за 3 Н.О.Х.</w:t>
      </w:r>
      <w:r w:rsidR="00F64719" w:rsidRPr="00FB6D67">
        <w:rPr>
          <w:sz w:val="28"/>
          <w:szCs w:val="28"/>
        </w:rPr>
        <w:t xml:space="preserve"> д</w:t>
      </w:r>
      <w:r w:rsidRPr="00FB6D67">
        <w:rPr>
          <w:sz w:val="28"/>
          <w:szCs w:val="28"/>
        </w:rPr>
        <w:t>ела от които 1 върнато на РП  за процесуални нарушения и 2 с неодобрени споразумения</w:t>
      </w:r>
      <w:r w:rsidR="00F64719" w:rsidRPr="00FB6D67">
        <w:rPr>
          <w:sz w:val="28"/>
          <w:szCs w:val="28"/>
        </w:rPr>
        <w:t>.</w:t>
      </w:r>
      <w:r w:rsidR="00FB6D67" w:rsidRPr="00FB6D67">
        <w:rPr>
          <w:sz w:val="28"/>
          <w:szCs w:val="28"/>
        </w:rPr>
        <w:t xml:space="preserve"> От приключилите със споразумение дела</w:t>
      </w:r>
      <w:r w:rsidRPr="00FB6D67">
        <w:rPr>
          <w:sz w:val="28"/>
          <w:szCs w:val="28"/>
        </w:rPr>
        <w:t xml:space="preserve"> 31 са внесени с обвинителен акт</w:t>
      </w:r>
      <w:r w:rsidR="00F64719" w:rsidRPr="00FB6D67">
        <w:rPr>
          <w:sz w:val="28"/>
          <w:szCs w:val="28"/>
        </w:rPr>
        <w:t>,</w:t>
      </w:r>
      <w:r w:rsidRPr="00FB6D67">
        <w:rPr>
          <w:sz w:val="28"/>
          <w:szCs w:val="28"/>
        </w:rPr>
        <w:t xml:space="preserve"> а останалите 123 за внесени по чл.381 и сл. от НПК.</w:t>
      </w:r>
    </w:p>
    <w:p w:rsidR="00E235B9" w:rsidRPr="00FB6D67" w:rsidRDefault="00E235B9" w:rsidP="00CC7785">
      <w:pPr>
        <w:ind w:firstLine="709"/>
        <w:jc w:val="both"/>
        <w:rPr>
          <w:sz w:val="28"/>
          <w:szCs w:val="28"/>
        </w:rPr>
      </w:pPr>
      <w:r w:rsidRPr="00FB6D67">
        <w:rPr>
          <w:sz w:val="28"/>
          <w:szCs w:val="28"/>
        </w:rPr>
        <w:t>За 2015 година са приключени 123 Н.О.Х Дела, като от тях 24 Н.О.Х Дела с присъда, а 97 със споразумение, като са обжалвани актовете по 12 дела. От приключилите 97 дела със споразумение,  по реда на чл.381 от НПК са внесени 78 дела от Прокуратурата, като 1 е внесено по чл.381 от НПК,но е върнато на прокуратурата- прекратено, тъй като подсъдимия не се признава за виновен.</w:t>
      </w:r>
    </w:p>
    <w:p w:rsidR="00E235B9" w:rsidRPr="00FB6D67" w:rsidRDefault="00E235B9" w:rsidP="00CC7785">
      <w:pPr>
        <w:ind w:firstLine="709"/>
        <w:jc w:val="both"/>
        <w:rPr>
          <w:sz w:val="28"/>
          <w:szCs w:val="28"/>
        </w:rPr>
      </w:pPr>
      <w:r w:rsidRPr="00FB6D67">
        <w:rPr>
          <w:sz w:val="28"/>
          <w:szCs w:val="28"/>
        </w:rPr>
        <w:t>За 2014 година от свършилите 161 Н.О.Х Дела с присъда са приключени 35 дела,като са обжалвани актовете по 24 дела.Със споразумение са приключени 122 Н.О.Х Дела, от които 102 дела са внесени със споразумение по реда на чл. 381 от НПК от Прокуратурата, а по 20 дела от общ характер е постигнато споразумение в съдебно заседание.</w:t>
      </w:r>
    </w:p>
    <w:p w:rsidR="00E235B9" w:rsidRPr="00FB6D67" w:rsidRDefault="00E235B9" w:rsidP="00CC7785">
      <w:pPr>
        <w:ind w:firstLine="709"/>
        <w:jc w:val="both"/>
        <w:rPr>
          <w:sz w:val="28"/>
          <w:szCs w:val="28"/>
        </w:rPr>
      </w:pPr>
      <w:r w:rsidRPr="00FB6D67">
        <w:rPr>
          <w:sz w:val="28"/>
          <w:szCs w:val="28"/>
        </w:rPr>
        <w:t xml:space="preserve">За 2016 година по реда на </w:t>
      </w:r>
      <w:r w:rsidR="004A6CB3">
        <w:rPr>
          <w:sz w:val="28"/>
          <w:szCs w:val="28"/>
        </w:rPr>
        <w:t>Глава „</w:t>
      </w:r>
      <w:r w:rsidRPr="00FB6D67">
        <w:rPr>
          <w:sz w:val="28"/>
          <w:szCs w:val="28"/>
        </w:rPr>
        <w:t>Бързо Производство</w:t>
      </w:r>
      <w:r w:rsidR="004A6CB3">
        <w:rPr>
          <w:sz w:val="28"/>
          <w:szCs w:val="28"/>
        </w:rPr>
        <w:t>“</w:t>
      </w:r>
      <w:r w:rsidRPr="00FB6D67">
        <w:rPr>
          <w:sz w:val="28"/>
          <w:szCs w:val="28"/>
        </w:rPr>
        <w:t xml:space="preserve"> са разгледани 11 </w:t>
      </w:r>
      <w:r w:rsidR="004A6CB3">
        <w:rPr>
          <w:sz w:val="28"/>
          <w:szCs w:val="28"/>
        </w:rPr>
        <w:t>Н.О.Х.</w:t>
      </w:r>
      <w:r w:rsidRPr="00FB6D67">
        <w:rPr>
          <w:sz w:val="28"/>
          <w:szCs w:val="28"/>
        </w:rPr>
        <w:t>дела, от които 8 са приключили и 3 висящи.</w:t>
      </w:r>
      <w:r w:rsidR="00FB6D67" w:rsidRPr="00FB6D67">
        <w:rPr>
          <w:sz w:val="28"/>
          <w:szCs w:val="28"/>
        </w:rPr>
        <w:t>Няма разгледани незабавни производства.</w:t>
      </w:r>
    </w:p>
    <w:p w:rsidR="00E235B9" w:rsidRPr="00FB6D67" w:rsidRDefault="00E235B9" w:rsidP="00CC7785">
      <w:pPr>
        <w:ind w:firstLine="709"/>
        <w:jc w:val="both"/>
        <w:rPr>
          <w:i/>
          <w:sz w:val="28"/>
          <w:szCs w:val="28"/>
        </w:rPr>
      </w:pPr>
      <w:r w:rsidRPr="00FB6D67">
        <w:rPr>
          <w:sz w:val="28"/>
          <w:szCs w:val="28"/>
        </w:rPr>
        <w:t>За 2015 година по реда на Бързото производство са разгледани и приключени 35 броя Н.О.Х Дела, които са приключили със споразумение. Незабавни производство през 2015 година няма</w:t>
      </w:r>
      <w:r w:rsidRPr="00FB6D67">
        <w:rPr>
          <w:i/>
          <w:sz w:val="28"/>
          <w:szCs w:val="28"/>
        </w:rPr>
        <w:t>.</w:t>
      </w:r>
    </w:p>
    <w:p w:rsidR="00E235B9" w:rsidRPr="00FB6D67" w:rsidRDefault="00E235B9" w:rsidP="00CC7785">
      <w:pPr>
        <w:ind w:firstLine="709"/>
        <w:jc w:val="both"/>
        <w:rPr>
          <w:sz w:val="28"/>
          <w:szCs w:val="28"/>
        </w:rPr>
      </w:pPr>
      <w:r w:rsidRPr="00FB6D67">
        <w:rPr>
          <w:sz w:val="28"/>
          <w:szCs w:val="28"/>
        </w:rPr>
        <w:t>За 2014 година от  разгледаните и свършени  наказателни дела,  по реда на бързото   и незабавно производство са разгледани и свършени 45 дела, от които 35 бързи производства и 10 незабавни- по едно дело е произнесена присъда, а останалите са приключили със споразумение.</w:t>
      </w:r>
    </w:p>
    <w:p w:rsidR="00E235B9" w:rsidRPr="00FB6D67" w:rsidRDefault="00E235B9" w:rsidP="00CC7785">
      <w:pPr>
        <w:ind w:firstLine="709"/>
        <w:jc w:val="both"/>
        <w:rPr>
          <w:sz w:val="28"/>
          <w:szCs w:val="28"/>
        </w:rPr>
      </w:pPr>
      <w:r w:rsidRPr="00FB6D67">
        <w:rPr>
          <w:sz w:val="28"/>
          <w:szCs w:val="28"/>
        </w:rPr>
        <w:t xml:space="preserve">Т.е за отчетния </w:t>
      </w:r>
      <w:r w:rsidR="00634867">
        <w:rPr>
          <w:sz w:val="28"/>
          <w:szCs w:val="28"/>
        </w:rPr>
        <w:t>период се констатира  намаляване на</w:t>
      </w:r>
      <w:r w:rsidRPr="00FB6D67">
        <w:rPr>
          <w:sz w:val="28"/>
          <w:szCs w:val="28"/>
        </w:rPr>
        <w:t xml:space="preserve">  разгледаните и свършени дела по реда на бързото производство, както и факта, че няма разгледани дела по ред</w:t>
      </w:r>
      <w:r w:rsidR="00FB6D67" w:rsidRPr="00FB6D67">
        <w:rPr>
          <w:sz w:val="28"/>
          <w:szCs w:val="28"/>
        </w:rPr>
        <w:t>а на  незабавното производство.</w:t>
      </w:r>
    </w:p>
    <w:p w:rsidR="00E235B9" w:rsidRPr="00FB6D67" w:rsidRDefault="00E235B9" w:rsidP="00CC7785">
      <w:pPr>
        <w:ind w:firstLine="709"/>
        <w:jc w:val="both"/>
        <w:rPr>
          <w:sz w:val="28"/>
          <w:szCs w:val="28"/>
        </w:rPr>
      </w:pPr>
      <w:r w:rsidRPr="00FB6D67">
        <w:rPr>
          <w:sz w:val="28"/>
          <w:szCs w:val="28"/>
        </w:rPr>
        <w:t>Прекратени са общо 157 Н.О.Х Дела, като в тази бройка се включват и делата, приключили със споразумение- 154 Н.О.Х Дела. Три Н.О.Х Дела са прекратени, к</w:t>
      </w:r>
      <w:r w:rsidR="004A6CB3">
        <w:rPr>
          <w:sz w:val="28"/>
          <w:szCs w:val="28"/>
        </w:rPr>
        <w:t>ато  от тях 2 дела са  изпратени</w:t>
      </w:r>
      <w:r w:rsidRPr="00FB6D67">
        <w:rPr>
          <w:sz w:val="28"/>
          <w:szCs w:val="28"/>
        </w:rPr>
        <w:t xml:space="preserve"> на Районна прокуратура-Тетевен, тъй</w:t>
      </w:r>
      <w:r w:rsidRPr="00FB6D67">
        <w:rPr>
          <w:i/>
          <w:sz w:val="28"/>
          <w:szCs w:val="28"/>
        </w:rPr>
        <w:t xml:space="preserve"> </w:t>
      </w:r>
      <w:r w:rsidRPr="00FB6D67">
        <w:rPr>
          <w:sz w:val="28"/>
          <w:szCs w:val="28"/>
        </w:rPr>
        <w:t xml:space="preserve">като подсъдимият не се признава за виновен и  споразумението не е одобрено по реда на чл.382, ал. 8 от НПК </w:t>
      </w:r>
      <w:r w:rsidR="00FB6D67" w:rsidRPr="00FB6D67">
        <w:rPr>
          <w:sz w:val="28"/>
          <w:szCs w:val="28"/>
        </w:rPr>
        <w:t xml:space="preserve">и 1 е върнато на РП –Тетевен поради допуснати </w:t>
      </w:r>
      <w:r w:rsidRPr="00FB6D67">
        <w:rPr>
          <w:sz w:val="28"/>
          <w:szCs w:val="28"/>
        </w:rPr>
        <w:t>процесуални нарушения.</w:t>
      </w:r>
    </w:p>
    <w:p w:rsidR="00E235B9" w:rsidRPr="00FB6D67" w:rsidRDefault="00E235B9" w:rsidP="00CC7785">
      <w:pPr>
        <w:ind w:firstLine="709"/>
        <w:jc w:val="both"/>
        <w:rPr>
          <w:sz w:val="28"/>
          <w:szCs w:val="28"/>
        </w:rPr>
      </w:pPr>
      <w:r w:rsidRPr="00FB6D67">
        <w:rPr>
          <w:sz w:val="28"/>
          <w:szCs w:val="28"/>
        </w:rPr>
        <w:t>Оправдани са 2 лица, от които по Н.О.Х.Д № 240/2016 година на съдия  Георгиева 1 лице с об</w:t>
      </w:r>
      <w:r w:rsidR="00FB6D67" w:rsidRPr="00FB6D67">
        <w:rPr>
          <w:sz w:val="28"/>
          <w:szCs w:val="28"/>
        </w:rPr>
        <w:t xml:space="preserve">винение по чл.237, ал.1 от НК, като по </w:t>
      </w:r>
      <w:r w:rsidRPr="00FB6D67">
        <w:rPr>
          <w:sz w:val="28"/>
          <w:szCs w:val="28"/>
        </w:rPr>
        <w:t xml:space="preserve">1 дело </w:t>
      </w:r>
      <w:r w:rsidRPr="00FB6D67">
        <w:rPr>
          <w:rStyle w:val="HTMLTypewriter"/>
          <w:rFonts w:ascii="Times New Roman" w:hAnsi="Times New Roman" w:cs="Times New Roman"/>
          <w:sz w:val="28"/>
          <w:szCs w:val="28"/>
        </w:rPr>
        <w:t>с обвинение по чл.183</w:t>
      </w:r>
      <w:r w:rsidRPr="00FB6D67">
        <w:rPr>
          <w:rStyle w:val="HTMLTypewriter"/>
          <w:sz w:val="28"/>
          <w:szCs w:val="28"/>
        </w:rPr>
        <w:t xml:space="preserve"> </w:t>
      </w:r>
      <w:r w:rsidRPr="004A6CB3">
        <w:rPr>
          <w:rStyle w:val="HTMLTypewriter"/>
          <w:rFonts w:ascii="Times New Roman" w:eastAsia="Batang" w:hAnsi="Times New Roman" w:cs="Times New Roman"/>
          <w:sz w:val="28"/>
          <w:szCs w:val="28"/>
        </w:rPr>
        <w:t>от НК</w:t>
      </w:r>
      <w:r w:rsidR="00FB6D67" w:rsidRPr="00FB6D67">
        <w:rPr>
          <w:sz w:val="28"/>
          <w:szCs w:val="28"/>
        </w:rPr>
        <w:t>, не</w:t>
      </w:r>
      <w:r w:rsidRPr="00FB6D67">
        <w:rPr>
          <w:sz w:val="28"/>
          <w:szCs w:val="28"/>
        </w:rPr>
        <w:t xml:space="preserve"> е наложено наказание</w:t>
      </w:r>
      <w:r w:rsidR="00FB6D67" w:rsidRPr="00FB6D67">
        <w:rPr>
          <w:sz w:val="28"/>
          <w:szCs w:val="28"/>
        </w:rPr>
        <w:t xml:space="preserve"> на подсъдимото лице</w:t>
      </w:r>
      <w:r w:rsidRPr="00FB6D67">
        <w:rPr>
          <w:sz w:val="28"/>
          <w:szCs w:val="28"/>
        </w:rPr>
        <w:t>.</w:t>
      </w:r>
    </w:p>
    <w:p w:rsidR="00E235B9" w:rsidRPr="00FB6D67" w:rsidRDefault="00E235B9" w:rsidP="00CC7785">
      <w:pPr>
        <w:ind w:firstLine="709"/>
        <w:jc w:val="both"/>
        <w:rPr>
          <w:sz w:val="28"/>
          <w:szCs w:val="28"/>
        </w:rPr>
      </w:pPr>
      <w:r w:rsidRPr="00FB6D67">
        <w:rPr>
          <w:sz w:val="28"/>
          <w:szCs w:val="28"/>
        </w:rPr>
        <w:t>През отчетния период по Н.О.Х Дела са съде</w:t>
      </w:r>
      <w:r w:rsidR="002A5366">
        <w:rPr>
          <w:sz w:val="28"/>
          <w:szCs w:val="28"/>
        </w:rPr>
        <w:t>ни 219</w:t>
      </w:r>
      <w:r w:rsidR="004A6CB3">
        <w:rPr>
          <w:sz w:val="28"/>
          <w:szCs w:val="28"/>
        </w:rPr>
        <w:t xml:space="preserve"> лица, като</w:t>
      </w:r>
      <w:r w:rsidR="002A5366">
        <w:rPr>
          <w:sz w:val="28"/>
          <w:szCs w:val="28"/>
        </w:rPr>
        <w:t xml:space="preserve"> са осъдени 214 </w:t>
      </w:r>
      <w:r w:rsidR="004A6CB3">
        <w:rPr>
          <w:sz w:val="28"/>
          <w:szCs w:val="28"/>
        </w:rPr>
        <w:t xml:space="preserve"> л</w:t>
      </w:r>
      <w:r w:rsidRPr="00FB6D67">
        <w:rPr>
          <w:sz w:val="28"/>
          <w:szCs w:val="28"/>
        </w:rPr>
        <w:t>ица</w:t>
      </w:r>
      <w:r w:rsidR="004A6CB3">
        <w:rPr>
          <w:sz w:val="28"/>
          <w:szCs w:val="28"/>
        </w:rPr>
        <w:t>,от които</w:t>
      </w:r>
      <w:r w:rsidRPr="00FB6D67">
        <w:rPr>
          <w:sz w:val="28"/>
          <w:szCs w:val="28"/>
        </w:rPr>
        <w:t xml:space="preserve"> </w:t>
      </w:r>
      <w:r w:rsidR="004A6CB3">
        <w:rPr>
          <w:sz w:val="28"/>
          <w:szCs w:val="28"/>
        </w:rPr>
        <w:t xml:space="preserve"> </w:t>
      </w:r>
      <w:r w:rsidRPr="00FB6D67">
        <w:rPr>
          <w:sz w:val="28"/>
          <w:szCs w:val="28"/>
        </w:rPr>
        <w:t>11  с</w:t>
      </w:r>
      <w:r w:rsidR="002A5366">
        <w:rPr>
          <w:sz w:val="28"/>
          <w:szCs w:val="28"/>
        </w:rPr>
        <w:t>а непълнолетни. От осъдените 214</w:t>
      </w:r>
      <w:r w:rsidRPr="00FB6D67">
        <w:rPr>
          <w:sz w:val="28"/>
          <w:szCs w:val="28"/>
        </w:rPr>
        <w:t xml:space="preserve">  лица,  </w:t>
      </w:r>
      <w:r w:rsidRPr="00FB6D67">
        <w:rPr>
          <w:sz w:val="28"/>
          <w:szCs w:val="28"/>
        </w:rPr>
        <w:lastRenderedPageBreak/>
        <w:t>163 лица са осъдени на „лишаване от</w:t>
      </w:r>
      <w:r w:rsidR="00DC129A">
        <w:rPr>
          <w:sz w:val="28"/>
          <w:szCs w:val="28"/>
        </w:rPr>
        <w:t xml:space="preserve"> свобода” до 3 години, от тях 12</w:t>
      </w:r>
      <w:r w:rsidRPr="00FB6D67">
        <w:rPr>
          <w:sz w:val="28"/>
          <w:szCs w:val="28"/>
        </w:rPr>
        <w:t xml:space="preserve">1 „условно”, на 1 </w:t>
      </w:r>
      <w:r w:rsidR="00FB6D67" w:rsidRPr="00FB6D67">
        <w:rPr>
          <w:sz w:val="28"/>
          <w:szCs w:val="28"/>
        </w:rPr>
        <w:t>лице е наложено</w:t>
      </w:r>
      <w:r w:rsidRPr="00FB6D67">
        <w:rPr>
          <w:sz w:val="28"/>
          <w:szCs w:val="28"/>
        </w:rPr>
        <w:t xml:space="preserve"> наказание лишава</w:t>
      </w:r>
      <w:r w:rsidR="002A5366">
        <w:rPr>
          <w:sz w:val="28"/>
          <w:szCs w:val="28"/>
        </w:rPr>
        <w:t>не от свобода над 3 години, на 13</w:t>
      </w:r>
      <w:r w:rsidRPr="00FB6D67">
        <w:rPr>
          <w:sz w:val="28"/>
          <w:szCs w:val="28"/>
        </w:rPr>
        <w:t xml:space="preserve"> лица е наложено наказание „Глоба”, на 33 лица е наложено наказание „Пробация” </w:t>
      </w:r>
      <w:r w:rsidR="00FB6D67" w:rsidRPr="00FB6D67">
        <w:rPr>
          <w:sz w:val="28"/>
          <w:szCs w:val="28"/>
        </w:rPr>
        <w:t xml:space="preserve"> </w:t>
      </w:r>
      <w:r w:rsidRPr="00FB6D67">
        <w:rPr>
          <w:sz w:val="28"/>
          <w:szCs w:val="28"/>
        </w:rPr>
        <w:t>и на 4 лица са наложени други наказани</w:t>
      </w:r>
      <w:r w:rsidR="002A5366">
        <w:rPr>
          <w:sz w:val="28"/>
          <w:szCs w:val="28"/>
        </w:rPr>
        <w:t>я, като от 214 осъдени лица, 174</w:t>
      </w:r>
      <w:r w:rsidRPr="00FB6D67">
        <w:rPr>
          <w:sz w:val="28"/>
          <w:szCs w:val="28"/>
        </w:rPr>
        <w:t xml:space="preserve"> лица са осъдени след сключено споразумение.</w:t>
      </w:r>
    </w:p>
    <w:p w:rsidR="00E235B9" w:rsidRPr="00FB6D67" w:rsidRDefault="00E235B9" w:rsidP="00CC7785">
      <w:pPr>
        <w:ind w:firstLine="709"/>
        <w:jc w:val="both"/>
        <w:rPr>
          <w:sz w:val="28"/>
          <w:szCs w:val="28"/>
        </w:rPr>
      </w:pPr>
      <w:r w:rsidRPr="00FB6D67">
        <w:rPr>
          <w:sz w:val="28"/>
          <w:szCs w:val="28"/>
        </w:rPr>
        <w:t>През отчетния период са постъпили за разглеждане 17  броя Н.Ч.Х Дела, от тях 2 висящи от 2015 година и 15 новообразувани.</w:t>
      </w:r>
    </w:p>
    <w:p w:rsidR="00E235B9" w:rsidRPr="00FB6D67" w:rsidRDefault="00E235B9" w:rsidP="00CC7785">
      <w:pPr>
        <w:ind w:firstLine="709"/>
        <w:jc w:val="both"/>
        <w:rPr>
          <w:sz w:val="28"/>
          <w:szCs w:val="28"/>
        </w:rPr>
      </w:pPr>
      <w:r w:rsidRPr="00FB6D67">
        <w:rPr>
          <w:sz w:val="28"/>
          <w:szCs w:val="28"/>
        </w:rPr>
        <w:t>През 2015  година са постъпили за разглеждане 16  броя Н.Ч.Х Дела, от тях 4 висящи от 2014 година и 14 новообразувани, като 2 от тези дела са били върнати за ново разглеждане</w:t>
      </w:r>
      <w:r w:rsidRPr="00FB6D67">
        <w:rPr>
          <w:i/>
          <w:sz w:val="28"/>
          <w:szCs w:val="28"/>
        </w:rPr>
        <w:t>.</w:t>
      </w:r>
    </w:p>
    <w:p w:rsidR="00E235B9" w:rsidRPr="00FB6D67" w:rsidRDefault="00E235B9" w:rsidP="00CC7785">
      <w:pPr>
        <w:ind w:firstLine="709"/>
        <w:jc w:val="both"/>
        <w:rPr>
          <w:sz w:val="28"/>
          <w:szCs w:val="28"/>
        </w:rPr>
      </w:pPr>
      <w:r w:rsidRPr="00FB6D67">
        <w:rPr>
          <w:sz w:val="28"/>
          <w:szCs w:val="28"/>
        </w:rPr>
        <w:t>През 2014 година са постъпили 17 броя Н.Ч.Х Дела, като от тях новообразувани 14 броя и 3 броя висящи от 2013 година.</w:t>
      </w:r>
    </w:p>
    <w:p w:rsidR="00E235B9" w:rsidRPr="00FB6D67" w:rsidRDefault="00FB6D67" w:rsidP="00FB6D67">
      <w:pPr>
        <w:ind w:firstLine="708"/>
        <w:jc w:val="both"/>
        <w:rPr>
          <w:sz w:val="28"/>
          <w:szCs w:val="28"/>
        </w:rPr>
      </w:pPr>
      <w:r>
        <w:rPr>
          <w:sz w:val="28"/>
          <w:szCs w:val="28"/>
        </w:rPr>
        <w:t>П</w:t>
      </w:r>
      <w:r w:rsidR="00E235B9" w:rsidRPr="00FB6D67">
        <w:rPr>
          <w:sz w:val="28"/>
          <w:szCs w:val="28"/>
        </w:rPr>
        <w:t>рез 2016 год. от този вид дела са приключили общо 13 броя, като със съдебен акт – 7 броя,  прекратени са 6 броя, от които 1 по споразумение и 5 поради оттегляне на тъжбата. От свършените дела 4 броя са в  3 месечния срок</w:t>
      </w:r>
      <w:r w:rsidR="00E235B9" w:rsidRPr="00FB6D67">
        <w:rPr>
          <w:i/>
          <w:sz w:val="28"/>
          <w:szCs w:val="28"/>
        </w:rPr>
        <w:t>.</w:t>
      </w:r>
    </w:p>
    <w:p w:rsidR="00E235B9" w:rsidRPr="00FB6D67" w:rsidRDefault="00E235B9" w:rsidP="00CC7785">
      <w:pPr>
        <w:ind w:firstLine="709"/>
        <w:jc w:val="both"/>
        <w:rPr>
          <w:i/>
          <w:sz w:val="28"/>
          <w:szCs w:val="28"/>
        </w:rPr>
      </w:pPr>
      <w:r w:rsidRPr="00FB6D67">
        <w:rPr>
          <w:sz w:val="28"/>
          <w:szCs w:val="28"/>
        </w:rPr>
        <w:t>По Н.Ч.Х Дела през 2015 година са съдени  6  лица- 1 лице на лишаване от свобода до три години условно, на 4 лица са наложени глоби и на 1 лице е наложено наказание  „пробация“</w:t>
      </w:r>
      <w:r w:rsidRPr="00FB6D67">
        <w:rPr>
          <w:i/>
          <w:sz w:val="28"/>
          <w:szCs w:val="28"/>
        </w:rPr>
        <w:t>.</w:t>
      </w:r>
    </w:p>
    <w:p w:rsidR="00E235B9" w:rsidRPr="00FB6D67" w:rsidRDefault="00E235B9" w:rsidP="00CC7785">
      <w:pPr>
        <w:ind w:firstLine="709"/>
        <w:jc w:val="both"/>
        <w:rPr>
          <w:sz w:val="28"/>
          <w:szCs w:val="28"/>
        </w:rPr>
      </w:pPr>
      <w:r w:rsidRPr="00FB6D67">
        <w:rPr>
          <w:sz w:val="28"/>
          <w:szCs w:val="28"/>
        </w:rPr>
        <w:t>През 2014 година са приключили 13 Н.Ч.Х дела, от които с присъда 5 дела и 8 дела са били прекратени.</w:t>
      </w:r>
    </w:p>
    <w:p w:rsidR="00FB6D67" w:rsidRDefault="00E235B9" w:rsidP="00FB6D67">
      <w:pPr>
        <w:ind w:firstLine="709"/>
        <w:jc w:val="both"/>
        <w:rPr>
          <w:sz w:val="28"/>
          <w:szCs w:val="28"/>
        </w:rPr>
      </w:pPr>
      <w:r w:rsidRPr="00FB6D67">
        <w:rPr>
          <w:sz w:val="28"/>
          <w:szCs w:val="28"/>
        </w:rPr>
        <w:t>За 2014 година са съдени 21 лица, по отношение на 4 от тях е постановена оправдателна присъда  и 4 лица са  осъдени, от които на 3</w:t>
      </w:r>
      <w:r w:rsidR="00FB6D67" w:rsidRPr="00FB6D67">
        <w:rPr>
          <w:sz w:val="28"/>
          <w:szCs w:val="28"/>
        </w:rPr>
        <w:t xml:space="preserve"> </w:t>
      </w:r>
      <w:r w:rsidRPr="00FB6D67">
        <w:rPr>
          <w:sz w:val="28"/>
          <w:szCs w:val="28"/>
        </w:rPr>
        <w:t>лица е наложено наказание „глоба“ и на 1 лице е наложено наказание „пробация“.</w:t>
      </w:r>
    </w:p>
    <w:p w:rsidR="00AC5097" w:rsidRDefault="00FB6D67" w:rsidP="00AC5097">
      <w:pPr>
        <w:ind w:firstLine="709"/>
        <w:jc w:val="both"/>
        <w:rPr>
          <w:sz w:val="28"/>
          <w:szCs w:val="28"/>
        </w:rPr>
      </w:pPr>
      <w:r>
        <w:rPr>
          <w:sz w:val="28"/>
          <w:szCs w:val="28"/>
        </w:rPr>
        <w:t xml:space="preserve">През отчетния период са разгледани  </w:t>
      </w:r>
      <w:r w:rsidRPr="00FB6D67">
        <w:rPr>
          <w:sz w:val="28"/>
          <w:szCs w:val="28"/>
        </w:rPr>
        <w:t xml:space="preserve">21  Н.А.Х.Дела по чл.78а от НК, </w:t>
      </w:r>
      <w:r>
        <w:rPr>
          <w:sz w:val="28"/>
          <w:szCs w:val="28"/>
        </w:rPr>
        <w:t xml:space="preserve"> срещу разгледани такива през 2015– 19 броя, а през 2014 година – са разгледани 22 броя дела по чл.78а от НК. </w:t>
      </w:r>
      <w:r w:rsidR="00AC5097">
        <w:rPr>
          <w:sz w:val="28"/>
          <w:szCs w:val="28"/>
        </w:rPr>
        <w:t xml:space="preserve"> </w:t>
      </w:r>
    </w:p>
    <w:p w:rsidR="00FB6D67" w:rsidRDefault="00FB6D67" w:rsidP="00AC5097">
      <w:pPr>
        <w:ind w:firstLine="709"/>
        <w:jc w:val="both"/>
        <w:rPr>
          <w:sz w:val="28"/>
          <w:szCs w:val="28"/>
        </w:rPr>
      </w:pPr>
      <w:r>
        <w:rPr>
          <w:sz w:val="28"/>
          <w:szCs w:val="28"/>
        </w:rPr>
        <w:t xml:space="preserve">От разгледаните през 2016 година -215 Ч.Н.дела, в сравнение спрямо 2015 година -151 Ч.Н.Дела, и  с разгледани  139 броя Ч.Н. Дела през 2014 година, се  установява значително увеличаване броя на Ч.Н.Дела. </w:t>
      </w:r>
    </w:p>
    <w:p w:rsidR="00FB6D67" w:rsidRDefault="00FB6D67" w:rsidP="00FB6D67">
      <w:pPr>
        <w:ind w:firstLine="709"/>
        <w:jc w:val="both"/>
        <w:rPr>
          <w:sz w:val="28"/>
          <w:szCs w:val="28"/>
        </w:rPr>
      </w:pPr>
      <w:r>
        <w:rPr>
          <w:sz w:val="28"/>
          <w:szCs w:val="28"/>
        </w:rPr>
        <w:t xml:space="preserve">Най-голям е броят на Ч.Н. Дела по  реда на  чл.146, чл.161, 164 и 165 от НПК – </w:t>
      </w:r>
      <w:r w:rsidRPr="00E824F5">
        <w:rPr>
          <w:sz w:val="28"/>
          <w:szCs w:val="28"/>
        </w:rPr>
        <w:t>62</w:t>
      </w:r>
      <w:r>
        <w:rPr>
          <w:b/>
          <w:sz w:val="28"/>
          <w:szCs w:val="28"/>
        </w:rPr>
        <w:t xml:space="preserve"> </w:t>
      </w:r>
      <w:r w:rsidRPr="00E824F5">
        <w:rPr>
          <w:sz w:val="28"/>
          <w:szCs w:val="28"/>
        </w:rPr>
        <w:t>д</w:t>
      </w:r>
      <w:r>
        <w:rPr>
          <w:sz w:val="28"/>
          <w:szCs w:val="28"/>
        </w:rPr>
        <w:t>ела</w:t>
      </w:r>
      <w:r>
        <w:rPr>
          <w:sz w:val="28"/>
          <w:szCs w:val="28"/>
          <w:lang w:val="en-US"/>
        </w:rPr>
        <w:t>;</w:t>
      </w:r>
      <w:r>
        <w:rPr>
          <w:sz w:val="28"/>
          <w:szCs w:val="28"/>
        </w:rPr>
        <w:t xml:space="preserve">  </w:t>
      </w:r>
    </w:p>
    <w:p w:rsidR="00FB6D67" w:rsidRDefault="00FB6D67" w:rsidP="00FB6D67">
      <w:pPr>
        <w:ind w:firstLine="709"/>
        <w:jc w:val="both"/>
        <w:rPr>
          <w:sz w:val="28"/>
          <w:szCs w:val="28"/>
        </w:rPr>
      </w:pPr>
      <w:r>
        <w:rPr>
          <w:sz w:val="28"/>
          <w:szCs w:val="28"/>
        </w:rPr>
        <w:t>-По чл.243 от НПК-24  дела</w:t>
      </w:r>
      <w:r>
        <w:rPr>
          <w:sz w:val="28"/>
          <w:szCs w:val="28"/>
          <w:lang w:val="en-US"/>
        </w:rPr>
        <w:t>;</w:t>
      </w:r>
      <w:r>
        <w:rPr>
          <w:sz w:val="28"/>
          <w:szCs w:val="28"/>
        </w:rPr>
        <w:t xml:space="preserve"> По чл. 244 от НПК-5 дела  от НПК или общо- </w:t>
      </w:r>
      <w:r w:rsidRPr="006E2A66">
        <w:rPr>
          <w:sz w:val="28"/>
          <w:szCs w:val="28"/>
        </w:rPr>
        <w:t>29</w:t>
      </w:r>
      <w:r>
        <w:rPr>
          <w:sz w:val="28"/>
          <w:szCs w:val="28"/>
        </w:rPr>
        <w:t xml:space="preserve"> броя;</w:t>
      </w:r>
    </w:p>
    <w:p w:rsidR="00AE6F67" w:rsidRPr="00D10EE0" w:rsidRDefault="00FB6D67" w:rsidP="00AE6F67">
      <w:pPr>
        <w:ind w:firstLine="708"/>
        <w:jc w:val="both"/>
        <w:rPr>
          <w:sz w:val="28"/>
          <w:szCs w:val="28"/>
        </w:rPr>
      </w:pPr>
      <w:r>
        <w:rPr>
          <w:sz w:val="28"/>
          <w:szCs w:val="28"/>
        </w:rPr>
        <w:t>-Производство по искания до съда по ЗЕС-</w:t>
      </w:r>
      <w:r w:rsidRPr="006E2A66">
        <w:rPr>
          <w:sz w:val="28"/>
          <w:szCs w:val="28"/>
        </w:rPr>
        <w:t>36</w:t>
      </w:r>
      <w:r>
        <w:rPr>
          <w:b/>
          <w:sz w:val="28"/>
          <w:szCs w:val="28"/>
        </w:rPr>
        <w:t xml:space="preserve"> </w:t>
      </w:r>
      <w:r>
        <w:rPr>
          <w:sz w:val="28"/>
          <w:szCs w:val="28"/>
        </w:rPr>
        <w:t>дела/</w:t>
      </w:r>
      <w:r w:rsidR="00AE6F67">
        <w:rPr>
          <w:sz w:val="28"/>
          <w:szCs w:val="28"/>
        </w:rPr>
        <w:t xml:space="preserve"> като едно от тях е по чл.251В,ал.1,т.2 от ЗЕС-прекратено и изпратено по подсъдност,а останалите  по реда на чл.159а от НПК.</w:t>
      </w:r>
    </w:p>
    <w:p w:rsidR="00FB6D67" w:rsidRPr="006E2A66" w:rsidRDefault="00FB6D67" w:rsidP="00AE6F67">
      <w:pPr>
        <w:ind w:firstLine="708"/>
        <w:jc w:val="both"/>
        <w:rPr>
          <w:sz w:val="28"/>
          <w:szCs w:val="28"/>
          <w:lang w:val="en-US"/>
        </w:rPr>
      </w:pPr>
      <w:r>
        <w:rPr>
          <w:sz w:val="28"/>
          <w:szCs w:val="28"/>
        </w:rPr>
        <w:t>-По чл.23-25 от НК-</w:t>
      </w:r>
      <w:r w:rsidRPr="006E2A66">
        <w:rPr>
          <w:sz w:val="28"/>
          <w:szCs w:val="28"/>
        </w:rPr>
        <w:t>17</w:t>
      </w:r>
      <w:r>
        <w:rPr>
          <w:b/>
          <w:sz w:val="28"/>
          <w:szCs w:val="28"/>
        </w:rPr>
        <w:t xml:space="preserve"> </w:t>
      </w:r>
      <w:r w:rsidRPr="006E2A66">
        <w:rPr>
          <w:sz w:val="28"/>
          <w:szCs w:val="28"/>
        </w:rPr>
        <w:t>д</w:t>
      </w:r>
      <w:r>
        <w:rPr>
          <w:sz w:val="28"/>
          <w:szCs w:val="28"/>
        </w:rPr>
        <w:t>ела</w:t>
      </w:r>
      <w:r>
        <w:rPr>
          <w:sz w:val="28"/>
          <w:szCs w:val="28"/>
          <w:lang w:val="en-US"/>
        </w:rPr>
        <w:t>;</w:t>
      </w:r>
    </w:p>
    <w:p w:rsidR="00FB6D67" w:rsidRPr="006E2A66" w:rsidRDefault="00FB6D67" w:rsidP="00FB6D67">
      <w:pPr>
        <w:ind w:firstLine="709"/>
        <w:jc w:val="both"/>
        <w:rPr>
          <w:sz w:val="28"/>
          <w:szCs w:val="28"/>
          <w:lang w:val="en-US"/>
        </w:rPr>
      </w:pPr>
      <w:r>
        <w:rPr>
          <w:sz w:val="28"/>
          <w:szCs w:val="28"/>
        </w:rPr>
        <w:t xml:space="preserve">-По чл.222 и чл.223 от НПК „Разпит на свидетел и обвиняем пред съдия“ </w:t>
      </w:r>
      <w:r>
        <w:rPr>
          <w:b/>
          <w:sz w:val="28"/>
          <w:szCs w:val="28"/>
        </w:rPr>
        <w:t xml:space="preserve">- </w:t>
      </w:r>
      <w:r w:rsidRPr="006E2A66">
        <w:rPr>
          <w:sz w:val="28"/>
          <w:szCs w:val="28"/>
        </w:rPr>
        <w:t>16</w:t>
      </w:r>
      <w:r>
        <w:rPr>
          <w:sz w:val="28"/>
          <w:szCs w:val="28"/>
        </w:rPr>
        <w:t xml:space="preserve"> броя дела</w:t>
      </w:r>
      <w:r>
        <w:rPr>
          <w:sz w:val="28"/>
          <w:szCs w:val="28"/>
          <w:lang w:val="en-US"/>
        </w:rPr>
        <w:t>;</w:t>
      </w:r>
    </w:p>
    <w:p w:rsidR="00FB6D67" w:rsidRDefault="00FB6D67" w:rsidP="00FB6D67">
      <w:pPr>
        <w:ind w:firstLine="709"/>
        <w:jc w:val="both"/>
        <w:rPr>
          <w:sz w:val="28"/>
          <w:szCs w:val="28"/>
        </w:rPr>
      </w:pPr>
      <w:r>
        <w:rPr>
          <w:sz w:val="28"/>
          <w:szCs w:val="28"/>
          <w:lang w:val="en-US"/>
        </w:rPr>
        <w:t>-</w:t>
      </w:r>
      <w:r>
        <w:rPr>
          <w:sz w:val="28"/>
          <w:szCs w:val="28"/>
        </w:rPr>
        <w:t>Разгледани са и</w:t>
      </w:r>
      <w:r>
        <w:rPr>
          <w:b/>
          <w:sz w:val="28"/>
          <w:szCs w:val="28"/>
        </w:rPr>
        <w:t xml:space="preserve"> </w:t>
      </w:r>
      <w:r w:rsidRPr="006E2A66">
        <w:rPr>
          <w:sz w:val="28"/>
          <w:szCs w:val="28"/>
        </w:rPr>
        <w:t>16</w:t>
      </w:r>
      <w:r>
        <w:rPr>
          <w:sz w:val="28"/>
          <w:szCs w:val="28"/>
        </w:rPr>
        <w:t xml:space="preserve"> броя </w:t>
      </w:r>
      <w:r>
        <w:rPr>
          <w:sz w:val="28"/>
          <w:szCs w:val="28"/>
          <w:lang w:val="en-US"/>
        </w:rPr>
        <w:t xml:space="preserve"> </w:t>
      </w:r>
      <w:r>
        <w:rPr>
          <w:sz w:val="28"/>
          <w:szCs w:val="28"/>
        </w:rPr>
        <w:t>Ч.Н. Дела за вземане на първоначална мярка за неотклонение – „Задържане под стража” по чл.64 от НПК</w:t>
      </w:r>
      <w:r>
        <w:rPr>
          <w:sz w:val="28"/>
          <w:szCs w:val="28"/>
          <w:lang w:val="en-US"/>
        </w:rPr>
        <w:t>;</w:t>
      </w:r>
      <w:r>
        <w:rPr>
          <w:sz w:val="28"/>
          <w:szCs w:val="28"/>
        </w:rPr>
        <w:t xml:space="preserve"> </w:t>
      </w:r>
    </w:p>
    <w:p w:rsidR="00FB6D67" w:rsidRDefault="00FB6D67" w:rsidP="00FB6D67">
      <w:pPr>
        <w:ind w:firstLine="709"/>
        <w:jc w:val="both"/>
        <w:rPr>
          <w:sz w:val="28"/>
          <w:szCs w:val="28"/>
        </w:rPr>
      </w:pPr>
      <w:r>
        <w:rPr>
          <w:sz w:val="28"/>
          <w:szCs w:val="28"/>
        </w:rPr>
        <w:t xml:space="preserve"> -Разгледани са </w:t>
      </w:r>
      <w:r w:rsidRPr="006E2A66">
        <w:rPr>
          <w:sz w:val="28"/>
          <w:szCs w:val="28"/>
        </w:rPr>
        <w:t>и 13</w:t>
      </w:r>
      <w:r>
        <w:rPr>
          <w:sz w:val="28"/>
          <w:szCs w:val="28"/>
        </w:rPr>
        <w:t xml:space="preserve"> броя  Ч.Н. Дела по молби за  изменение на взета мярка за неотклонение „задържане под стража“ по чл.65 от НПК</w:t>
      </w:r>
      <w:r>
        <w:rPr>
          <w:sz w:val="28"/>
          <w:szCs w:val="28"/>
          <w:lang w:val="en-US"/>
        </w:rPr>
        <w:t>;</w:t>
      </w:r>
      <w:r>
        <w:rPr>
          <w:sz w:val="28"/>
          <w:szCs w:val="28"/>
        </w:rPr>
        <w:t xml:space="preserve"> </w:t>
      </w:r>
    </w:p>
    <w:p w:rsidR="00FB6D67" w:rsidRPr="006E2A66" w:rsidRDefault="00FB6D67" w:rsidP="00FB6D67">
      <w:pPr>
        <w:ind w:firstLine="709"/>
        <w:jc w:val="both"/>
        <w:rPr>
          <w:sz w:val="28"/>
          <w:szCs w:val="28"/>
        </w:rPr>
      </w:pPr>
      <w:r>
        <w:rPr>
          <w:sz w:val="28"/>
          <w:szCs w:val="28"/>
        </w:rPr>
        <w:lastRenderedPageBreak/>
        <w:t xml:space="preserve">-Разгледани са искания за принудителни медицински мерки </w:t>
      </w:r>
      <w:r w:rsidRPr="006E2A66">
        <w:rPr>
          <w:sz w:val="28"/>
          <w:szCs w:val="28"/>
        </w:rPr>
        <w:t>1</w:t>
      </w:r>
      <w:r>
        <w:rPr>
          <w:sz w:val="28"/>
          <w:szCs w:val="28"/>
        </w:rPr>
        <w:t xml:space="preserve"> дело по чл.89 от НК, както и настаняване на лечение по Закона на здравето </w:t>
      </w:r>
      <w:r w:rsidRPr="006E2A66">
        <w:rPr>
          <w:sz w:val="28"/>
          <w:szCs w:val="28"/>
        </w:rPr>
        <w:t>1</w:t>
      </w:r>
      <w:r>
        <w:rPr>
          <w:sz w:val="28"/>
          <w:szCs w:val="28"/>
        </w:rPr>
        <w:t xml:space="preserve"> дело</w:t>
      </w:r>
      <w:r>
        <w:rPr>
          <w:sz w:val="28"/>
          <w:szCs w:val="28"/>
          <w:lang w:val="en-US"/>
        </w:rPr>
        <w:t>;</w:t>
      </w:r>
    </w:p>
    <w:p w:rsidR="00FB6D67" w:rsidRDefault="00FB6D67" w:rsidP="00FB6D67">
      <w:pPr>
        <w:ind w:firstLine="709"/>
        <w:jc w:val="both"/>
        <w:rPr>
          <w:sz w:val="28"/>
          <w:szCs w:val="28"/>
        </w:rPr>
      </w:pPr>
      <w:r>
        <w:rPr>
          <w:sz w:val="28"/>
          <w:szCs w:val="28"/>
        </w:rPr>
        <w:t xml:space="preserve">-По чл. 61 , ал.3 от НПК </w:t>
      </w:r>
      <w:r w:rsidRPr="006E2A66">
        <w:rPr>
          <w:sz w:val="28"/>
          <w:szCs w:val="28"/>
        </w:rPr>
        <w:t>2</w:t>
      </w:r>
      <w:r>
        <w:rPr>
          <w:sz w:val="28"/>
          <w:szCs w:val="28"/>
        </w:rPr>
        <w:t xml:space="preserve"> дела/ произнасяне искане за изменение на размер на взета мярка за неотклонение „парична гаранция“/</w:t>
      </w:r>
    </w:p>
    <w:p w:rsidR="00FB6D67" w:rsidRPr="006E2A66" w:rsidRDefault="00FB6D67" w:rsidP="00FB6D67">
      <w:pPr>
        <w:ind w:firstLine="709"/>
        <w:jc w:val="both"/>
        <w:rPr>
          <w:sz w:val="28"/>
          <w:szCs w:val="28"/>
        </w:rPr>
      </w:pPr>
      <w:r>
        <w:rPr>
          <w:b/>
          <w:sz w:val="28"/>
          <w:szCs w:val="28"/>
        </w:rPr>
        <w:t>-</w:t>
      </w:r>
      <w:r w:rsidRPr="006E2A66">
        <w:rPr>
          <w:sz w:val="28"/>
          <w:szCs w:val="28"/>
        </w:rPr>
        <w:t>2</w:t>
      </w:r>
      <w:r>
        <w:rPr>
          <w:sz w:val="28"/>
          <w:szCs w:val="28"/>
        </w:rPr>
        <w:t xml:space="preserve"> дела  за разкриване на банкова тайна</w:t>
      </w:r>
      <w:r>
        <w:rPr>
          <w:sz w:val="28"/>
          <w:szCs w:val="28"/>
          <w:lang w:val="en-US"/>
        </w:rPr>
        <w:t>;</w:t>
      </w:r>
    </w:p>
    <w:p w:rsidR="00FB6D67" w:rsidRPr="006E2A66" w:rsidRDefault="00FB6D67" w:rsidP="00FB6D67">
      <w:pPr>
        <w:ind w:firstLine="709"/>
        <w:jc w:val="both"/>
        <w:rPr>
          <w:sz w:val="28"/>
          <w:szCs w:val="28"/>
        </w:rPr>
      </w:pPr>
      <w:r>
        <w:rPr>
          <w:b/>
          <w:sz w:val="28"/>
          <w:szCs w:val="28"/>
        </w:rPr>
        <w:t>-</w:t>
      </w:r>
      <w:r w:rsidRPr="006E2A66">
        <w:rPr>
          <w:sz w:val="28"/>
          <w:szCs w:val="28"/>
        </w:rPr>
        <w:t>1</w:t>
      </w:r>
      <w:r>
        <w:rPr>
          <w:b/>
          <w:sz w:val="28"/>
          <w:szCs w:val="28"/>
        </w:rPr>
        <w:t xml:space="preserve"> </w:t>
      </w:r>
      <w:r>
        <w:rPr>
          <w:sz w:val="28"/>
          <w:szCs w:val="28"/>
        </w:rPr>
        <w:t>дело по ЗВППИН</w:t>
      </w:r>
      <w:r>
        <w:rPr>
          <w:sz w:val="28"/>
          <w:szCs w:val="28"/>
          <w:lang w:val="en-US"/>
        </w:rPr>
        <w:t>;</w:t>
      </w:r>
    </w:p>
    <w:p w:rsidR="00FB6D67" w:rsidRPr="006E2A66" w:rsidRDefault="00FB6D67" w:rsidP="00FB6D67">
      <w:pPr>
        <w:ind w:firstLine="709"/>
        <w:jc w:val="both"/>
        <w:rPr>
          <w:sz w:val="28"/>
          <w:szCs w:val="28"/>
        </w:rPr>
      </w:pPr>
      <w:r>
        <w:rPr>
          <w:sz w:val="28"/>
          <w:szCs w:val="28"/>
        </w:rPr>
        <w:t>-1 дело производство по делегация,възложена от български съд</w:t>
      </w:r>
      <w:r>
        <w:rPr>
          <w:sz w:val="28"/>
          <w:szCs w:val="28"/>
          <w:lang w:val="en-US"/>
        </w:rPr>
        <w:t>;</w:t>
      </w:r>
    </w:p>
    <w:p w:rsidR="00FB6D67" w:rsidRPr="006E2A66" w:rsidRDefault="00FB6D67" w:rsidP="00FB6D67">
      <w:pPr>
        <w:ind w:firstLine="709"/>
        <w:jc w:val="both"/>
        <w:rPr>
          <w:sz w:val="28"/>
          <w:szCs w:val="28"/>
        </w:rPr>
      </w:pPr>
      <w:r>
        <w:rPr>
          <w:b/>
          <w:sz w:val="28"/>
          <w:szCs w:val="28"/>
        </w:rPr>
        <w:t>-</w:t>
      </w:r>
      <w:r w:rsidRPr="006E2A66">
        <w:rPr>
          <w:sz w:val="28"/>
          <w:szCs w:val="28"/>
        </w:rPr>
        <w:t xml:space="preserve">1 </w:t>
      </w:r>
      <w:r>
        <w:rPr>
          <w:sz w:val="28"/>
          <w:szCs w:val="28"/>
        </w:rPr>
        <w:t>дело по чл.68-69а от НК</w:t>
      </w:r>
      <w:r>
        <w:rPr>
          <w:sz w:val="28"/>
          <w:szCs w:val="28"/>
          <w:lang w:val="en-US"/>
        </w:rPr>
        <w:t>;</w:t>
      </w:r>
    </w:p>
    <w:p w:rsidR="00FB6D67" w:rsidRPr="006E2A66" w:rsidRDefault="00FB6D67" w:rsidP="00FB6D67">
      <w:pPr>
        <w:ind w:firstLine="709"/>
        <w:jc w:val="both"/>
        <w:rPr>
          <w:sz w:val="28"/>
          <w:szCs w:val="28"/>
          <w:lang w:val="en-US"/>
        </w:rPr>
      </w:pPr>
      <w:r>
        <w:rPr>
          <w:b/>
          <w:sz w:val="28"/>
          <w:szCs w:val="28"/>
        </w:rPr>
        <w:t>-</w:t>
      </w:r>
      <w:r w:rsidRPr="006E2A66">
        <w:rPr>
          <w:sz w:val="28"/>
          <w:szCs w:val="28"/>
        </w:rPr>
        <w:t>10 дела- за н</w:t>
      </w:r>
      <w:r>
        <w:rPr>
          <w:sz w:val="28"/>
          <w:szCs w:val="28"/>
        </w:rPr>
        <w:t>азначаване на служебен защитник</w:t>
      </w:r>
      <w:r>
        <w:rPr>
          <w:sz w:val="28"/>
          <w:szCs w:val="28"/>
          <w:lang w:val="en-US"/>
        </w:rPr>
        <w:t>;</w:t>
      </w:r>
    </w:p>
    <w:p w:rsidR="00FB6D67" w:rsidRPr="006E2A66" w:rsidRDefault="00FB6D67" w:rsidP="00FB6D67">
      <w:pPr>
        <w:ind w:firstLine="709"/>
        <w:jc w:val="both"/>
        <w:rPr>
          <w:b/>
          <w:sz w:val="28"/>
          <w:szCs w:val="28"/>
          <w:lang w:val="en-US"/>
        </w:rPr>
      </w:pPr>
      <w:r>
        <w:rPr>
          <w:b/>
          <w:sz w:val="28"/>
          <w:szCs w:val="28"/>
        </w:rPr>
        <w:t xml:space="preserve"> </w:t>
      </w:r>
      <w:r>
        <w:rPr>
          <w:b/>
          <w:sz w:val="28"/>
          <w:szCs w:val="28"/>
          <w:lang w:val="en-US"/>
        </w:rPr>
        <w:t>-</w:t>
      </w:r>
      <w:r w:rsidRPr="006E2A66">
        <w:rPr>
          <w:sz w:val="28"/>
          <w:szCs w:val="28"/>
        </w:rPr>
        <w:t>6 дела за принудителна полицейска регистрация</w:t>
      </w:r>
      <w:r>
        <w:rPr>
          <w:sz w:val="28"/>
          <w:szCs w:val="28"/>
          <w:lang w:val="en-US"/>
        </w:rPr>
        <w:t>;</w:t>
      </w:r>
    </w:p>
    <w:p w:rsidR="00FB6D67" w:rsidRPr="006E2A66" w:rsidRDefault="00FB6D67" w:rsidP="00FB6D67">
      <w:pPr>
        <w:ind w:firstLine="709"/>
        <w:jc w:val="both"/>
        <w:rPr>
          <w:sz w:val="28"/>
          <w:szCs w:val="28"/>
          <w:lang w:val="en-US"/>
        </w:rPr>
      </w:pPr>
      <w:r>
        <w:rPr>
          <w:b/>
          <w:sz w:val="28"/>
          <w:szCs w:val="28"/>
          <w:lang w:val="en-US"/>
        </w:rPr>
        <w:t xml:space="preserve"> -</w:t>
      </w:r>
      <w:r w:rsidRPr="006E2A66">
        <w:rPr>
          <w:sz w:val="28"/>
          <w:szCs w:val="28"/>
        </w:rPr>
        <w:t>1 дело по чл.111, ал.3 от НПК</w:t>
      </w:r>
      <w:r w:rsidR="00AE6F67">
        <w:rPr>
          <w:sz w:val="28"/>
          <w:szCs w:val="28"/>
          <w:lang w:val="en-US"/>
        </w:rPr>
        <w:t>-</w:t>
      </w:r>
      <w:r>
        <w:rPr>
          <w:sz w:val="28"/>
          <w:szCs w:val="28"/>
        </w:rPr>
        <w:t>искане за</w:t>
      </w:r>
      <w:r w:rsidRPr="006E2A66">
        <w:rPr>
          <w:sz w:val="28"/>
          <w:szCs w:val="28"/>
        </w:rPr>
        <w:t xml:space="preserve"> връщ</w:t>
      </w:r>
      <w:r>
        <w:rPr>
          <w:sz w:val="28"/>
          <w:szCs w:val="28"/>
        </w:rPr>
        <w:t>ане на веществени доказателства</w:t>
      </w:r>
      <w:r>
        <w:rPr>
          <w:sz w:val="28"/>
          <w:szCs w:val="28"/>
          <w:lang w:val="en-US"/>
        </w:rPr>
        <w:t>;</w:t>
      </w:r>
    </w:p>
    <w:p w:rsidR="00AC5097" w:rsidRDefault="00FB6D67" w:rsidP="00AC5097">
      <w:pPr>
        <w:ind w:firstLine="709"/>
        <w:jc w:val="both"/>
        <w:rPr>
          <w:sz w:val="28"/>
          <w:szCs w:val="28"/>
        </w:rPr>
      </w:pPr>
      <w:r>
        <w:rPr>
          <w:sz w:val="28"/>
          <w:szCs w:val="28"/>
        </w:rPr>
        <w:t>Или общо 215 броя Ч.Н. Дела за разглеждане,от които са останали несвършени, висящи-  5 дела, 4 от които по чл.25-27 от НК и 1 по чл.243 от НПК.</w:t>
      </w:r>
    </w:p>
    <w:p w:rsidR="00FB6D67" w:rsidRDefault="00FB6D67" w:rsidP="00AC5097">
      <w:pPr>
        <w:ind w:firstLine="709"/>
        <w:jc w:val="both"/>
        <w:rPr>
          <w:sz w:val="28"/>
          <w:szCs w:val="28"/>
        </w:rPr>
      </w:pPr>
      <w:r>
        <w:rPr>
          <w:sz w:val="28"/>
          <w:szCs w:val="28"/>
        </w:rPr>
        <w:t xml:space="preserve">През отчетния  период са разгледани </w:t>
      </w:r>
      <w:r w:rsidRPr="00AC5097">
        <w:rPr>
          <w:sz w:val="28"/>
          <w:szCs w:val="28"/>
        </w:rPr>
        <w:t>189 Н.А.Х.Дела</w:t>
      </w:r>
      <w:r>
        <w:rPr>
          <w:sz w:val="28"/>
          <w:szCs w:val="28"/>
        </w:rPr>
        <w:t>,  с сравнение с разгледани  Н.А.Х.Дела през 2015 година -120 дела и разгледани 146 броя дела  през 2014.</w:t>
      </w:r>
    </w:p>
    <w:p w:rsidR="00616AA5" w:rsidRDefault="00FB6D67" w:rsidP="00616AA5">
      <w:pPr>
        <w:ind w:firstLine="709"/>
        <w:jc w:val="both"/>
        <w:rPr>
          <w:sz w:val="28"/>
          <w:szCs w:val="28"/>
        </w:rPr>
      </w:pPr>
      <w:r>
        <w:rPr>
          <w:sz w:val="28"/>
          <w:szCs w:val="28"/>
        </w:rPr>
        <w:t xml:space="preserve">Отново най-голям е броят на разгледаните Н.А.Х.Дела по Закона за движение по пътищата – индекс „КАТ“ - </w:t>
      </w:r>
      <w:r w:rsidRPr="00AC5097">
        <w:rPr>
          <w:sz w:val="28"/>
          <w:szCs w:val="28"/>
        </w:rPr>
        <w:t xml:space="preserve">66 </w:t>
      </w:r>
      <w:r>
        <w:rPr>
          <w:sz w:val="28"/>
          <w:szCs w:val="28"/>
        </w:rPr>
        <w:t xml:space="preserve">дела. Следват   Н.А.Х Дела по ЗГ и ЗЛОД –индекс „РДГ“ – </w:t>
      </w:r>
      <w:r w:rsidRPr="00AC5097">
        <w:rPr>
          <w:sz w:val="28"/>
          <w:szCs w:val="28"/>
        </w:rPr>
        <w:t>45</w:t>
      </w:r>
      <w:r>
        <w:rPr>
          <w:b/>
          <w:sz w:val="28"/>
          <w:szCs w:val="28"/>
        </w:rPr>
        <w:t xml:space="preserve"> </w:t>
      </w:r>
      <w:r>
        <w:rPr>
          <w:sz w:val="28"/>
          <w:szCs w:val="28"/>
        </w:rPr>
        <w:t xml:space="preserve">бр. дела, Н.А.Х. Дела по Закона за защита на потребителите- </w:t>
      </w:r>
      <w:r w:rsidRPr="00AC5097">
        <w:rPr>
          <w:sz w:val="28"/>
          <w:szCs w:val="28"/>
        </w:rPr>
        <w:t>25</w:t>
      </w:r>
      <w:r>
        <w:rPr>
          <w:sz w:val="28"/>
          <w:szCs w:val="28"/>
        </w:rPr>
        <w:t xml:space="preserve"> дела, образувани по жалби срещу издадени наказателни постановления от Дирекция „Инспекция по труда“ -</w:t>
      </w:r>
      <w:r w:rsidRPr="00AC5097">
        <w:rPr>
          <w:sz w:val="28"/>
          <w:szCs w:val="28"/>
        </w:rPr>
        <w:t>16</w:t>
      </w:r>
      <w:r>
        <w:rPr>
          <w:sz w:val="28"/>
          <w:szCs w:val="28"/>
        </w:rPr>
        <w:t xml:space="preserve"> дела,по Закона за МВР-</w:t>
      </w:r>
      <w:r w:rsidRPr="00AC5097">
        <w:rPr>
          <w:sz w:val="28"/>
          <w:szCs w:val="28"/>
        </w:rPr>
        <w:t>14</w:t>
      </w:r>
      <w:r>
        <w:rPr>
          <w:sz w:val="28"/>
          <w:szCs w:val="28"/>
        </w:rPr>
        <w:t xml:space="preserve"> дела,по жалби срещу наказателни постановления на НАП-</w:t>
      </w:r>
      <w:r w:rsidRPr="00AC5097">
        <w:rPr>
          <w:sz w:val="28"/>
          <w:szCs w:val="28"/>
        </w:rPr>
        <w:t>3</w:t>
      </w:r>
      <w:r>
        <w:rPr>
          <w:sz w:val="28"/>
          <w:szCs w:val="28"/>
        </w:rPr>
        <w:t xml:space="preserve"> дела, на БАБХ-</w:t>
      </w:r>
      <w:r w:rsidRPr="00AC5097">
        <w:rPr>
          <w:sz w:val="28"/>
          <w:szCs w:val="28"/>
        </w:rPr>
        <w:t xml:space="preserve"> 3</w:t>
      </w:r>
      <w:r>
        <w:rPr>
          <w:sz w:val="28"/>
          <w:szCs w:val="28"/>
        </w:rPr>
        <w:t xml:space="preserve"> дела, на Общини -</w:t>
      </w:r>
      <w:r w:rsidRPr="00AC5097">
        <w:rPr>
          <w:sz w:val="28"/>
          <w:szCs w:val="28"/>
        </w:rPr>
        <w:t>3</w:t>
      </w:r>
      <w:r>
        <w:rPr>
          <w:sz w:val="28"/>
          <w:szCs w:val="28"/>
        </w:rPr>
        <w:t xml:space="preserve"> дела, на ИА „Автомобилна администрация“ - </w:t>
      </w:r>
      <w:r w:rsidRPr="00AC5097">
        <w:rPr>
          <w:sz w:val="28"/>
          <w:szCs w:val="28"/>
        </w:rPr>
        <w:t>2</w:t>
      </w:r>
      <w:r>
        <w:rPr>
          <w:sz w:val="28"/>
          <w:szCs w:val="28"/>
        </w:rPr>
        <w:t xml:space="preserve"> дела, на Сметна палата -</w:t>
      </w:r>
      <w:r w:rsidRPr="00AC5097">
        <w:rPr>
          <w:sz w:val="28"/>
          <w:szCs w:val="28"/>
        </w:rPr>
        <w:t>2</w:t>
      </w:r>
      <w:r>
        <w:rPr>
          <w:b/>
          <w:sz w:val="28"/>
          <w:szCs w:val="28"/>
        </w:rPr>
        <w:t xml:space="preserve"> </w:t>
      </w:r>
      <w:r>
        <w:rPr>
          <w:sz w:val="28"/>
          <w:szCs w:val="28"/>
        </w:rPr>
        <w:t>дела, на Здравна инспекция -</w:t>
      </w:r>
      <w:r w:rsidRPr="00AC5097">
        <w:rPr>
          <w:sz w:val="28"/>
          <w:szCs w:val="28"/>
        </w:rPr>
        <w:t>2</w:t>
      </w:r>
      <w:r>
        <w:rPr>
          <w:sz w:val="28"/>
          <w:szCs w:val="28"/>
        </w:rPr>
        <w:t xml:space="preserve"> дела, на „ИАРА“- </w:t>
      </w:r>
      <w:r w:rsidRPr="00AC5097">
        <w:rPr>
          <w:sz w:val="28"/>
          <w:szCs w:val="28"/>
        </w:rPr>
        <w:t xml:space="preserve">1 </w:t>
      </w:r>
      <w:r>
        <w:rPr>
          <w:sz w:val="28"/>
          <w:szCs w:val="28"/>
        </w:rPr>
        <w:t xml:space="preserve">дело, на КРС- </w:t>
      </w:r>
      <w:r w:rsidRPr="00AC5097">
        <w:rPr>
          <w:sz w:val="28"/>
          <w:szCs w:val="28"/>
        </w:rPr>
        <w:t>1</w:t>
      </w:r>
      <w:r>
        <w:rPr>
          <w:sz w:val="28"/>
          <w:szCs w:val="28"/>
        </w:rPr>
        <w:t xml:space="preserve"> дело и на  Агенция „Митници“- </w:t>
      </w:r>
      <w:r w:rsidRPr="00AC5097">
        <w:rPr>
          <w:sz w:val="28"/>
          <w:szCs w:val="28"/>
        </w:rPr>
        <w:t>1</w:t>
      </w:r>
      <w:r>
        <w:rPr>
          <w:b/>
          <w:sz w:val="28"/>
          <w:szCs w:val="28"/>
        </w:rPr>
        <w:t xml:space="preserve"> </w:t>
      </w:r>
      <w:r>
        <w:rPr>
          <w:sz w:val="28"/>
          <w:szCs w:val="28"/>
        </w:rPr>
        <w:t xml:space="preserve">дело. </w:t>
      </w:r>
    </w:p>
    <w:p w:rsidR="00FB6D67" w:rsidRDefault="00FB6D67" w:rsidP="00616AA5">
      <w:pPr>
        <w:ind w:firstLine="709"/>
        <w:jc w:val="both"/>
        <w:rPr>
          <w:sz w:val="28"/>
          <w:szCs w:val="28"/>
        </w:rPr>
      </w:pPr>
      <w:r>
        <w:rPr>
          <w:sz w:val="28"/>
          <w:szCs w:val="28"/>
        </w:rPr>
        <w:t xml:space="preserve">Разгледани дела по УБДХ- </w:t>
      </w:r>
      <w:r w:rsidRPr="00AC5097">
        <w:rPr>
          <w:sz w:val="28"/>
          <w:szCs w:val="28"/>
        </w:rPr>
        <w:t xml:space="preserve">5 </w:t>
      </w:r>
      <w:r>
        <w:rPr>
          <w:sz w:val="28"/>
          <w:szCs w:val="28"/>
        </w:rPr>
        <w:t>броя.</w:t>
      </w:r>
    </w:p>
    <w:p w:rsidR="00616AA5" w:rsidRDefault="00616AA5" w:rsidP="00616AA5">
      <w:pPr>
        <w:ind w:firstLine="708"/>
        <w:jc w:val="both"/>
        <w:rPr>
          <w:sz w:val="28"/>
          <w:szCs w:val="28"/>
        </w:rPr>
      </w:pPr>
      <w:r>
        <w:rPr>
          <w:sz w:val="28"/>
          <w:szCs w:val="28"/>
        </w:rPr>
        <w:t xml:space="preserve">По чл.78а от НК са постъпили за разглеждане 21 дела, като от тях са </w:t>
      </w:r>
      <w:r w:rsidR="006F17BE">
        <w:rPr>
          <w:sz w:val="28"/>
          <w:szCs w:val="28"/>
        </w:rPr>
        <w:t xml:space="preserve">3 </w:t>
      </w:r>
      <w:r>
        <w:rPr>
          <w:sz w:val="28"/>
          <w:szCs w:val="28"/>
        </w:rPr>
        <w:t>висящи от 2015 година и 18 новопостъпили, от които приключили 16 дела, от тях със съдебен акт 15 и 1 прекратено. От свършените дела 15 са в 3-месечния срок.  Съдени лица  21 лица от които на 15 са наложени административно наказание глоба.</w:t>
      </w:r>
    </w:p>
    <w:p w:rsidR="00616AA5" w:rsidRPr="00A419D5" w:rsidRDefault="00616AA5" w:rsidP="00616AA5">
      <w:pPr>
        <w:ind w:firstLine="709"/>
        <w:jc w:val="both"/>
        <w:rPr>
          <w:sz w:val="28"/>
          <w:szCs w:val="28"/>
        </w:rPr>
      </w:pPr>
      <w:r w:rsidRPr="00A419D5">
        <w:rPr>
          <w:sz w:val="28"/>
          <w:szCs w:val="28"/>
        </w:rPr>
        <w:t>През отчетната 2016 година са разгледани общо 215 Ч.Н. Дела, от които</w:t>
      </w:r>
      <w:r w:rsidR="006F17BE">
        <w:rPr>
          <w:sz w:val="28"/>
          <w:szCs w:val="28"/>
        </w:rPr>
        <w:t>:</w:t>
      </w:r>
      <w:r w:rsidRPr="00A419D5">
        <w:rPr>
          <w:sz w:val="28"/>
          <w:szCs w:val="28"/>
        </w:rPr>
        <w:t xml:space="preserve"> </w:t>
      </w:r>
    </w:p>
    <w:p w:rsidR="00616AA5" w:rsidRPr="00A419D5" w:rsidRDefault="00616AA5" w:rsidP="00616AA5">
      <w:pPr>
        <w:ind w:firstLine="709"/>
        <w:jc w:val="both"/>
        <w:rPr>
          <w:sz w:val="28"/>
          <w:szCs w:val="28"/>
        </w:rPr>
      </w:pPr>
      <w:r>
        <w:rPr>
          <w:sz w:val="28"/>
          <w:szCs w:val="28"/>
        </w:rPr>
        <w:t xml:space="preserve"> П</w:t>
      </w:r>
      <w:r w:rsidRPr="00A419D5">
        <w:rPr>
          <w:sz w:val="28"/>
          <w:szCs w:val="28"/>
        </w:rPr>
        <w:t xml:space="preserve">о чл.89 от </w:t>
      </w:r>
      <w:r w:rsidR="00AE6F67">
        <w:rPr>
          <w:sz w:val="28"/>
          <w:szCs w:val="28"/>
        </w:rPr>
        <w:t xml:space="preserve"> </w:t>
      </w:r>
      <w:r w:rsidRPr="00A419D5">
        <w:rPr>
          <w:sz w:val="28"/>
          <w:szCs w:val="28"/>
        </w:rPr>
        <w:t>НК  1 дело за разглеждане, което е прекратено и лицето е настанено при близки. По реда  за  налагане  на принудителни медицински мерки по ЗЗ-  постъпило 1 дело , което е прекратено и не е назначавана  експертиза. И двете дела са приключили в 3 месечния срок.</w:t>
      </w:r>
    </w:p>
    <w:p w:rsidR="00616AA5" w:rsidRPr="00A419D5" w:rsidRDefault="00616AA5" w:rsidP="00616AA5">
      <w:pPr>
        <w:ind w:firstLine="709"/>
        <w:jc w:val="both"/>
        <w:rPr>
          <w:sz w:val="28"/>
          <w:szCs w:val="28"/>
        </w:rPr>
      </w:pPr>
      <w:r w:rsidRPr="00A419D5">
        <w:rPr>
          <w:sz w:val="28"/>
          <w:szCs w:val="28"/>
        </w:rPr>
        <w:t>По чл.25-25 от НК са по</w:t>
      </w:r>
      <w:r w:rsidR="00AE6F67">
        <w:rPr>
          <w:sz w:val="28"/>
          <w:szCs w:val="28"/>
        </w:rPr>
        <w:t>стъпили 17 дела за разглеждане</w:t>
      </w:r>
      <w:r w:rsidRPr="00A419D5">
        <w:rPr>
          <w:sz w:val="28"/>
          <w:szCs w:val="28"/>
        </w:rPr>
        <w:t xml:space="preserve">,  от тях 13 дела са приключили със съдебен </w:t>
      </w:r>
      <w:r>
        <w:rPr>
          <w:sz w:val="28"/>
          <w:szCs w:val="28"/>
        </w:rPr>
        <w:t xml:space="preserve">акт, </w:t>
      </w:r>
      <w:r w:rsidRPr="00A419D5">
        <w:rPr>
          <w:sz w:val="28"/>
          <w:szCs w:val="28"/>
        </w:rPr>
        <w:t>а 4 дела са висящи в края на периода</w:t>
      </w:r>
      <w:r>
        <w:rPr>
          <w:sz w:val="28"/>
          <w:szCs w:val="28"/>
        </w:rPr>
        <w:t>.</w:t>
      </w:r>
      <w:r w:rsidRPr="00A419D5">
        <w:rPr>
          <w:sz w:val="28"/>
          <w:szCs w:val="28"/>
        </w:rPr>
        <w:t xml:space="preserve"> </w:t>
      </w:r>
      <w:r>
        <w:rPr>
          <w:sz w:val="28"/>
          <w:szCs w:val="28"/>
        </w:rPr>
        <w:t>О</w:t>
      </w:r>
      <w:r w:rsidRPr="00A419D5">
        <w:rPr>
          <w:sz w:val="28"/>
          <w:szCs w:val="28"/>
        </w:rPr>
        <w:t>т  приключилите дела 12 са в 3-ри месечния срок</w:t>
      </w:r>
      <w:r>
        <w:rPr>
          <w:sz w:val="28"/>
          <w:szCs w:val="28"/>
        </w:rPr>
        <w:t>,</w:t>
      </w:r>
      <w:r w:rsidRPr="00A419D5">
        <w:rPr>
          <w:sz w:val="28"/>
          <w:szCs w:val="28"/>
        </w:rPr>
        <w:t xml:space="preserve"> а 1</w:t>
      </w:r>
      <w:r>
        <w:rPr>
          <w:sz w:val="28"/>
          <w:szCs w:val="28"/>
        </w:rPr>
        <w:t xml:space="preserve"> дело</w:t>
      </w:r>
      <w:r w:rsidRPr="00A419D5">
        <w:rPr>
          <w:sz w:val="28"/>
          <w:szCs w:val="28"/>
        </w:rPr>
        <w:t xml:space="preserve"> е обжалвано. </w:t>
      </w:r>
    </w:p>
    <w:p w:rsidR="00616AA5" w:rsidRDefault="00616AA5" w:rsidP="00616AA5">
      <w:pPr>
        <w:ind w:firstLine="709"/>
        <w:jc w:val="both"/>
        <w:rPr>
          <w:sz w:val="28"/>
          <w:szCs w:val="28"/>
        </w:rPr>
      </w:pPr>
      <w:r>
        <w:rPr>
          <w:sz w:val="28"/>
          <w:szCs w:val="28"/>
        </w:rPr>
        <w:lastRenderedPageBreak/>
        <w:t xml:space="preserve"> Най-голям е броят на Ч.Н. Дела по  реда на  чл.146, чл.161, 164 и 165 от НПК – </w:t>
      </w:r>
      <w:r w:rsidRPr="00E94095">
        <w:rPr>
          <w:b/>
          <w:sz w:val="28"/>
          <w:szCs w:val="28"/>
        </w:rPr>
        <w:t>62 д</w:t>
      </w:r>
      <w:r>
        <w:rPr>
          <w:sz w:val="28"/>
          <w:szCs w:val="28"/>
        </w:rPr>
        <w:t xml:space="preserve">ела; по чл.243 -24 броя  и по чл. 244 -5 дела  от НПК, или общо- </w:t>
      </w:r>
      <w:r w:rsidRPr="00E94095">
        <w:rPr>
          <w:b/>
          <w:sz w:val="28"/>
          <w:szCs w:val="28"/>
        </w:rPr>
        <w:t>29</w:t>
      </w:r>
      <w:r>
        <w:rPr>
          <w:sz w:val="28"/>
          <w:szCs w:val="28"/>
        </w:rPr>
        <w:t xml:space="preserve"> броя; производство по искания до съда по ЗЕС-</w:t>
      </w:r>
      <w:r w:rsidRPr="00E94095">
        <w:rPr>
          <w:b/>
          <w:sz w:val="28"/>
          <w:szCs w:val="28"/>
        </w:rPr>
        <w:t>3</w:t>
      </w:r>
      <w:r>
        <w:rPr>
          <w:b/>
          <w:sz w:val="28"/>
          <w:szCs w:val="28"/>
        </w:rPr>
        <w:t xml:space="preserve">6 </w:t>
      </w:r>
      <w:r>
        <w:rPr>
          <w:sz w:val="28"/>
          <w:szCs w:val="28"/>
        </w:rPr>
        <w:t>дела, по чл.23-25 от НПК-</w:t>
      </w:r>
      <w:r w:rsidRPr="00E94095">
        <w:rPr>
          <w:b/>
          <w:sz w:val="28"/>
          <w:szCs w:val="28"/>
        </w:rPr>
        <w:t>17 д</w:t>
      </w:r>
      <w:r>
        <w:rPr>
          <w:sz w:val="28"/>
          <w:szCs w:val="28"/>
        </w:rPr>
        <w:t xml:space="preserve">ела; по чл.222 и чл.223 от НПК „Разпит на разпит на свидетел и обвиняем пред съдия“ </w:t>
      </w:r>
      <w:r>
        <w:rPr>
          <w:b/>
          <w:sz w:val="28"/>
          <w:szCs w:val="28"/>
        </w:rPr>
        <w:t xml:space="preserve">- </w:t>
      </w:r>
      <w:r w:rsidRPr="00E94095">
        <w:rPr>
          <w:b/>
          <w:sz w:val="28"/>
          <w:szCs w:val="28"/>
        </w:rPr>
        <w:t>16</w:t>
      </w:r>
      <w:r>
        <w:rPr>
          <w:sz w:val="28"/>
          <w:szCs w:val="28"/>
        </w:rPr>
        <w:t xml:space="preserve"> броя .</w:t>
      </w:r>
    </w:p>
    <w:p w:rsidR="00616AA5" w:rsidRDefault="00616AA5" w:rsidP="00D2568A">
      <w:pPr>
        <w:ind w:firstLine="709"/>
        <w:jc w:val="both"/>
        <w:rPr>
          <w:sz w:val="28"/>
          <w:szCs w:val="28"/>
        </w:rPr>
      </w:pPr>
      <w:r>
        <w:rPr>
          <w:sz w:val="28"/>
          <w:szCs w:val="28"/>
        </w:rPr>
        <w:t>Разгледани са и</w:t>
      </w:r>
      <w:r>
        <w:rPr>
          <w:b/>
          <w:sz w:val="28"/>
          <w:szCs w:val="28"/>
        </w:rPr>
        <w:t xml:space="preserve"> </w:t>
      </w:r>
      <w:r w:rsidRPr="00E94095">
        <w:rPr>
          <w:b/>
          <w:sz w:val="28"/>
          <w:szCs w:val="28"/>
        </w:rPr>
        <w:t>16</w:t>
      </w:r>
      <w:r>
        <w:rPr>
          <w:sz w:val="28"/>
          <w:szCs w:val="28"/>
        </w:rPr>
        <w:t xml:space="preserve"> броя Ч.Н. Дела за вземане на първоначална мярка – „Задържане под стража” по чл.64 от НПК , както </w:t>
      </w:r>
      <w:r w:rsidRPr="00E94095">
        <w:rPr>
          <w:b/>
          <w:sz w:val="28"/>
          <w:szCs w:val="28"/>
        </w:rPr>
        <w:t>и 13</w:t>
      </w:r>
      <w:r>
        <w:rPr>
          <w:sz w:val="28"/>
          <w:szCs w:val="28"/>
        </w:rPr>
        <w:t xml:space="preserve"> броя  Ч.Н. Дела за  изменение на взета мярк</w:t>
      </w:r>
      <w:r w:rsidR="00D2568A">
        <w:rPr>
          <w:sz w:val="28"/>
          <w:szCs w:val="28"/>
        </w:rPr>
        <w:t>а за задържане по чл.65 от НПК и 2 дела п</w:t>
      </w:r>
      <w:r>
        <w:rPr>
          <w:sz w:val="28"/>
          <w:szCs w:val="28"/>
        </w:rPr>
        <w:t>о чл.61, ал.3 от НПК</w:t>
      </w:r>
      <w:r w:rsidR="00D2568A">
        <w:rPr>
          <w:sz w:val="28"/>
          <w:szCs w:val="28"/>
        </w:rPr>
        <w:t>.</w:t>
      </w:r>
    </w:p>
    <w:p w:rsidR="00616AA5" w:rsidRPr="00616AA5" w:rsidRDefault="00616AA5" w:rsidP="00616AA5">
      <w:pPr>
        <w:jc w:val="both"/>
        <w:rPr>
          <w:sz w:val="28"/>
          <w:szCs w:val="28"/>
        </w:rPr>
      </w:pPr>
      <w:r>
        <w:rPr>
          <w:b/>
          <w:sz w:val="28"/>
          <w:szCs w:val="28"/>
        </w:rPr>
        <w:t xml:space="preserve"> </w:t>
      </w:r>
      <w:r>
        <w:rPr>
          <w:b/>
          <w:sz w:val="28"/>
          <w:szCs w:val="28"/>
        </w:rPr>
        <w:tab/>
      </w:r>
      <w:r w:rsidRPr="00616AA5">
        <w:rPr>
          <w:sz w:val="28"/>
          <w:szCs w:val="28"/>
        </w:rPr>
        <w:t>Разгледани са и</w:t>
      </w:r>
      <w:r>
        <w:rPr>
          <w:b/>
          <w:sz w:val="28"/>
          <w:szCs w:val="28"/>
        </w:rPr>
        <w:t xml:space="preserve"> </w:t>
      </w:r>
      <w:r w:rsidRPr="00E94095">
        <w:rPr>
          <w:b/>
          <w:sz w:val="28"/>
          <w:szCs w:val="28"/>
        </w:rPr>
        <w:t>2</w:t>
      </w:r>
      <w:r>
        <w:rPr>
          <w:sz w:val="28"/>
          <w:szCs w:val="28"/>
        </w:rPr>
        <w:t xml:space="preserve"> дела  за разкриване на банкова тайна,</w:t>
      </w:r>
      <w:r w:rsidRPr="00451C2A">
        <w:rPr>
          <w:b/>
          <w:sz w:val="28"/>
          <w:szCs w:val="28"/>
        </w:rPr>
        <w:t xml:space="preserve">1 </w:t>
      </w:r>
      <w:r>
        <w:rPr>
          <w:sz w:val="28"/>
          <w:szCs w:val="28"/>
        </w:rPr>
        <w:t xml:space="preserve">дело по ЗВППИН, </w:t>
      </w:r>
      <w:r w:rsidRPr="00451C2A">
        <w:rPr>
          <w:b/>
          <w:sz w:val="28"/>
          <w:szCs w:val="28"/>
        </w:rPr>
        <w:t>1</w:t>
      </w:r>
      <w:r w:rsidR="00D2568A">
        <w:rPr>
          <w:sz w:val="28"/>
          <w:szCs w:val="28"/>
        </w:rPr>
        <w:t xml:space="preserve"> дело -п</w:t>
      </w:r>
      <w:r>
        <w:rPr>
          <w:sz w:val="28"/>
          <w:szCs w:val="28"/>
        </w:rPr>
        <w:t>роизводство по делегация</w:t>
      </w:r>
      <w:r w:rsidR="00D2568A">
        <w:rPr>
          <w:sz w:val="28"/>
          <w:szCs w:val="28"/>
        </w:rPr>
        <w:t xml:space="preserve"> от български съд</w:t>
      </w:r>
      <w:r>
        <w:rPr>
          <w:sz w:val="28"/>
          <w:szCs w:val="28"/>
        </w:rPr>
        <w:t xml:space="preserve">, </w:t>
      </w:r>
      <w:r w:rsidRPr="00451C2A">
        <w:rPr>
          <w:b/>
          <w:sz w:val="28"/>
          <w:szCs w:val="28"/>
        </w:rPr>
        <w:t>1</w:t>
      </w:r>
      <w:r>
        <w:rPr>
          <w:sz w:val="28"/>
          <w:szCs w:val="28"/>
        </w:rPr>
        <w:t xml:space="preserve"> дело по чл.68-69а от НК, </w:t>
      </w:r>
      <w:r w:rsidRPr="00616AA5">
        <w:rPr>
          <w:sz w:val="28"/>
          <w:szCs w:val="28"/>
        </w:rPr>
        <w:t>10 дела- за назначаване на служебен защитник; 6 дела за принудителна полицейска регистрация,1 дело по чл.111, ал.3 от НПК връщане на веществени доказателства.</w:t>
      </w:r>
    </w:p>
    <w:p w:rsidR="00616AA5" w:rsidRDefault="00616AA5" w:rsidP="00616AA5">
      <w:pPr>
        <w:ind w:firstLine="708"/>
        <w:jc w:val="both"/>
        <w:rPr>
          <w:sz w:val="28"/>
          <w:szCs w:val="28"/>
        </w:rPr>
      </w:pPr>
      <w:r>
        <w:rPr>
          <w:sz w:val="28"/>
          <w:szCs w:val="28"/>
        </w:rPr>
        <w:t xml:space="preserve">Прекратени са  5 Ч.Н.Дела , </w:t>
      </w:r>
      <w:r w:rsidRPr="00616AA5">
        <w:rPr>
          <w:sz w:val="28"/>
          <w:szCs w:val="28"/>
        </w:rPr>
        <w:t xml:space="preserve">от които  1 поради оттегляне на молбата, 1 </w:t>
      </w:r>
      <w:r>
        <w:rPr>
          <w:sz w:val="28"/>
          <w:szCs w:val="28"/>
        </w:rPr>
        <w:t xml:space="preserve">поради </w:t>
      </w:r>
      <w:r w:rsidRPr="00616AA5">
        <w:rPr>
          <w:sz w:val="28"/>
          <w:szCs w:val="28"/>
        </w:rPr>
        <w:t xml:space="preserve">недопустимост на молбата, 1 съдебна поръчка </w:t>
      </w:r>
      <w:r>
        <w:rPr>
          <w:sz w:val="28"/>
          <w:szCs w:val="28"/>
        </w:rPr>
        <w:t>поради изпълнение</w:t>
      </w:r>
      <w:r w:rsidRPr="00616AA5">
        <w:rPr>
          <w:sz w:val="28"/>
          <w:szCs w:val="28"/>
        </w:rPr>
        <w:t xml:space="preserve"> и</w:t>
      </w:r>
      <w:r w:rsidR="00D2568A">
        <w:rPr>
          <w:sz w:val="28"/>
          <w:szCs w:val="28"/>
        </w:rPr>
        <w:t xml:space="preserve"> </w:t>
      </w:r>
      <w:r w:rsidRPr="00616AA5">
        <w:rPr>
          <w:sz w:val="28"/>
          <w:szCs w:val="28"/>
        </w:rPr>
        <w:t xml:space="preserve">1 </w:t>
      </w:r>
      <w:r>
        <w:rPr>
          <w:sz w:val="28"/>
          <w:szCs w:val="28"/>
        </w:rPr>
        <w:t xml:space="preserve">дело е </w:t>
      </w:r>
      <w:r w:rsidR="00D2568A">
        <w:rPr>
          <w:sz w:val="28"/>
          <w:szCs w:val="28"/>
        </w:rPr>
        <w:t>изпратено по подсъдност.</w:t>
      </w:r>
      <w:r>
        <w:rPr>
          <w:sz w:val="28"/>
          <w:szCs w:val="28"/>
        </w:rPr>
        <w:t>Едно дело е</w:t>
      </w:r>
      <w:r w:rsidRPr="00616AA5">
        <w:rPr>
          <w:sz w:val="28"/>
          <w:szCs w:val="28"/>
        </w:rPr>
        <w:t xml:space="preserve"> прекратено на ос</w:t>
      </w:r>
      <w:r w:rsidR="00D2568A">
        <w:rPr>
          <w:sz w:val="28"/>
          <w:szCs w:val="28"/>
        </w:rPr>
        <w:t>нование чл.159, ал.4 от ЗЗ/ не</w:t>
      </w:r>
      <w:r w:rsidRPr="00616AA5">
        <w:rPr>
          <w:sz w:val="28"/>
          <w:szCs w:val="28"/>
        </w:rPr>
        <w:t>назначава</w:t>
      </w:r>
      <w:r w:rsidR="00D2568A">
        <w:rPr>
          <w:sz w:val="28"/>
          <w:szCs w:val="28"/>
        </w:rPr>
        <w:t>не на съдебно-психиатрична експертиза и не</w:t>
      </w:r>
      <w:r w:rsidRPr="00616AA5">
        <w:rPr>
          <w:sz w:val="28"/>
          <w:szCs w:val="28"/>
        </w:rPr>
        <w:t>настанява</w:t>
      </w:r>
      <w:r w:rsidR="00D2568A">
        <w:rPr>
          <w:sz w:val="28"/>
          <w:szCs w:val="28"/>
        </w:rPr>
        <w:t>не на</w:t>
      </w:r>
      <w:r w:rsidRPr="00616AA5">
        <w:rPr>
          <w:sz w:val="28"/>
          <w:szCs w:val="28"/>
        </w:rPr>
        <w:t xml:space="preserve"> лицето/</w:t>
      </w:r>
      <w:r>
        <w:rPr>
          <w:sz w:val="28"/>
          <w:szCs w:val="28"/>
        </w:rPr>
        <w:t>.</w:t>
      </w:r>
      <w:r w:rsidRPr="00616AA5">
        <w:rPr>
          <w:sz w:val="28"/>
          <w:szCs w:val="28"/>
        </w:rPr>
        <w:t xml:space="preserve"> </w:t>
      </w:r>
    </w:p>
    <w:p w:rsidR="00616AA5" w:rsidRDefault="00616AA5" w:rsidP="00616AA5">
      <w:pPr>
        <w:ind w:firstLine="708"/>
        <w:jc w:val="both"/>
        <w:rPr>
          <w:sz w:val="28"/>
          <w:szCs w:val="28"/>
        </w:rPr>
      </w:pPr>
      <w:r>
        <w:rPr>
          <w:sz w:val="28"/>
          <w:szCs w:val="28"/>
        </w:rPr>
        <w:t>Или общо 215 броя Ч.Н. Дела за разглеждане,от които са останали несвършени висящи в края на периода-  5 дела, от които  4 дела по чл.25-27 от НК и 1 по чл.243 от НПК.</w:t>
      </w:r>
    </w:p>
    <w:p w:rsidR="00616AA5" w:rsidRPr="008A0C13" w:rsidRDefault="00616AA5" w:rsidP="00616AA5">
      <w:pPr>
        <w:ind w:firstLine="708"/>
        <w:jc w:val="both"/>
        <w:rPr>
          <w:sz w:val="28"/>
          <w:szCs w:val="28"/>
        </w:rPr>
      </w:pPr>
      <w:r w:rsidRPr="008A0C13">
        <w:rPr>
          <w:sz w:val="28"/>
          <w:szCs w:val="28"/>
        </w:rPr>
        <w:t>През 2016</w:t>
      </w:r>
      <w:r>
        <w:rPr>
          <w:sz w:val="28"/>
          <w:szCs w:val="28"/>
        </w:rPr>
        <w:t xml:space="preserve"> са постъпили за разглеждане 189</w:t>
      </w:r>
      <w:r w:rsidRPr="008A0C13">
        <w:rPr>
          <w:sz w:val="28"/>
          <w:szCs w:val="28"/>
        </w:rPr>
        <w:t xml:space="preserve"> броя  Н.А.Х Дела, </w:t>
      </w:r>
      <w:r>
        <w:rPr>
          <w:sz w:val="28"/>
          <w:szCs w:val="28"/>
        </w:rPr>
        <w:t xml:space="preserve">от които </w:t>
      </w:r>
      <w:r w:rsidRPr="008A0C13">
        <w:rPr>
          <w:sz w:val="28"/>
          <w:szCs w:val="28"/>
        </w:rPr>
        <w:t xml:space="preserve">висящи от 2015 година </w:t>
      </w:r>
      <w:r>
        <w:rPr>
          <w:sz w:val="28"/>
          <w:szCs w:val="28"/>
        </w:rPr>
        <w:t xml:space="preserve"> </w:t>
      </w:r>
      <w:r w:rsidRPr="008A0C13">
        <w:rPr>
          <w:sz w:val="28"/>
          <w:szCs w:val="28"/>
        </w:rPr>
        <w:t>29  и постъпили през 2016 г-160 дела, както следва:</w:t>
      </w:r>
    </w:p>
    <w:p w:rsidR="00616AA5" w:rsidRDefault="00616AA5" w:rsidP="00616AA5">
      <w:pPr>
        <w:ind w:firstLine="709"/>
        <w:jc w:val="both"/>
        <w:rPr>
          <w:sz w:val="28"/>
          <w:szCs w:val="28"/>
        </w:rPr>
      </w:pPr>
      <w:r>
        <w:rPr>
          <w:sz w:val="28"/>
          <w:szCs w:val="28"/>
        </w:rPr>
        <w:t xml:space="preserve"> Н.А.Х.Дела по Закона за движение по пътищата – КАТ - </w:t>
      </w:r>
      <w:r w:rsidRPr="00C75051">
        <w:rPr>
          <w:b/>
          <w:sz w:val="28"/>
          <w:szCs w:val="28"/>
        </w:rPr>
        <w:t xml:space="preserve">66 </w:t>
      </w:r>
      <w:r>
        <w:rPr>
          <w:sz w:val="28"/>
          <w:szCs w:val="28"/>
        </w:rPr>
        <w:t xml:space="preserve">дела. Следват   Н.А.Х Дела по ЗГ и ЗЛОД –РДГ – </w:t>
      </w:r>
      <w:r w:rsidRPr="00C75051">
        <w:rPr>
          <w:b/>
          <w:sz w:val="28"/>
          <w:szCs w:val="28"/>
        </w:rPr>
        <w:t xml:space="preserve">45 </w:t>
      </w:r>
      <w:r>
        <w:rPr>
          <w:sz w:val="28"/>
          <w:szCs w:val="28"/>
        </w:rPr>
        <w:t xml:space="preserve">бр. дела, Н.А.Х.Защита на потребителите- </w:t>
      </w:r>
      <w:r w:rsidRPr="00C75051">
        <w:rPr>
          <w:b/>
          <w:sz w:val="28"/>
          <w:szCs w:val="28"/>
        </w:rPr>
        <w:t>25</w:t>
      </w:r>
      <w:r>
        <w:rPr>
          <w:sz w:val="28"/>
          <w:szCs w:val="28"/>
        </w:rPr>
        <w:t xml:space="preserve"> дела,Д Инспекция по труда -</w:t>
      </w:r>
      <w:r w:rsidRPr="00C75051">
        <w:rPr>
          <w:b/>
          <w:sz w:val="28"/>
          <w:szCs w:val="28"/>
        </w:rPr>
        <w:t>16</w:t>
      </w:r>
      <w:r>
        <w:rPr>
          <w:sz w:val="28"/>
          <w:szCs w:val="28"/>
        </w:rPr>
        <w:t xml:space="preserve"> дела,МВР-</w:t>
      </w:r>
      <w:r w:rsidRPr="00C75051">
        <w:rPr>
          <w:b/>
          <w:sz w:val="28"/>
          <w:szCs w:val="28"/>
        </w:rPr>
        <w:t>14</w:t>
      </w:r>
      <w:r>
        <w:rPr>
          <w:sz w:val="28"/>
          <w:szCs w:val="28"/>
        </w:rPr>
        <w:t xml:space="preserve"> дела,НАП-</w:t>
      </w:r>
      <w:r w:rsidRPr="00C75051">
        <w:rPr>
          <w:b/>
          <w:sz w:val="28"/>
          <w:szCs w:val="28"/>
        </w:rPr>
        <w:t>3</w:t>
      </w:r>
      <w:r>
        <w:rPr>
          <w:sz w:val="28"/>
          <w:szCs w:val="28"/>
        </w:rPr>
        <w:t xml:space="preserve"> дела, БАБХ-</w:t>
      </w:r>
      <w:r w:rsidRPr="00C75051">
        <w:rPr>
          <w:b/>
          <w:sz w:val="28"/>
          <w:szCs w:val="28"/>
        </w:rPr>
        <w:t>3</w:t>
      </w:r>
      <w:r>
        <w:rPr>
          <w:sz w:val="28"/>
          <w:szCs w:val="28"/>
        </w:rPr>
        <w:t xml:space="preserve"> дела, Общини -</w:t>
      </w:r>
      <w:r w:rsidRPr="00C75051">
        <w:rPr>
          <w:b/>
          <w:sz w:val="28"/>
          <w:szCs w:val="28"/>
        </w:rPr>
        <w:t>3</w:t>
      </w:r>
      <w:r>
        <w:rPr>
          <w:sz w:val="28"/>
          <w:szCs w:val="28"/>
        </w:rPr>
        <w:t xml:space="preserve"> дела, ИА Автомобилна администрация- </w:t>
      </w:r>
      <w:r w:rsidRPr="00C75051">
        <w:rPr>
          <w:b/>
          <w:sz w:val="28"/>
          <w:szCs w:val="28"/>
        </w:rPr>
        <w:t>2</w:t>
      </w:r>
      <w:r>
        <w:rPr>
          <w:sz w:val="28"/>
          <w:szCs w:val="28"/>
        </w:rPr>
        <w:t xml:space="preserve"> дела,Сметна палата -</w:t>
      </w:r>
      <w:r w:rsidRPr="00C75051">
        <w:rPr>
          <w:b/>
          <w:sz w:val="28"/>
          <w:szCs w:val="28"/>
        </w:rPr>
        <w:t xml:space="preserve">2 </w:t>
      </w:r>
      <w:r>
        <w:rPr>
          <w:sz w:val="28"/>
          <w:szCs w:val="28"/>
        </w:rPr>
        <w:t>дела, Здравна инспекция -</w:t>
      </w:r>
      <w:r w:rsidRPr="00C75051">
        <w:rPr>
          <w:b/>
          <w:sz w:val="28"/>
          <w:szCs w:val="28"/>
        </w:rPr>
        <w:t>2</w:t>
      </w:r>
      <w:r>
        <w:rPr>
          <w:sz w:val="28"/>
          <w:szCs w:val="28"/>
        </w:rPr>
        <w:t xml:space="preserve"> дела, И А РА- </w:t>
      </w:r>
      <w:r w:rsidRPr="00C75051">
        <w:rPr>
          <w:b/>
          <w:sz w:val="28"/>
          <w:szCs w:val="28"/>
        </w:rPr>
        <w:t>1</w:t>
      </w:r>
      <w:r>
        <w:rPr>
          <w:sz w:val="28"/>
          <w:szCs w:val="28"/>
        </w:rPr>
        <w:t xml:space="preserve"> дело, КРС- </w:t>
      </w:r>
      <w:r w:rsidRPr="00C75051">
        <w:rPr>
          <w:b/>
          <w:sz w:val="28"/>
          <w:szCs w:val="28"/>
        </w:rPr>
        <w:t>1</w:t>
      </w:r>
      <w:r>
        <w:rPr>
          <w:sz w:val="28"/>
          <w:szCs w:val="28"/>
        </w:rPr>
        <w:t xml:space="preserve"> дело, Агенция митници </w:t>
      </w:r>
      <w:r w:rsidRPr="00C75051">
        <w:rPr>
          <w:b/>
          <w:sz w:val="28"/>
          <w:szCs w:val="28"/>
        </w:rPr>
        <w:t xml:space="preserve">1 </w:t>
      </w:r>
      <w:r>
        <w:rPr>
          <w:sz w:val="28"/>
          <w:szCs w:val="28"/>
        </w:rPr>
        <w:t xml:space="preserve">дело.  Разгледани дела по УБДХ- </w:t>
      </w:r>
      <w:r w:rsidRPr="00C75051">
        <w:rPr>
          <w:b/>
          <w:sz w:val="28"/>
          <w:szCs w:val="28"/>
        </w:rPr>
        <w:t>5</w:t>
      </w:r>
      <w:r>
        <w:rPr>
          <w:sz w:val="28"/>
          <w:szCs w:val="28"/>
        </w:rPr>
        <w:t xml:space="preserve"> броя. Прекратени са</w:t>
      </w:r>
    </w:p>
    <w:p w:rsidR="00616AA5" w:rsidRPr="008A0C13" w:rsidRDefault="00616AA5" w:rsidP="00616AA5">
      <w:pPr>
        <w:ind w:firstLine="709"/>
        <w:jc w:val="both"/>
        <w:rPr>
          <w:sz w:val="28"/>
          <w:szCs w:val="28"/>
        </w:rPr>
      </w:pPr>
      <w:r w:rsidRPr="008A0C13">
        <w:rPr>
          <w:sz w:val="28"/>
          <w:szCs w:val="28"/>
        </w:rPr>
        <w:t xml:space="preserve">Може да се направи извод, че се констатира едно значително увеличаване на бройката на Н.А.Х Дела в сравнение с 2015 г.  </w:t>
      </w:r>
    </w:p>
    <w:p w:rsidR="00834A41" w:rsidRDefault="00616AA5" w:rsidP="0091511E">
      <w:pPr>
        <w:ind w:firstLine="708"/>
        <w:jc w:val="both"/>
        <w:rPr>
          <w:b/>
          <w:sz w:val="28"/>
          <w:szCs w:val="28"/>
        </w:rPr>
      </w:pPr>
      <w:r w:rsidRPr="008A0C13">
        <w:rPr>
          <w:sz w:val="28"/>
          <w:szCs w:val="28"/>
        </w:rPr>
        <w:t xml:space="preserve">От  разгледаните  през отчетния период 189  Н.А.Х Дела са свършени  139 дела, от които </w:t>
      </w:r>
      <w:r>
        <w:rPr>
          <w:sz w:val="28"/>
          <w:szCs w:val="28"/>
        </w:rPr>
        <w:t>със съдебен акт по същество –128</w:t>
      </w:r>
      <w:r w:rsidRPr="008A0C13">
        <w:rPr>
          <w:sz w:val="28"/>
          <w:szCs w:val="28"/>
        </w:rPr>
        <w:t xml:space="preserve"> бр.  От тях са  потвърдени 30 наказателни постановления, изменени са 32, отменени 66</w:t>
      </w:r>
      <w:r>
        <w:rPr>
          <w:sz w:val="28"/>
          <w:szCs w:val="28"/>
        </w:rPr>
        <w:t xml:space="preserve"> наказателни постановления</w:t>
      </w:r>
      <w:r w:rsidRPr="008A0C13">
        <w:rPr>
          <w:sz w:val="28"/>
          <w:szCs w:val="28"/>
        </w:rPr>
        <w:t xml:space="preserve">. Прекратени са </w:t>
      </w:r>
      <w:r>
        <w:rPr>
          <w:sz w:val="28"/>
          <w:szCs w:val="28"/>
        </w:rPr>
        <w:t xml:space="preserve">11 </w:t>
      </w:r>
      <w:r w:rsidRPr="00F83925">
        <w:rPr>
          <w:sz w:val="28"/>
          <w:szCs w:val="28"/>
        </w:rPr>
        <w:t xml:space="preserve"> броя Н</w:t>
      </w:r>
      <w:r>
        <w:rPr>
          <w:sz w:val="28"/>
          <w:szCs w:val="28"/>
        </w:rPr>
        <w:t>.</w:t>
      </w:r>
      <w:r w:rsidRPr="00F83925">
        <w:rPr>
          <w:sz w:val="28"/>
          <w:szCs w:val="28"/>
        </w:rPr>
        <w:t>А</w:t>
      </w:r>
      <w:r>
        <w:rPr>
          <w:sz w:val="28"/>
          <w:szCs w:val="28"/>
        </w:rPr>
        <w:t>.</w:t>
      </w:r>
      <w:r w:rsidRPr="00F83925">
        <w:rPr>
          <w:sz w:val="28"/>
          <w:szCs w:val="28"/>
        </w:rPr>
        <w:t>Х</w:t>
      </w:r>
      <w:r>
        <w:rPr>
          <w:sz w:val="28"/>
          <w:szCs w:val="28"/>
        </w:rPr>
        <w:t>.</w:t>
      </w:r>
      <w:r w:rsidRPr="00F83925">
        <w:rPr>
          <w:sz w:val="28"/>
          <w:szCs w:val="28"/>
        </w:rPr>
        <w:t>Дела</w:t>
      </w:r>
      <w:r>
        <w:rPr>
          <w:sz w:val="28"/>
          <w:szCs w:val="28"/>
        </w:rPr>
        <w:t xml:space="preserve">, по </w:t>
      </w:r>
      <w:r w:rsidRPr="00F83925">
        <w:rPr>
          <w:sz w:val="28"/>
          <w:szCs w:val="28"/>
        </w:rPr>
        <w:t xml:space="preserve">  6</w:t>
      </w:r>
      <w:r>
        <w:rPr>
          <w:sz w:val="28"/>
          <w:szCs w:val="28"/>
        </w:rPr>
        <w:t xml:space="preserve"> от които</w:t>
      </w:r>
      <w:r w:rsidRPr="00F83925">
        <w:rPr>
          <w:sz w:val="28"/>
          <w:szCs w:val="28"/>
        </w:rPr>
        <w:t xml:space="preserve"> жалбата не е подадена  в срок.</w:t>
      </w:r>
      <w:r>
        <w:rPr>
          <w:sz w:val="28"/>
          <w:szCs w:val="28"/>
        </w:rPr>
        <w:t xml:space="preserve">   Едно  дело</w:t>
      </w:r>
      <w:r w:rsidRPr="00F83925">
        <w:rPr>
          <w:sz w:val="28"/>
          <w:szCs w:val="28"/>
        </w:rPr>
        <w:t xml:space="preserve"> </w:t>
      </w:r>
      <w:r>
        <w:rPr>
          <w:sz w:val="28"/>
          <w:szCs w:val="28"/>
        </w:rPr>
        <w:t xml:space="preserve">е прекратено </w:t>
      </w:r>
      <w:r w:rsidRPr="00F83925">
        <w:rPr>
          <w:sz w:val="28"/>
          <w:szCs w:val="28"/>
        </w:rPr>
        <w:t>поради оттегляне на жалбата, 1  п</w:t>
      </w:r>
      <w:r>
        <w:rPr>
          <w:sz w:val="28"/>
          <w:szCs w:val="28"/>
        </w:rPr>
        <w:t>о</w:t>
      </w:r>
      <w:r w:rsidRPr="00F83925">
        <w:rPr>
          <w:sz w:val="28"/>
          <w:szCs w:val="28"/>
        </w:rPr>
        <w:t xml:space="preserve">ради недопустимост на жалбата и </w:t>
      </w:r>
      <w:r>
        <w:rPr>
          <w:sz w:val="28"/>
          <w:szCs w:val="28"/>
        </w:rPr>
        <w:t xml:space="preserve">3 </w:t>
      </w:r>
      <w:r w:rsidRPr="00F83925">
        <w:rPr>
          <w:sz w:val="28"/>
          <w:szCs w:val="28"/>
        </w:rPr>
        <w:t xml:space="preserve"> поради отводи </w:t>
      </w:r>
      <w:r>
        <w:rPr>
          <w:sz w:val="28"/>
          <w:szCs w:val="28"/>
        </w:rPr>
        <w:t xml:space="preserve">на всички съдии от РС-Тетевен и са изпратени на ВКС </w:t>
      </w:r>
      <w:r w:rsidRPr="00F83925">
        <w:rPr>
          <w:sz w:val="28"/>
          <w:szCs w:val="28"/>
        </w:rPr>
        <w:t xml:space="preserve">за определяне на </w:t>
      </w:r>
      <w:r>
        <w:rPr>
          <w:sz w:val="28"/>
          <w:szCs w:val="28"/>
        </w:rPr>
        <w:t xml:space="preserve">друг </w:t>
      </w:r>
      <w:r w:rsidRPr="00F83925">
        <w:rPr>
          <w:sz w:val="28"/>
          <w:szCs w:val="28"/>
        </w:rPr>
        <w:t>съд</w:t>
      </w:r>
      <w:r w:rsidRPr="00616AA5">
        <w:rPr>
          <w:sz w:val="28"/>
          <w:szCs w:val="28"/>
        </w:rPr>
        <w:t>,който да ги разгледа</w:t>
      </w:r>
      <w:r>
        <w:rPr>
          <w:b/>
          <w:sz w:val="28"/>
          <w:szCs w:val="28"/>
        </w:rPr>
        <w:t>.</w:t>
      </w:r>
      <w:r w:rsidRPr="008A0C13">
        <w:rPr>
          <w:sz w:val="28"/>
          <w:szCs w:val="28"/>
        </w:rPr>
        <w:t>Останали висящи - 50 Н.А.Х Дела</w:t>
      </w:r>
      <w:r w:rsidRPr="001562A7">
        <w:rPr>
          <w:i/>
          <w:sz w:val="28"/>
          <w:szCs w:val="28"/>
        </w:rPr>
        <w:t>.</w:t>
      </w:r>
    </w:p>
    <w:p w:rsidR="00834A41" w:rsidRPr="00834A41" w:rsidRDefault="00834A41" w:rsidP="00834A41">
      <w:pPr>
        <w:ind w:firstLine="708"/>
        <w:jc w:val="both"/>
        <w:rPr>
          <w:b/>
          <w:sz w:val="28"/>
          <w:szCs w:val="28"/>
        </w:rPr>
      </w:pPr>
      <w:r>
        <w:rPr>
          <w:sz w:val="28"/>
          <w:szCs w:val="28"/>
        </w:rPr>
        <w:t>Обжалвани актове по наказателни дела,</w:t>
      </w:r>
      <w:r w:rsidRPr="003F76D0">
        <w:rPr>
          <w:sz w:val="28"/>
          <w:szCs w:val="28"/>
        </w:rPr>
        <w:t xml:space="preserve"> общо </w:t>
      </w:r>
      <w:r>
        <w:rPr>
          <w:sz w:val="28"/>
          <w:szCs w:val="28"/>
        </w:rPr>
        <w:t>/</w:t>
      </w:r>
      <w:r w:rsidRPr="003F76D0">
        <w:rPr>
          <w:sz w:val="28"/>
          <w:szCs w:val="28"/>
        </w:rPr>
        <w:t>с резултат</w:t>
      </w:r>
      <w:r>
        <w:rPr>
          <w:sz w:val="28"/>
          <w:szCs w:val="28"/>
        </w:rPr>
        <w:t xml:space="preserve"> от обжалването/-</w:t>
      </w:r>
      <w:r w:rsidRPr="003F76D0">
        <w:rPr>
          <w:sz w:val="28"/>
          <w:szCs w:val="28"/>
        </w:rPr>
        <w:t xml:space="preserve"> 95 </w:t>
      </w:r>
      <w:r>
        <w:rPr>
          <w:sz w:val="28"/>
          <w:szCs w:val="28"/>
        </w:rPr>
        <w:t xml:space="preserve">броя дела. От тях </w:t>
      </w:r>
      <w:r w:rsidRPr="008010FE">
        <w:rPr>
          <w:b/>
          <w:sz w:val="28"/>
          <w:szCs w:val="28"/>
        </w:rPr>
        <w:t>потвърдени  -  65 акта/дела</w:t>
      </w:r>
      <w:r w:rsidRPr="008010FE">
        <w:rPr>
          <w:sz w:val="28"/>
          <w:szCs w:val="28"/>
        </w:rPr>
        <w:t>/</w:t>
      </w:r>
      <w:r w:rsidRPr="008010FE">
        <w:rPr>
          <w:sz w:val="28"/>
          <w:szCs w:val="28"/>
          <w:lang w:val="en-US"/>
        </w:rPr>
        <w:t xml:space="preserve">; </w:t>
      </w:r>
      <w:r w:rsidRPr="008010FE">
        <w:rPr>
          <w:sz w:val="28"/>
          <w:szCs w:val="28"/>
        </w:rPr>
        <w:t xml:space="preserve"> </w:t>
      </w:r>
      <w:r w:rsidRPr="008010FE">
        <w:rPr>
          <w:b/>
          <w:sz w:val="28"/>
          <w:szCs w:val="28"/>
        </w:rPr>
        <w:t>3 дела</w:t>
      </w:r>
      <w:r w:rsidRPr="008010FE">
        <w:rPr>
          <w:b/>
          <w:sz w:val="28"/>
          <w:szCs w:val="28"/>
          <w:lang w:val="en-US"/>
        </w:rPr>
        <w:t xml:space="preserve"> </w:t>
      </w:r>
      <w:r w:rsidRPr="008010FE">
        <w:rPr>
          <w:b/>
          <w:sz w:val="28"/>
          <w:szCs w:val="28"/>
        </w:rPr>
        <w:lastRenderedPageBreak/>
        <w:t>са изменени</w:t>
      </w:r>
      <w:r w:rsidRPr="008010FE">
        <w:rPr>
          <w:sz w:val="28"/>
          <w:szCs w:val="28"/>
        </w:rPr>
        <w:t xml:space="preserve">,от които 1 дело с индекс „4д“   и 2 дела с индекс „4а“;  </w:t>
      </w:r>
      <w:r w:rsidRPr="008010FE">
        <w:rPr>
          <w:b/>
          <w:sz w:val="28"/>
          <w:szCs w:val="28"/>
        </w:rPr>
        <w:t>актовете по 14 дела са отменени ,като делата са върнати за ново разглеждане на първоинстанционен съд или на прокурора</w:t>
      </w:r>
      <w:r w:rsidRPr="008010FE">
        <w:rPr>
          <w:sz w:val="28"/>
          <w:szCs w:val="28"/>
        </w:rPr>
        <w:t>, като от тях: с индекс „2а“  4 дела, с индекс „6а“ 1 дело,с индекс „2б“ -2 наказателни дела, с индекс „2б“-  актове по 7 адм.-наказателни дела</w:t>
      </w:r>
      <w:r w:rsidRPr="008010FE">
        <w:rPr>
          <w:sz w:val="28"/>
          <w:szCs w:val="28"/>
          <w:lang w:val="en-US"/>
        </w:rPr>
        <w:t>;</w:t>
      </w:r>
      <w:r w:rsidRPr="008010FE">
        <w:rPr>
          <w:sz w:val="28"/>
          <w:szCs w:val="28"/>
        </w:rPr>
        <w:t xml:space="preserve"> </w:t>
      </w:r>
      <w:r w:rsidRPr="008010FE">
        <w:rPr>
          <w:b/>
          <w:sz w:val="28"/>
          <w:szCs w:val="28"/>
        </w:rPr>
        <w:t>По 11 наказателни и адм.-наказателни дела са отменени обжалваните актове,с постановяване на нов акт по същество,</w:t>
      </w:r>
      <w:r w:rsidRPr="008010FE">
        <w:rPr>
          <w:sz w:val="28"/>
          <w:szCs w:val="28"/>
        </w:rPr>
        <w:t>като от тях: с индекс „“2в“ актове по 5 наказателни дела</w:t>
      </w:r>
      <w:r w:rsidRPr="008010FE">
        <w:rPr>
          <w:sz w:val="28"/>
          <w:szCs w:val="28"/>
          <w:lang w:val="en-US"/>
        </w:rPr>
        <w:t>;</w:t>
      </w:r>
      <w:r w:rsidRPr="008010FE">
        <w:rPr>
          <w:sz w:val="28"/>
          <w:szCs w:val="28"/>
        </w:rPr>
        <w:t xml:space="preserve"> с индекс „3а“- 1 дело</w:t>
      </w:r>
      <w:r w:rsidRPr="008010FE">
        <w:rPr>
          <w:sz w:val="28"/>
          <w:szCs w:val="28"/>
          <w:lang w:val="en-US"/>
        </w:rPr>
        <w:t>;</w:t>
      </w:r>
      <w:r w:rsidRPr="008010FE">
        <w:rPr>
          <w:sz w:val="28"/>
          <w:szCs w:val="28"/>
        </w:rPr>
        <w:t xml:space="preserve">  с индекс „3в“-1 дело</w:t>
      </w:r>
      <w:r w:rsidRPr="008010FE">
        <w:rPr>
          <w:sz w:val="28"/>
          <w:szCs w:val="28"/>
          <w:lang w:val="en-US"/>
        </w:rPr>
        <w:t>;</w:t>
      </w:r>
      <w:r w:rsidRPr="008010FE">
        <w:rPr>
          <w:sz w:val="28"/>
          <w:szCs w:val="28"/>
        </w:rPr>
        <w:t xml:space="preserve"> с индекс „2а“ –актове по 4 адм.-наказателни дела</w:t>
      </w:r>
      <w:r w:rsidRPr="008010FE">
        <w:rPr>
          <w:sz w:val="28"/>
          <w:szCs w:val="28"/>
          <w:lang w:val="en-US"/>
        </w:rPr>
        <w:t>;</w:t>
      </w:r>
      <w:r w:rsidRPr="008010FE">
        <w:rPr>
          <w:sz w:val="28"/>
          <w:szCs w:val="28"/>
        </w:rPr>
        <w:t xml:space="preserve"> </w:t>
      </w:r>
      <w:r>
        <w:rPr>
          <w:sz w:val="28"/>
          <w:szCs w:val="28"/>
        </w:rPr>
        <w:t xml:space="preserve"> </w:t>
      </w:r>
      <w:r w:rsidRPr="00634867">
        <w:rPr>
          <w:b/>
          <w:sz w:val="28"/>
          <w:szCs w:val="28"/>
        </w:rPr>
        <w:t>По 2  дела е оставено без уважение искане за възобновяване- индекс „6г“</w:t>
      </w:r>
      <w:r w:rsidRPr="008010FE">
        <w:rPr>
          <w:sz w:val="28"/>
          <w:szCs w:val="28"/>
        </w:rPr>
        <w:t xml:space="preserve"> .</w:t>
      </w:r>
    </w:p>
    <w:p w:rsidR="00834A41" w:rsidRPr="00455B0E" w:rsidRDefault="00834A41" w:rsidP="00834A41">
      <w:pPr>
        <w:ind w:firstLine="709"/>
        <w:jc w:val="both"/>
        <w:rPr>
          <w:sz w:val="28"/>
          <w:szCs w:val="28"/>
        </w:rPr>
      </w:pPr>
      <w:r w:rsidRPr="00455B0E">
        <w:rPr>
          <w:sz w:val="28"/>
          <w:szCs w:val="28"/>
        </w:rPr>
        <w:t>Или от постановените съдебни актове по нак</w:t>
      </w:r>
      <w:r>
        <w:rPr>
          <w:sz w:val="28"/>
          <w:szCs w:val="28"/>
        </w:rPr>
        <w:t xml:space="preserve">азателни дела са обжалвани 16.87 </w:t>
      </w:r>
      <w:r w:rsidRPr="00455B0E">
        <w:rPr>
          <w:sz w:val="28"/>
          <w:szCs w:val="28"/>
        </w:rPr>
        <w:t>% от тях. От върнатите с резултат от обжалването дела-70.52% са потвърдени,  3.15% са изменени, и 26.31%-отменени.</w:t>
      </w:r>
    </w:p>
    <w:p w:rsidR="00834A41" w:rsidRDefault="00834A41" w:rsidP="00834A41">
      <w:pPr>
        <w:jc w:val="both"/>
        <w:rPr>
          <w:sz w:val="28"/>
          <w:szCs w:val="28"/>
        </w:rPr>
      </w:pPr>
    </w:p>
    <w:p w:rsidR="00E235B9" w:rsidRPr="00834A41" w:rsidRDefault="00E235B9" w:rsidP="00834A41">
      <w:pPr>
        <w:ind w:firstLine="708"/>
        <w:jc w:val="both"/>
        <w:rPr>
          <w:i/>
          <w:sz w:val="28"/>
          <w:szCs w:val="28"/>
        </w:rPr>
      </w:pPr>
      <w:r>
        <w:rPr>
          <w:b/>
          <w:sz w:val="28"/>
          <w:szCs w:val="28"/>
        </w:rPr>
        <w:t>ГРАЖДАНСКИ ДЕЛА</w:t>
      </w:r>
    </w:p>
    <w:p w:rsidR="00E235B9" w:rsidRDefault="00E235B9" w:rsidP="00CC7785">
      <w:pPr>
        <w:ind w:firstLine="709"/>
        <w:jc w:val="both"/>
        <w:rPr>
          <w:b/>
          <w:sz w:val="28"/>
          <w:szCs w:val="28"/>
        </w:rPr>
      </w:pPr>
    </w:p>
    <w:p w:rsidR="00E235B9" w:rsidRDefault="00E235B9" w:rsidP="00CC7785">
      <w:pPr>
        <w:ind w:firstLine="709"/>
        <w:jc w:val="both"/>
        <w:rPr>
          <w:sz w:val="28"/>
          <w:szCs w:val="28"/>
        </w:rPr>
      </w:pPr>
      <w:r>
        <w:rPr>
          <w:sz w:val="28"/>
          <w:szCs w:val="28"/>
        </w:rPr>
        <w:t>От разгледаните през 2016</w:t>
      </w:r>
      <w:r w:rsidR="00AC5097">
        <w:rPr>
          <w:sz w:val="28"/>
          <w:szCs w:val="28"/>
        </w:rPr>
        <w:t xml:space="preserve"> </w:t>
      </w:r>
      <w:r>
        <w:rPr>
          <w:sz w:val="28"/>
          <w:szCs w:val="28"/>
        </w:rPr>
        <w:t xml:space="preserve">година </w:t>
      </w:r>
      <w:r w:rsidR="00AC5097">
        <w:rPr>
          <w:sz w:val="28"/>
          <w:szCs w:val="28"/>
        </w:rPr>
        <w:t xml:space="preserve"> </w:t>
      </w:r>
      <w:r>
        <w:rPr>
          <w:sz w:val="28"/>
          <w:szCs w:val="28"/>
        </w:rPr>
        <w:t>930 Граждански дела са свършени 862 дела,  като по 654 искът е уважен изцяло, по 47 дела- отчасти,а по 85 дела искът е отхвърлен.Прекратени са 76 дела, от които 5 по спогодба.</w:t>
      </w:r>
      <w:r>
        <w:rPr>
          <w:b/>
          <w:bCs/>
          <w:sz w:val="28"/>
          <w:szCs w:val="28"/>
        </w:rPr>
        <w:t>В тримесечния срок са приключили 796 граждански дела</w:t>
      </w:r>
      <w:r>
        <w:rPr>
          <w:sz w:val="28"/>
          <w:szCs w:val="28"/>
        </w:rPr>
        <w:t xml:space="preserve">.В края на отчетни период са останали  несвършени 68 Граждански дела.От останалите  несвършени/висящи/ граждански дела,  образувани  по общия исков ред- по една  част от тях се изчаква приключване на друго  гражданско или наказателно дело/имащо преюдициално значение/,а други са образувани   в края на годината/през месеците </w:t>
      </w:r>
      <w:r w:rsidR="001E3B3D">
        <w:rPr>
          <w:sz w:val="28"/>
          <w:szCs w:val="28"/>
        </w:rPr>
        <w:t>октомври,</w:t>
      </w:r>
      <w:r>
        <w:rPr>
          <w:sz w:val="28"/>
          <w:szCs w:val="28"/>
        </w:rPr>
        <w:t>ноември и декември/,по които срокът за отговор на исковата молба,съгласно чл.131 от ГПК, не е бил изтекъл в края на отчетния период.</w:t>
      </w:r>
    </w:p>
    <w:p w:rsidR="001E3B3D" w:rsidRDefault="00E235B9" w:rsidP="001E3B3D">
      <w:pPr>
        <w:ind w:firstLine="709"/>
        <w:jc w:val="both"/>
        <w:rPr>
          <w:sz w:val="28"/>
          <w:szCs w:val="28"/>
        </w:rPr>
      </w:pPr>
      <w:r>
        <w:rPr>
          <w:sz w:val="28"/>
          <w:szCs w:val="28"/>
        </w:rPr>
        <w:t xml:space="preserve">От върнати след инстанционна проверка  52  граждански дела-  </w:t>
      </w:r>
      <w:r w:rsidR="001E3B3D">
        <w:rPr>
          <w:b/>
          <w:sz w:val="28"/>
          <w:szCs w:val="28"/>
        </w:rPr>
        <w:t>44</w:t>
      </w:r>
      <w:r>
        <w:rPr>
          <w:b/>
          <w:sz w:val="28"/>
          <w:szCs w:val="28"/>
        </w:rPr>
        <w:t xml:space="preserve"> са потвърдени</w:t>
      </w:r>
      <w:r w:rsidR="001E3B3D">
        <w:rPr>
          <w:sz w:val="28"/>
          <w:szCs w:val="28"/>
        </w:rPr>
        <w:t>, 8 отменени,от които 6 поради допуснати грешки от съдията-докладчик и 2 поради обстоятелства, извън поведението на съда.</w:t>
      </w:r>
    </w:p>
    <w:p w:rsidR="00E235B9" w:rsidRPr="001E3B3D" w:rsidRDefault="00E235B9" w:rsidP="001E3B3D">
      <w:pPr>
        <w:ind w:firstLine="709"/>
        <w:jc w:val="both"/>
        <w:rPr>
          <w:b/>
          <w:sz w:val="28"/>
          <w:szCs w:val="28"/>
        </w:rPr>
      </w:pPr>
      <w:r>
        <w:rPr>
          <w:sz w:val="28"/>
          <w:szCs w:val="28"/>
        </w:rPr>
        <w:t xml:space="preserve">Сравнявайки процента на свършените   граждански дела в 3-месечен срок от постъпването им спрямо предходните  две години се  констатира </w:t>
      </w:r>
      <w:r w:rsidR="001E3B3D">
        <w:rPr>
          <w:sz w:val="28"/>
          <w:szCs w:val="28"/>
        </w:rPr>
        <w:t xml:space="preserve">известно </w:t>
      </w:r>
      <w:r>
        <w:rPr>
          <w:sz w:val="28"/>
          <w:szCs w:val="28"/>
        </w:rPr>
        <w:t xml:space="preserve">намаляване на този процент за отчетния период, а именно:  за 2016 година – в 3-месечен срок са свършили 796 дела </w:t>
      </w:r>
      <w:r w:rsidRPr="001E3B3D">
        <w:rPr>
          <w:b/>
          <w:sz w:val="28"/>
          <w:szCs w:val="28"/>
        </w:rPr>
        <w:t>-92%,</w:t>
      </w:r>
      <w:r>
        <w:rPr>
          <w:sz w:val="28"/>
          <w:szCs w:val="28"/>
        </w:rPr>
        <w:t xml:space="preserve"> а за  2015година в 3-месечен срок са свършили -</w:t>
      </w:r>
      <w:r>
        <w:rPr>
          <w:b/>
          <w:sz w:val="28"/>
          <w:szCs w:val="28"/>
        </w:rPr>
        <w:t xml:space="preserve">93.87%, </w:t>
      </w:r>
      <w:r>
        <w:rPr>
          <w:sz w:val="28"/>
          <w:szCs w:val="28"/>
        </w:rPr>
        <w:t xml:space="preserve">за  2014 година  в 3-месечен срок са свършени </w:t>
      </w:r>
      <w:r w:rsidRPr="001E3B3D">
        <w:rPr>
          <w:b/>
          <w:sz w:val="28"/>
          <w:szCs w:val="28"/>
        </w:rPr>
        <w:t>92,10%.</w:t>
      </w:r>
    </w:p>
    <w:p w:rsidR="00E235B9" w:rsidRDefault="00E235B9" w:rsidP="00CC7785">
      <w:pPr>
        <w:ind w:firstLine="709"/>
        <w:jc w:val="both"/>
        <w:rPr>
          <w:sz w:val="28"/>
          <w:szCs w:val="28"/>
        </w:rPr>
      </w:pPr>
    </w:p>
    <w:p w:rsidR="00E235B9" w:rsidRDefault="00E235B9" w:rsidP="00CC7785">
      <w:pPr>
        <w:jc w:val="both"/>
        <w:outlineLvl w:val="0"/>
        <w:rPr>
          <w:sz w:val="28"/>
          <w:szCs w:val="28"/>
          <w:u w:val="single"/>
        </w:rPr>
      </w:pPr>
      <w:r>
        <w:rPr>
          <w:sz w:val="28"/>
          <w:szCs w:val="28"/>
        </w:rPr>
        <w:t>СВЪРШЕНИ ГАЖДАНСКИ ДЕЛА/ПО ВИДОВЕ/ В 3-МЕС.СРОК ОТ ПОСТЪПВАНЕТО ИМ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946"/>
        <w:gridCol w:w="1884"/>
        <w:gridCol w:w="1932"/>
        <w:gridCol w:w="1932"/>
      </w:tblGrid>
      <w:tr w:rsidR="0091511E" w:rsidTr="0091511E">
        <w:tc>
          <w:tcPr>
            <w:tcW w:w="1592" w:type="dxa"/>
            <w:tcBorders>
              <w:top w:val="single" w:sz="4" w:space="0" w:color="auto"/>
              <w:left w:val="single" w:sz="4" w:space="0" w:color="auto"/>
              <w:bottom w:val="single" w:sz="4" w:space="0" w:color="auto"/>
              <w:right w:val="single" w:sz="4" w:space="0" w:color="auto"/>
            </w:tcBorders>
          </w:tcPr>
          <w:p w:rsidR="0091511E" w:rsidRDefault="0091511E" w:rsidP="0091511E">
            <w:pPr>
              <w:jc w:val="center"/>
              <w:rPr>
                <w:sz w:val="28"/>
                <w:szCs w:val="28"/>
              </w:rPr>
            </w:pPr>
            <w:r>
              <w:rPr>
                <w:sz w:val="28"/>
                <w:szCs w:val="28"/>
              </w:rPr>
              <w:t>Гр.Дела-</w:t>
            </w:r>
          </w:p>
        </w:tc>
        <w:tc>
          <w:tcPr>
            <w:tcW w:w="1946" w:type="dxa"/>
            <w:tcBorders>
              <w:top w:val="single" w:sz="4" w:space="0" w:color="auto"/>
              <w:left w:val="single" w:sz="4" w:space="0" w:color="auto"/>
              <w:bottom w:val="single" w:sz="4" w:space="0" w:color="auto"/>
              <w:right w:val="single" w:sz="4" w:space="0" w:color="auto"/>
            </w:tcBorders>
            <w:hideMark/>
          </w:tcPr>
          <w:p w:rsidR="0091511E" w:rsidRDefault="0091511E" w:rsidP="0091511E">
            <w:pPr>
              <w:jc w:val="center"/>
              <w:rPr>
                <w:sz w:val="28"/>
                <w:szCs w:val="28"/>
              </w:rPr>
            </w:pPr>
            <w:r>
              <w:rPr>
                <w:sz w:val="28"/>
                <w:szCs w:val="28"/>
              </w:rPr>
              <w:t>310ГПК</w:t>
            </w:r>
          </w:p>
        </w:tc>
        <w:tc>
          <w:tcPr>
            <w:tcW w:w="1884" w:type="dxa"/>
            <w:tcBorders>
              <w:top w:val="single" w:sz="4" w:space="0" w:color="auto"/>
              <w:left w:val="single" w:sz="4" w:space="0" w:color="auto"/>
              <w:bottom w:val="single" w:sz="4" w:space="0" w:color="auto"/>
              <w:right w:val="single" w:sz="4" w:space="0" w:color="auto"/>
            </w:tcBorders>
            <w:hideMark/>
          </w:tcPr>
          <w:p w:rsidR="0091511E" w:rsidRDefault="0091511E" w:rsidP="0091511E">
            <w:pPr>
              <w:jc w:val="center"/>
              <w:rPr>
                <w:sz w:val="28"/>
                <w:szCs w:val="28"/>
              </w:rPr>
            </w:pPr>
            <w:r>
              <w:rPr>
                <w:sz w:val="28"/>
                <w:szCs w:val="28"/>
              </w:rPr>
              <w:t>Ч.Гр.</w:t>
            </w:r>
          </w:p>
        </w:tc>
        <w:tc>
          <w:tcPr>
            <w:tcW w:w="1932" w:type="dxa"/>
            <w:tcBorders>
              <w:top w:val="single" w:sz="4" w:space="0" w:color="auto"/>
              <w:left w:val="single" w:sz="4" w:space="0" w:color="auto"/>
              <w:bottom w:val="single" w:sz="4" w:space="0" w:color="auto"/>
              <w:right w:val="single" w:sz="4" w:space="0" w:color="auto"/>
            </w:tcBorders>
            <w:hideMark/>
          </w:tcPr>
          <w:p w:rsidR="0091511E" w:rsidRDefault="0091511E" w:rsidP="0091511E">
            <w:pPr>
              <w:jc w:val="center"/>
              <w:rPr>
                <w:sz w:val="28"/>
                <w:szCs w:val="28"/>
              </w:rPr>
            </w:pPr>
            <w:r>
              <w:rPr>
                <w:sz w:val="28"/>
                <w:szCs w:val="28"/>
              </w:rPr>
              <w:t>чл.410-417</w:t>
            </w:r>
          </w:p>
        </w:tc>
        <w:tc>
          <w:tcPr>
            <w:tcW w:w="1932" w:type="dxa"/>
            <w:tcBorders>
              <w:top w:val="single" w:sz="4" w:space="0" w:color="auto"/>
              <w:left w:val="single" w:sz="4" w:space="0" w:color="auto"/>
              <w:bottom w:val="single" w:sz="4" w:space="0" w:color="auto"/>
              <w:right w:val="single" w:sz="4" w:space="0" w:color="auto"/>
            </w:tcBorders>
            <w:hideMark/>
          </w:tcPr>
          <w:p w:rsidR="0091511E" w:rsidRDefault="0091511E" w:rsidP="0091511E">
            <w:pPr>
              <w:ind w:firstLine="17"/>
              <w:jc w:val="center"/>
              <w:rPr>
                <w:sz w:val="28"/>
                <w:szCs w:val="28"/>
              </w:rPr>
            </w:pPr>
            <w:r>
              <w:rPr>
                <w:sz w:val="28"/>
                <w:szCs w:val="28"/>
              </w:rPr>
              <w:t>Гр.АХ</w:t>
            </w:r>
          </w:p>
        </w:tc>
      </w:tr>
      <w:tr w:rsidR="0091511E" w:rsidTr="0091511E">
        <w:tc>
          <w:tcPr>
            <w:tcW w:w="1592" w:type="dxa"/>
            <w:tcBorders>
              <w:top w:val="single" w:sz="4" w:space="0" w:color="auto"/>
              <w:left w:val="single" w:sz="4" w:space="0" w:color="auto"/>
              <w:bottom w:val="single" w:sz="4" w:space="0" w:color="auto"/>
              <w:right w:val="single" w:sz="4" w:space="0" w:color="auto"/>
            </w:tcBorders>
          </w:tcPr>
          <w:p w:rsidR="0091511E" w:rsidRDefault="00103349" w:rsidP="00103349">
            <w:pPr>
              <w:jc w:val="center"/>
              <w:rPr>
                <w:sz w:val="28"/>
                <w:szCs w:val="28"/>
              </w:rPr>
            </w:pPr>
            <w:r>
              <w:rPr>
                <w:sz w:val="28"/>
                <w:szCs w:val="28"/>
              </w:rPr>
              <w:t>68.00%</w:t>
            </w:r>
          </w:p>
        </w:tc>
        <w:tc>
          <w:tcPr>
            <w:tcW w:w="1946" w:type="dxa"/>
            <w:tcBorders>
              <w:top w:val="single" w:sz="4" w:space="0" w:color="auto"/>
              <w:left w:val="single" w:sz="4" w:space="0" w:color="auto"/>
              <w:bottom w:val="single" w:sz="4" w:space="0" w:color="auto"/>
              <w:right w:val="single" w:sz="4" w:space="0" w:color="auto"/>
            </w:tcBorders>
            <w:hideMark/>
          </w:tcPr>
          <w:p w:rsidR="0091511E" w:rsidRDefault="0091511E" w:rsidP="00103349">
            <w:pPr>
              <w:jc w:val="center"/>
              <w:rPr>
                <w:sz w:val="28"/>
                <w:szCs w:val="28"/>
              </w:rPr>
            </w:pPr>
            <w:r>
              <w:rPr>
                <w:sz w:val="28"/>
                <w:szCs w:val="28"/>
              </w:rPr>
              <w:t>93</w:t>
            </w:r>
            <w:r w:rsidR="00103349">
              <w:rPr>
                <w:sz w:val="28"/>
                <w:szCs w:val="28"/>
              </w:rPr>
              <w:t>.00</w:t>
            </w:r>
            <w:r>
              <w:rPr>
                <w:sz w:val="28"/>
                <w:szCs w:val="28"/>
              </w:rPr>
              <w:t>%</w:t>
            </w:r>
          </w:p>
        </w:tc>
        <w:tc>
          <w:tcPr>
            <w:tcW w:w="1884" w:type="dxa"/>
            <w:tcBorders>
              <w:top w:val="single" w:sz="4" w:space="0" w:color="auto"/>
              <w:left w:val="single" w:sz="4" w:space="0" w:color="auto"/>
              <w:bottom w:val="single" w:sz="4" w:space="0" w:color="auto"/>
              <w:right w:val="single" w:sz="4" w:space="0" w:color="auto"/>
            </w:tcBorders>
            <w:hideMark/>
          </w:tcPr>
          <w:p w:rsidR="0091511E" w:rsidRDefault="0091511E" w:rsidP="00103349">
            <w:pPr>
              <w:jc w:val="center"/>
              <w:rPr>
                <w:sz w:val="28"/>
                <w:szCs w:val="28"/>
              </w:rPr>
            </w:pPr>
            <w:r>
              <w:rPr>
                <w:sz w:val="28"/>
                <w:szCs w:val="28"/>
              </w:rPr>
              <w:t>99.00%</w:t>
            </w:r>
          </w:p>
        </w:tc>
        <w:tc>
          <w:tcPr>
            <w:tcW w:w="1932" w:type="dxa"/>
            <w:tcBorders>
              <w:top w:val="single" w:sz="4" w:space="0" w:color="auto"/>
              <w:left w:val="single" w:sz="4" w:space="0" w:color="auto"/>
              <w:bottom w:val="single" w:sz="4" w:space="0" w:color="auto"/>
              <w:right w:val="single" w:sz="4" w:space="0" w:color="auto"/>
            </w:tcBorders>
            <w:hideMark/>
          </w:tcPr>
          <w:p w:rsidR="0091511E" w:rsidRDefault="0091511E" w:rsidP="00103349">
            <w:pPr>
              <w:jc w:val="center"/>
              <w:rPr>
                <w:sz w:val="28"/>
                <w:szCs w:val="28"/>
              </w:rPr>
            </w:pPr>
            <w:r>
              <w:rPr>
                <w:sz w:val="28"/>
                <w:szCs w:val="28"/>
              </w:rPr>
              <w:t>100.00%</w:t>
            </w:r>
          </w:p>
        </w:tc>
        <w:tc>
          <w:tcPr>
            <w:tcW w:w="1932" w:type="dxa"/>
            <w:tcBorders>
              <w:top w:val="single" w:sz="4" w:space="0" w:color="auto"/>
              <w:left w:val="single" w:sz="4" w:space="0" w:color="auto"/>
              <w:bottom w:val="single" w:sz="4" w:space="0" w:color="auto"/>
              <w:right w:val="single" w:sz="4" w:space="0" w:color="auto"/>
            </w:tcBorders>
            <w:hideMark/>
          </w:tcPr>
          <w:p w:rsidR="0091511E" w:rsidRDefault="0091511E" w:rsidP="00103349">
            <w:pPr>
              <w:ind w:firstLine="17"/>
              <w:jc w:val="center"/>
              <w:rPr>
                <w:sz w:val="28"/>
                <w:szCs w:val="28"/>
              </w:rPr>
            </w:pPr>
            <w:r>
              <w:rPr>
                <w:sz w:val="28"/>
                <w:szCs w:val="28"/>
              </w:rPr>
              <w:t>100.00%</w:t>
            </w:r>
          </w:p>
        </w:tc>
      </w:tr>
    </w:tbl>
    <w:p w:rsidR="004A35A9" w:rsidRDefault="004A35A9" w:rsidP="00446EFE">
      <w:pPr>
        <w:jc w:val="both"/>
        <w:rPr>
          <w:sz w:val="28"/>
          <w:szCs w:val="28"/>
        </w:rPr>
      </w:pPr>
    </w:p>
    <w:p w:rsidR="004A35A9" w:rsidRPr="004A35A9" w:rsidRDefault="004A35A9" w:rsidP="004A35A9">
      <w:pPr>
        <w:jc w:val="center"/>
        <w:rPr>
          <w:sz w:val="28"/>
          <w:szCs w:val="28"/>
        </w:rPr>
      </w:pPr>
      <w:r>
        <w:rPr>
          <w:noProof/>
        </w:rPr>
        <w:lastRenderedPageBreak/>
        <w:drawing>
          <wp:inline distT="0" distB="0" distL="0" distR="0" wp14:anchorId="4248BD6B" wp14:editId="7B97973F">
            <wp:extent cx="5695950" cy="34766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35B9" w:rsidRDefault="00E235B9" w:rsidP="00CC7785">
      <w:pPr>
        <w:ind w:firstLine="709"/>
        <w:jc w:val="both"/>
        <w:rPr>
          <w:sz w:val="28"/>
          <w:szCs w:val="28"/>
          <w:lang w:val="en-US"/>
        </w:rPr>
      </w:pPr>
    </w:p>
    <w:p w:rsidR="00E235B9" w:rsidRDefault="00E235B9" w:rsidP="00CC7785">
      <w:pPr>
        <w:ind w:firstLine="709"/>
        <w:jc w:val="both"/>
        <w:rPr>
          <w:b/>
          <w:sz w:val="28"/>
          <w:szCs w:val="28"/>
          <w:u w:val="single"/>
        </w:rPr>
      </w:pPr>
      <w:r>
        <w:rPr>
          <w:b/>
          <w:sz w:val="28"/>
          <w:szCs w:val="28"/>
          <w:u w:val="single"/>
          <w:lang w:val="en-US"/>
        </w:rPr>
        <w:t>V</w:t>
      </w:r>
      <w:r>
        <w:rPr>
          <w:b/>
          <w:sz w:val="28"/>
          <w:szCs w:val="28"/>
          <w:u w:val="single"/>
        </w:rPr>
        <w:t>І. НАТОВАРЕНОСТ</w:t>
      </w:r>
    </w:p>
    <w:p w:rsidR="00E235B9" w:rsidRDefault="00E235B9" w:rsidP="00CC7785">
      <w:pPr>
        <w:ind w:firstLine="709"/>
        <w:jc w:val="both"/>
        <w:rPr>
          <w:b/>
          <w:sz w:val="28"/>
          <w:szCs w:val="28"/>
          <w:lang w:val="en-US"/>
        </w:rPr>
      </w:pPr>
    </w:p>
    <w:p w:rsidR="00E235B9" w:rsidRDefault="00E235B9" w:rsidP="00CC7785">
      <w:pPr>
        <w:ind w:firstLine="709"/>
        <w:jc w:val="both"/>
        <w:outlineLvl w:val="0"/>
        <w:rPr>
          <w:sz w:val="28"/>
          <w:szCs w:val="28"/>
          <w:lang w:val="en-US"/>
        </w:rPr>
      </w:pPr>
      <w:r>
        <w:rPr>
          <w:sz w:val="28"/>
          <w:szCs w:val="28"/>
        </w:rPr>
        <w:t>ДЕЙСТВИТЕЛНА НАТОВАРЕНОСТ В %</w:t>
      </w: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21"/>
        <w:gridCol w:w="870"/>
        <w:gridCol w:w="859"/>
        <w:gridCol w:w="717"/>
        <w:gridCol w:w="860"/>
        <w:gridCol w:w="4195"/>
      </w:tblGrid>
      <w:tr w:rsidR="00E235B9" w:rsidTr="00446EFE">
        <w:trPr>
          <w:cantSplit/>
          <w:trHeight w:val="2487"/>
        </w:trPr>
        <w:tc>
          <w:tcPr>
            <w:tcW w:w="1821" w:type="dxa"/>
            <w:tcBorders>
              <w:top w:val="single" w:sz="4" w:space="0" w:color="auto"/>
              <w:left w:val="single" w:sz="4" w:space="0" w:color="auto"/>
              <w:bottom w:val="single" w:sz="4" w:space="0" w:color="auto"/>
              <w:right w:val="single" w:sz="4" w:space="0" w:color="auto"/>
            </w:tcBorders>
            <w:textDirection w:val="btLr"/>
            <w:vAlign w:val="center"/>
          </w:tcPr>
          <w:p w:rsidR="00E235B9" w:rsidRDefault="00E235B9" w:rsidP="00CC7785">
            <w:pPr>
              <w:ind w:right="113" w:firstLine="709"/>
              <w:jc w:val="both"/>
              <w:rPr>
                <w:sz w:val="28"/>
                <w:szCs w:val="28"/>
              </w:rPr>
            </w:pPr>
          </w:p>
        </w:tc>
        <w:tc>
          <w:tcPr>
            <w:tcW w:w="870" w:type="dxa"/>
            <w:tcBorders>
              <w:top w:val="single" w:sz="4" w:space="0" w:color="auto"/>
              <w:left w:val="single" w:sz="4" w:space="0" w:color="auto"/>
              <w:bottom w:val="single" w:sz="4" w:space="0" w:color="auto"/>
              <w:right w:val="single" w:sz="4" w:space="0" w:color="auto"/>
            </w:tcBorders>
            <w:textDirection w:val="btLr"/>
            <w:hideMark/>
          </w:tcPr>
          <w:p w:rsidR="00E235B9" w:rsidRDefault="00E235B9" w:rsidP="00CC7785">
            <w:pPr>
              <w:ind w:left="-693" w:right="113" w:firstLine="709"/>
              <w:jc w:val="both"/>
              <w:rPr>
                <w:sz w:val="28"/>
                <w:szCs w:val="28"/>
              </w:rPr>
            </w:pPr>
            <w:r>
              <w:rPr>
                <w:sz w:val="28"/>
                <w:szCs w:val="28"/>
              </w:rPr>
              <w:t>2016</w:t>
            </w:r>
          </w:p>
        </w:tc>
        <w:tc>
          <w:tcPr>
            <w:tcW w:w="859" w:type="dxa"/>
            <w:tcBorders>
              <w:top w:val="single" w:sz="4" w:space="0" w:color="auto"/>
              <w:left w:val="single" w:sz="4" w:space="0" w:color="auto"/>
              <w:bottom w:val="single" w:sz="4" w:space="0" w:color="auto"/>
              <w:right w:val="single" w:sz="4" w:space="0" w:color="auto"/>
            </w:tcBorders>
            <w:textDirection w:val="btLr"/>
            <w:hideMark/>
          </w:tcPr>
          <w:p w:rsidR="00E235B9" w:rsidRDefault="00E235B9" w:rsidP="00CC7785">
            <w:pPr>
              <w:ind w:left="-693" w:right="113" w:firstLine="709"/>
              <w:jc w:val="both"/>
              <w:rPr>
                <w:sz w:val="28"/>
                <w:szCs w:val="28"/>
              </w:rPr>
            </w:pPr>
            <w:r>
              <w:rPr>
                <w:sz w:val="28"/>
                <w:szCs w:val="28"/>
              </w:rPr>
              <w:t>2015</w:t>
            </w:r>
          </w:p>
        </w:tc>
        <w:tc>
          <w:tcPr>
            <w:tcW w:w="717" w:type="dxa"/>
            <w:tcBorders>
              <w:top w:val="single" w:sz="4" w:space="0" w:color="auto"/>
              <w:left w:val="single" w:sz="4" w:space="0" w:color="auto"/>
              <w:bottom w:val="single" w:sz="4" w:space="0" w:color="auto"/>
              <w:right w:val="single" w:sz="4" w:space="0" w:color="auto"/>
            </w:tcBorders>
            <w:textDirection w:val="btLr"/>
            <w:vAlign w:val="center"/>
            <w:hideMark/>
          </w:tcPr>
          <w:p w:rsidR="00E235B9" w:rsidRDefault="00E235B9" w:rsidP="00CC7785">
            <w:pPr>
              <w:ind w:left="-734" w:right="113" w:firstLine="709"/>
              <w:jc w:val="both"/>
              <w:rPr>
                <w:sz w:val="28"/>
                <w:szCs w:val="28"/>
                <w:lang w:val="en-US"/>
              </w:rPr>
            </w:pPr>
            <w:r>
              <w:rPr>
                <w:sz w:val="28"/>
                <w:szCs w:val="28"/>
              </w:rPr>
              <w:t>2014</w:t>
            </w:r>
          </w:p>
        </w:tc>
        <w:tc>
          <w:tcPr>
            <w:tcW w:w="860" w:type="dxa"/>
            <w:tcBorders>
              <w:top w:val="single" w:sz="4" w:space="0" w:color="auto"/>
              <w:left w:val="single" w:sz="4" w:space="0" w:color="auto"/>
              <w:bottom w:val="single" w:sz="4" w:space="0" w:color="auto"/>
              <w:right w:val="single" w:sz="4" w:space="0" w:color="auto"/>
            </w:tcBorders>
            <w:textDirection w:val="btLr"/>
            <w:vAlign w:val="center"/>
            <w:hideMark/>
          </w:tcPr>
          <w:p w:rsidR="00E235B9" w:rsidRDefault="00E235B9" w:rsidP="00CC7785">
            <w:pPr>
              <w:ind w:left="-704" w:right="113" w:firstLine="709"/>
              <w:jc w:val="both"/>
              <w:rPr>
                <w:b/>
                <w:lang w:val="en-US"/>
              </w:rPr>
            </w:pPr>
            <w:r>
              <w:rPr>
                <w:b/>
              </w:rPr>
              <w:t>Ръст</w:t>
            </w:r>
          </w:p>
          <w:p w:rsidR="00E235B9" w:rsidRDefault="00E235B9" w:rsidP="00CC7785">
            <w:pPr>
              <w:ind w:left="-704" w:right="113" w:firstLine="709"/>
              <w:jc w:val="both"/>
              <w:rPr>
                <w:b/>
              </w:rPr>
            </w:pPr>
            <w:r>
              <w:rPr>
                <w:b/>
              </w:rPr>
              <w:t>2016-20</w:t>
            </w:r>
            <w:r>
              <w:rPr>
                <w:b/>
                <w:lang w:val="en-US"/>
              </w:rPr>
              <w:t>1</w:t>
            </w:r>
            <w:r>
              <w:rPr>
                <w:b/>
              </w:rPr>
              <w:t>5</w:t>
            </w:r>
          </w:p>
        </w:tc>
        <w:tc>
          <w:tcPr>
            <w:tcW w:w="4195" w:type="dxa"/>
            <w:vMerge w:val="restart"/>
            <w:tcBorders>
              <w:top w:val="nil"/>
              <w:left w:val="single" w:sz="4" w:space="0" w:color="auto"/>
              <w:bottom w:val="nil"/>
              <w:right w:val="nil"/>
            </w:tcBorders>
            <w:hideMark/>
          </w:tcPr>
          <w:p w:rsidR="00E235B9" w:rsidRDefault="0091511E" w:rsidP="00CC7785">
            <w:pPr>
              <w:jc w:val="both"/>
            </w:pPr>
            <w:r>
              <w:rPr>
                <w:noProof/>
              </w:rPr>
              <w:drawing>
                <wp:inline distT="0" distB="0" distL="0" distR="0" wp14:anchorId="353F751E" wp14:editId="5E7CCA3A">
                  <wp:extent cx="2581275" cy="23812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E235B9" w:rsidTr="00446EFE">
        <w:trPr>
          <w:trHeight w:val="276"/>
        </w:trPr>
        <w:tc>
          <w:tcPr>
            <w:tcW w:w="1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jc w:val="both"/>
              <w:rPr>
                <w:sz w:val="28"/>
                <w:szCs w:val="28"/>
              </w:rPr>
            </w:pPr>
            <w:r>
              <w:rPr>
                <w:sz w:val="28"/>
                <w:szCs w:val="28"/>
              </w:rPr>
              <w:t>Всичко дела</w:t>
            </w:r>
          </w:p>
        </w:tc>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1657EC" w:rsidP="00CC7785">
            <w:pPr>
              <w:ind w:left="-693" w:firstLine="709"/>
              <w:jc w:val="both"/>
              <w:rPr>
                <w:sz w:val="28"/>
                <w:szCs w:val="28"/>
                <w:lang w:val="en-US"/>
              </w:rPr>
            </w:pPr>
            <w:r>
              <w:rPr>
                <w:sz w:val="28"/>
                <w:szCs w:val="28"/>
              </w:rPr>
              <w:t>34</w:t>
            </w:r>
            <w:r w:rsidR="00E235B9">
              <w:rPr>
                <w:sz w:val="28"/>
                <w:szCs w:val="28"/>
                <w:lang w:val="en-US"/>
              </w:rPr>
              <w:t>%</w:t>
            </w:r>
          </w:p>
        </w:tc>
        <w:tc>
          <w:tcPr>
            <w:tcW w:w="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693" w:firstLine="709"/>
              <w:jc w:val="both"/>
              <w:rPr>
                <w:sz w:val="28"/>
                <w:szCs w:val="28"/>
                <w:lang w:val="en-US"/>
              </w:rPr>
            </w:pPr>
            <w:r>
              <w:rPr>
                <w:sz w:val="28"/>
                <w:szCs w:val="28"/>
              </w:rPr>
              <w:t>29</w:t>
            </w:r>
            <w:r>
              <w:rPr>
                <w:sz w:val="28"/>
                <w:szCs w:val="28"/>
                <w:lang w:val="en-US"/>
              </w:rPr>
              <w:t>%</w:t>
            </w:r>
          </w:p>
        </w:tc>
        <w:tc>
          <w:tcPr>
            <w:tcW w:w="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725" w:firstLine="709"/>
              <w:jc w:val="both"/>
              <w:rPr>
                <w:sz w:val="28"/>
                <w:szCs w:val="28"/>
              </w:rPr>
            </w:pPr>
            <w:r>
              <w:rPr>
                <w:sz w:val="28"/>
                <w:szCs w:val="28"/>
              </w:rPr>
              <w:t>31</w:t>
            </w:r>
            <w:r>
              <w:rPr>
                <w:sz w:val="28"/>
                <w:szCs w:val="28"/>
                <w:lang w:val="en-US"/>
              </w:rPr>
              <w:t>%</w:t>
            </w:r>
          </w:p>
        </w:tc>
        <w:tc>
          <w:tcPr>
            <w:tcW w:w="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1657EC" w:rsidP="00CC7785">
            <w:pPr>
              <w:ind w:left="-704" w:firstLine="709"/>
              <w:jc w:val="both"/>
              <w:rPr>
                <w:sz w:val="28"/>
                <w:szCs w:val="28"/>
              </w:rPr>
            </w:pPr>
            <w:r>
              <w:rPr>
                <w:sz w:val="28"/>
                <w:szCs w:val="28"/>
              </w:rPr>
              <w:t>+5</w:t>
            </w:r>
            <w:r w:rsidR="00E235B9">
              <w:rPr>
                <w:sz w:val="28"/>
                <w:szCs w:val="28"/>
                <w:lang w:val="en-US"/>
              </w:rPr>
              <w:t xml:space="preserve"> </w:t>
            </w:r>
            <w:r w:rsidR="00E235B9">
              <w:rPr>
                <w:sz w:val="28"/>
                <w:szCs w:val="28"/>
              </w:rPr>
              <w:t>%</w:t>
            </w:r>
          </w:p>
        </w:tc>
        <w:tc>
          <w:tcPr>
            <w:tcW w:w="4195" w:type="dxa"/>
            <w:vMerge/>
            <w:tcBorders>
              <w:top w:val="nil"/>
              <w:left w:val="single" w:sz="4" w:space="0" w:color="auto"/>
              <w:bottom w:val="nil"/>
              <w:right w:val="nil"/>
            </w:tcBorders>
            <w:vAlign w:val="center"/>
            <w:hideMark/>
          </w:tcPr>
          <w:p w:rsidR="00E235B9" w:rsidRDefault="00E235B9" w:rsidP="00CC7785">
            <w:pPr>
              <w:jc w:val="both"/>
            </w:pPr>
          </w:p>
        </w:tc>
      </w:tr>
      <w:tr w:rsidR="00E235B9" w:rsidTr="00446EFE">
        <w:trPr>
          <w:trHeight w:val="392"/>
        </w:trPr>
        <w:tc>
          <w:tcPr>
            <w:tcW w:w="1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jc w:val="both"/>
              <w:rPr>
                <w:sz w:val="28"/>
                <w:szCs w:val="28"/>
              </w:rPr>
            </w:pPr>
            <w:r>
              <w:rPr>
                <w:sz w:val="28"/>
                <w:szCs w:val="28"/>
              </w:rPr>
              <w:t>Свършени</w:t>
            </w:r>
          </w:p>
        </w:tc>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693" w:firstLine="709"/>
              <w:jc w:val="both"/>
              <w:rPr>
                <w:sz w:val="28"/>
                <w:szCs w:val="28"/>
                <w:lang w:val="en-US"/>
              </w:rPr>
            </w:pPr>
            <w:r>
              <w:rPr>
                <w:sz w:val="28"/>
                <w:szCs w:val="28"/>
              </w:rPr>
              <w:t>31</w:t>
            </w:r>
            <w:r>
              <w:rPr>
                <w:sz w:val="28"/>
                <w:szCs w:val="28"/>
                <w:lang w:val="en-US"/>
              </w:rPr>
              <w:t>%</w:t>
            </w:r>
          </w:p>
        </w:tc>
        <w:tc>
          <w:tcPr>
            <w:tcW w:w="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693" w:firstLine="709"/>
              <w:jc w:val="both"/>
              <w:rPr>
                <w:sz w:val="28"/>
                <w:szCs w:val="28"/>
                <w:lang w:val="en-US"/>
              </w:rPr>
            </w:pPr>
            <w:r>
              <w:rPr>
                <w:sz w:val="28"/>
                <w:szCs w:val="28"/>
              </w:rPr>
              <w:t>26</w:t>
            </w:r>
            <w:r>
              <w:rPr>
                <w:sz w:val="28"/>
                <w:szCs w:val="28"/>
                <w:lang w:val="en-US"/>
              </w:rPr>
              <w:t>%</w:t>
            </w:r>
          </w:p>
        </w:tc>
        <w:tc>
          <w:tcPr>
            <w:tcW w:w="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725" w:firstLine="709"/>
              <w:jc w:val="both"/>
              <w:rPr>
                <w:sz w:val="28"/>
                <w:szCs w:val="28"/>
              </w:rPr>
            </w:pPr>
            <w:r>
              <w:rPr>
                <w:sz w:val="28"/>
                <w:szCs w:val="28"/>
              </w:rPr>
              <w:t>29%</w:t>
            </w:r>
          </w:p>
        </w:tc>
        <w:tc>
          <w:tcPr>
            <w:tcW w:w="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235B9" w:rsidRDefault="00E235B9" w:rsidP="00CC7785">
            <w:pPr>
              <w:ind w:left="-704" w:firstLine="709"/>
              <w:jc w:val="both"/>
              <w:rPr>
                <w:sz w:val="28"/>
                <w:szCs w:val="28"/>
              </w:rPr>
            </w:pPr>
            <w:r>
              <w:rPr>
                <w:sz w:val="28"/>
                <w:szCs w:val="28"/>
              </w:rPr>
              <w:t>+5%</w:t>
            </w:r>
          </w:p>
        </w:tc>
        <w:tc>
          <w:tcPr>
            <w:tcW w:w="4195" w:type="dxa"/>
            <w:vMerge/>
            <w:tcBorders>
              <w:top w:val="nil"/>
              <w:left w:val="single" w:sz="4" w:space="0" w:color="auto"/>
              <w:bottom w:val="nil"/>
              <w:right w:val="nil"/>
            </w:tcBorders>
            <w:vAlign w:val="center"/>
            <w:hideMark/>
          </w:tcPr>
          <w:p w:rsidR="00E235B9" w:rsidRDefault="00E235B9" w:rsidP="00CC7785">
            <w:pPr>
              <w:jc w:val="both"/>
            </w:pPr>
          </w:p>
        </w:tc>
      </w:tr>
    </w:tbl>
    <w:p w:rsidR="003910AB" w:rsidRDefault="003910AB" w:rsidP="00CC7785">
      <w:pPr>
        <w:ind w:firstLine="709"/>
        <w:jc w:val="both"/>
        <w:rPr>
          <w:sz w:val="28"/>
          <w:szCs w:val="28"/>
        </w:rPr>
      </w:pPr>
    </w:p>
    <w:p w:rsidR="003910AB" w:rsidRDefault="003910AB" w:rsidP="00CC7785">
      <w:pPr>
        <w:ind w:firstLine="709"/>
        <w:jc w:val="both"/>
        <w:rPr>
          <w:sz w:val="28"/>
          <w:szCs w:val="28"/>
        </w:rPr>
      </w:pPr>
    </w:p>
    <w:p w:rsidR="00E235B9" w:rsidRPr="008010FE" w:rsidRDefault="00E235B9" w:rsidP="00CC7785">
      <w:pPr>
        <w:ind w:firstLine="709"/>
        <w:jc w:val="both"/>
        <w:rPr>
          <w:sz w:val="28"/>
          <w:szCs w:val="28"/>
        </w:rPr>
      </w:pPr>
      <w:r w:rsidRPr="008010FE">
        <w:rPr>
          <w:sz w:val="28"/>
          <w:szCs w:val="28"/>
        </w:rPr>
        <w:t xml:space="preserve">Спрямо всички дела за разглеждане – 1583 / без  приспадане на годишните отпуски /  </w:t>
      </w:r>
      <w:r w:rsidRPr="008010FE">
        <w:rPr>
          <w:b/>
          <w:sz w:val="28"/>
          <w:szCs w:val="28"/>
        </w:rPr>
        <w:t xml:space="preserve">натовареността е </w:t>
      </w:r>
      <w:r w:rsidR="001657EC">
        <w:rPr>
          <w:b/>
          <w:sz w:val="28"/>
          <w:szCs w:val="28"/>
        </w:rPr>
        <w:t xml:space="preserve"> 34</w:t>
      </w:r>
      <w:r w:rsidR="008A4E27" w:rsidRPr="008010FE">
        <w:rPr>
          <w:b/>
          <w:sz w:val="28"/>
          <w:szCs w:val="28"/>
        </w:rPr>
        <w:t xml:space="preserve"> </w:t>
      </w:r>
      <w:r w:rsidRPr="008010FE">
        <w:rPr>
          <w:b/>
          <w:sz w:val="28"/>
          <w:szCs w:val="28"/>
        </w:rPr>
        <w:t>%</w:t>
      </w:r>
      <w:r w:rsidR="001657EC">
        <w:rPr>
          <w:b/>
          <w:sz w:val="28"/>
          <w:szCs w:val="28"/>
        </w:rPr>
        <w:t xml:space="preserve"> /</w:t>
      </w:r>
      <w:r w:rsidR="001657EC" w:rsidRPr="001657EC">
        <w:rPr>
          <w:sz w:val="28"/>
          <w:szCs w:val="28"/>
        </w:rPr>
        <w:t>34.41%/</w:t>
      </w:r>
      <w:r w:rsidR="008A4E27" w:rsidRPr="008010FE">
        <w:rPr>
          <w:sz w:val="28"/>
          <w:szCs w:val="28"/>
        </w:rPr>
        <w:t xml:space="preserve">  </w:t>
      </w:r>
      <w:r w:rsidR="008A4E27" w:rsidRPr="008010FE">
        <w:rPr>
          <w:b/>
          <w:sz w:val="28"/>
          <w:szCs w:val="28"/>
        </w:rPr>
        <w:t>спрямо 29 % за 2015 година  и спрямо  31%  за 2014</w:t>
      </w:r>
      <w:r w:rsidRPr="008010FE">
        <w:rPr>
          <w:b/>
          <w:sz w:val="28"/>
          <w:szCs w:val="28"/>
        </w:rPr>
        <w:t xml:space="preserve"> година</w:t>
      </w:r>
      <w:r w:rsidRPr="008010FE">
        <w:rPr>
          <w:sz w:val="28"/>
          <w:szCs w:val="28"/>
        </w:rPr>
        <w:t xml:space="preserve">, т.е. по отношение на  предходната година се констатира </w:t>
      </w:r>
      <w:r w:rsidR="001657EC">
        <w:rPr>
          <w:sz w:val="28"/>
          <w:szCs w:val="28"/>
        </w:rPr>
        <w:t>увеличение</w:t>
      </w:r>
      <w:r w:rsidRPr="008010FE">
        <w:rPr>
          <w:sz w:val="28"/>
          <w:szCs w:val="28"/>
        </w:rPr>
        <w:t xml:space="preserve"> на  действителната натовареност спрямо всички разгледани  дела.</w:t>
      </w:r>
    </w:p>
    <w:p w:rsidR="00E235B9" w:rsidRPr="008010FE" w:rsidRDefault="00E235B9" w:rsidP="00CC7785">
      <w:pPr>
        <w:ind w:firstLine="709"/>
        <w:jc w:val="both"/>
        <w:rPr>
          <w:sz w:val="28"/>
          <w:szCs w:val="28"/>
        </w:rPr>
      </w:pPr>
      <w:r w:rsidRPr="008010FE">
        <w:rPr>
          <w:sz w:val="28"/>
          <w:szCs w:val="28"/>
        </w:rPr>
        <w:t>Спрямо</w:t>
      </w:r>
      <w:r w:rsidR="00B20BA6">
        <w:rPr>
          <w:sz w:val="28"/>
          <w:szCs w:val="28"/>
        </w:rPr>
        <w:t xml:space="preserve">  всички  свършени  дела за 2016 година- 1425</w:t>
      </w:r>
      <w:r w:rsidRPr="008010FE">
        <w:rPr>
          <w:sz w:val="28"/>
          <w:szCs w:val="28"/>
        </w:rPr>
        <w:t xml:space="preserve"> дела / без приспадане на платените  отпуски/</w:t>
      </w:r>
      <w:r w:rsidR="00B20BA6">
        <w:rPr>
          <w:b/>
          <w:sz w:val="28"/>
          <w:szCs w:val="28"/>
        </w:rPr>
        <w:t>натовареноста е 31%, спрямо 26% за 2015 година и спрямо 29</w:t>
      </w:r>
      <w:r w:rsidRPr="008010FE">
        <w:rPr>
          <w:b/>
          <w:sz w:val="28"/>
          <w:szCs w:val="28"/>
        </w:rPr>
        <w:t>% за 2013 година,</w:t>
      </w:r>
      <w:r w:rsidRPr="008010FE">
        <w:rPr>
          <w:sz w:val="28"/>
          <w:szCs w:val="28"/>
        </w:rPr>
        <w:t xml:space="preserve"> т.е. и по отношение на свършените  дела също се  констатира </w:t>
      </w:r>
      <w:r w:rsidR="006A5347">
        <w:rPr>
          <w:sz w:val="28"/>
          <w:szCs w:val="28"/>
        </w:rPr>
        <w:t>увеличение</w:t>
      </w:r>
      <w:r w:rsidRPr="008010FE">
        <w:rPr>
          <w:sz w:val="28"/>
          <w:szCs w:val="28"/>
        </w:rPr>
        <w:t xml:space="preserve"> на процента на натовареност</w:t>
      </w:r>
      <w:r w:rsidRPr="008010FE">
        <w:rPr>
          <w:i/>
          <w:sz w:val="28"/>
          <w:szCs w:val="28"/>
          <w:u w:val="single"/>
        </w:rPr>
        <w:t>.</w:t>
      </w:r>
    </w:p>
    <w:p w:rsidR="00E235B9" w:rsidRPr="008A4E27" w:rsidRDefault="00E235B9" w:rsidP="00CC7785">
      <w:pPr>
        <w:ind w:firstLine="709"/>
        <w:jc w:val="both"/>
        <w:rPr>
          <w:sz w:val="28"/>
          <w:szCs w:val="28"/>
        </w:rPr>
      </w:pPr>
      <w:r>
        <w:rPr>
          <w:sz w:val="28"/>
          <w:szCs w:val="28"/>
        </w:rPr>
        <w:lastRenderedPageBreak/>
        <w:t>Натовареност за всеки един от съдиите в Районен съд-град Тетевен</w:t>
      </w:r>
      <w:r>
        <w:rPr>
          <w:b/>
          <w:sz w:val="28"/>
          <w:szCs w:val="28"/>
        </w:rPr>
        <w:t xml:space="preserve">/ </w:t>
      </w:r>
      <w:r w:rsidRPr="00B20BA6">
        <w:rPr>
          <w:sz w:val="28"/>
          <w:szCs w:val="28"/>
        </w:rPr>
        <w:t>изчисляването е по старата методика, по брой дела</w:t>
      </w:r>
      <w:r>
        <w:rPr>
          <w:b/>
          <w:sz w:val="28"/>
          <w:szCs w:val="28"/>
        </w:rPr>
        <w:t>/</w:t>
      </w:r>
      <w:r w:rsidR="008A4E27">
        <w:rPr>
          <w:sz w:val="28"/>
          <w:szCs w:val="28"/>
        </w:rPr>
        <w:t>е както следва:</w:t>
      </w:r>
    </w:p>
    <w:p w:rsidR="00E235B9" w:rsidRDefault="00E235B9" w:rsidP="00CC7785">
      <w:pPr>
        <w:ind w:firstLine="709"/>
        <w:jc w:val="both"/>
        <w:rPr>
          <w:sz w:val="28"/>
          <w:szCs w:val="28"/>
        </w:rPr>
      </w:pPr>
      <w:r>
        <w:rPr>
          <w:sz w:val="28"/>
          <w:szCs w:val="28"/>
        </w:rPr>
        <w:t>Районен съдия Марио Стоянов –Административен  ръководител на съда-действителна натовареност спрямо  всички разгледани през 2016 година дела- 28.42 %, а спрямо  свършените дела – 28.35%.</w:t>
      </w:r>
    </w:p>
    <w:p w:rsidR="00E235B9" w:rsidRDefault="00E235B9" w:rsidP="00CC7785">
      <w:pPr>
        <w:ind w:firstLine="709"/>
        <w:jc w:val="both"/>
        <w:rPr>
          <w:sz w:val="28"/>
          <w:szCs w:val="28"/>
        </w:rPr>
      </w:pPr>
      <w:r>
        <w:rPr>
          <w:sz w:val="28"/>
          <w:szCs w:val="28"/>
        </w:rPr>
        <w:t>Районен съдия Искра  Максимова -действителна натовареност спрямо всички разгледани през 2016 година  дела -30.53 % и спрямо свършените дела-31.64 %.</w:t>
      </w:r>
    </w:p>
    <w:p w:rsidR="00E235B9" w:rsidRDefault="00E235B9" w:rsidP="00CC7785">
      <w:pPr>
        <w:ind w:firstLine="709"/>
        <w:jc w:val="both"/>
        <w:rPr>
          <w:sz w:val="28"/>
          <w:szCs w:val="28"/>
        </w:rPr>
      </w:pPr>
      <w:r>
        <w:rPr>
          <w:sz w:val="28"/>
          <w:szCs w:val="28"/>
        </w:rPr>
        <w:t xml:space="preserve">Районен  съдия  Нанко Маринов действителна натовареност  спрямо разгледаните  през 2016 година дела- 23.68% и спрямо свършените – 21.54%.  </w:t>
      </w:r>
    </w:p>
    <w:p w:rsidR="00E235B9" w:rsidRDefault="00E235B9" w:rsidP="00CC7785">
      <w:pPr>
        <w:ind w:firstLine="709"/>
        <w:jc w:val="both"/>
        <w:rPr>
          <w:sz w:val="28"/>
          <w:szCs w:val="28"/>
        </w:rPr>
      </w:pPr>
      <w:r>
        <w:rPr>
          <w:sz w:val="28"/>
          <w:szCs w:val="28"/>
        </w:rPr>
        <w:t>Районен съдия Ани Георгиева-действителна  натовареност спрямо разгледаните дела през 2015 година- 17.37 % и спрямо свършените дела  18.45 %.</w:t>
      </w:r>
    </w:p>
    <w:p w:rsidR="00EA0BCB" w:rsidRDefault="00E235B9" w:rsidP="008A4E27">
      <w:pPr>
        <w:ind w:firstLine="709"/>
        <w:jc w:val="both"/>
        <w:rPr>
          <w:rFonts w:eastAsia="Calibri"/>
          <w:sz w:val="28"/>
          <w:szCs w:val="28"/>
          <w:lang w:eastAsia="en-US"/>
        </w:rPr>
      </w:pPr>
      <w:r w:rsidRPr="008A4E27">
        <w:rPr>
          <w:sz w:val="28"/>
          <w:szCs w:val="28"/>
        </w:rPr>
        <w:t xml:space="preserve">Като причина за различната натовареност между съдиите от гражданските състави/председателствани от съдии Стоянов и Максимова/ и наказателните състави/председателствани от съдии Маринов и Георгиева/следва да се изтъкне следното: </w:t>
      </w:r>
      <w:r w:rsidR="008A4E27">
        <w:rPr>
          <w:sz w:val="28"/>
          <w:szCs w:val="28"/>
        </w:rPr>
        <w:t xml:space="preserve"> Натовареността на съдиите се изчислява по съществуващата методика,различна от заложената в Системата за измерване натовареността на съдиите,в сила от 01.04.2016г.,по която първият статистически отчет следва да се изготви до </w:t>
      </w:r>
      <w:r w:rsidR="00FC6F2E">
        <w:rPr>
          <w:sz w:val="28"/>
          <w:szCs w:val="28"/>
        </w:rPr>
        <w:t>31.05.2017г., като по действащата методика</w:t>
      </w:r>
      <w:r w:rsidR="00EA0BCB">
        <w:rPr>
          <w:sz w:val="28"/>
          <w:szCs w:val="28"/>
        </w:rPr>
        <w:t xml:space="preserve"> превес има </w:t>
      </w:r>
      <w:r w:rsidR="008A4E27">
        <w:rPr>
          <w:sz w:val="28"/>
          <w:szCs w:val="28"/>
        </w:rPr>
        <w:t xml:space="preserve">основно количествения показател-броя на разпределени и разгледани дела. От данните за постъпленията на делата през 2016г е видно,че </w:t>
      </w:r>
      <w:r w:rsidRPr="008A4E27">
        <w:rPr>
          <w:rFonts w:eastAsia="Calibri"/>
          <w:sz w:val="28"/>
          <w:szCs w:val="28"/>
          <w:lang w:eastAsia="en-US"/>
        </w:rPr>
        <w:t xml:space="preserve">значително по-малко </w:t>
      </w:r>
      <w:r w:rsidR="008A4E27">
        <w:rPr>
          <w:rFonts w:eastAsia="Calibri"/>
          <w:sz w:val="28"/>
          <w:szCs w:val="28"/>
          <w:lang w:eastAsia="en-US"/>
        </w:rPr>
        <w:t xml:space="preserve">са образуваните </w:t>
      </w:r>
      <w:r w:rsidRPr="008A4E27">
        <w:rPr>
          <w:rFonts w:eastAsia="Calibri"/>
          <w:sz w:val="28"/>
          <w:szCs w:val="28"/>
          <w:lang w:eastAsia="en-US"/>
        </w:rPr>
        <w:t>наказателни дела в сравнение с граждански такива</w:t>
      </w:r>
      <w:r w:rsidR="008A4E27">
        <w:rPr>
          <w:rFonts w:eastAsia="Calibri"/>
          <w:sz w:val="28"/>
          <w:szCs w:val="28"/>
          <w:lang w:eastAsia="en-US"/>
        </w:rPr>
        <w:t>/приблизително 250 броя по-малко образувани наказателни дела/</w:t>
      </w:r>
      <w:r w:rsidRPr="008A4E27">
        <w:rPr>
          <w:rFonts w:eastAsia="Calibri"/>
          <w:sz w:val="28"/>
          <w:szCs w:val="28"/>
          <w:lang w:eastAsia="en-US"/>
        </w:rPr>
        <w:t xml:space="preserve">. </w:t>
      </w:r>
      <w:r w:rsidR="00EA0BCB">
        <w:rPr>
          <w:rFonts w:eastAsia="Calibri"/>
          <w:sz w:val="28"/>
          <w:szCs w:val="28"/>
          <w:lang w:eastAsia="en-US"/>
        </w:rPr>
        <w:t xml:space="preserve">Т.е.чисто статистически и </w:t>
      </w:r>
      <w:r w:rsidR="00E86B2B">
        <w:rPr>
          <w:rFonts w:eastAsia="Calibri"/>
          <w:sz w:val="28"/>
          <w:szCs w:val="28"/>
          <w:lang w:eastAsia="en-US"/>
        </w:rPr>
        <w:t xml:space="preserve">аритметично пресметнато,съдиите </w:t>
      </w:r>
      <w:r w:rsidR="00EA0BCB">
        <w:rPr>
          <w:rFonts w:eastAsia="Calibri"/>
          <w:sz w:val="28"/>
          <w:szCs w:val="28"/>
          <w:lang w:eastAsia="en-US"/>
        </w:rPr>
        <w:t>председателстващи наказателни състави в Районен съд-Тетевен са разгледали по-малко брой дела от съдиите,председателстващи граждански състави.</w:t>
      </w:r>
    </w:p>
    <w:p w:rsidR="00E235B9" w:rsidRDefault="00E86B2B" w:rsidP="008A4E27">
      <w:pPr>
        <w:ind w:firstLine="709"/>
        <w:jc w:val="both"/>
        <w:rPr>
          <w:rFonts w:eastAsia="Calibri"/>
          <w:sz w:val="28"/>
          <w:szCs w:val="28"/>
          <w:lang w:eastAsia="en-US"/>
        </w:rPr>
      </w:pPr>
      <w:r>
        <w:rPr>
          <w:rFonts w:eastAsia="Calibri"/>
          <w:sz w:val="28"/>
          <w:szCs w:val="28"/>
          <w:lang w:eastAsia="en-US"/>
        </w:rPr>
        <w:t>Отчитайки този факт</w:t>
      </w:r>
      <w:r w:rsidR="00EA0BCB">
        <w:rPr>
          <w:rFonts w:eastAsia="Calibri"/>
          <w:sz w:val="28"/>
          <w:szCs w:val="28"/>
          <w:lang w:eastAsia="en-US"/>
        </w:rPr>
        <w:t xml:space="preserve"> и през отчетната 2016г.</w:t>
      </w:r>
      <w:r w:rsidR="00E235B9" w:rsidRPr="008A4E27">
        <w:rPr>
          <w:rFonts w:eastAsia="Calibri"/>
          <w:sz w:val="28"/>
          <w:szCs w:val="28"/>
          <w:lang w:eastAsia="en-US"/>
        </w:rPr>
        <w:t xml:space="preserve"> съдиите</w:t>
      </w:r>
      <w:r w:rsidR="00EA0BCB">
        <w:rPr>
          <w:rFonts w:eastAsia="Calibri"/>
          <w:sz w:val="28"/>
          <w:szCs w:val="28"/>
          <w:lang w:eastAsia="en-US"/>
        </w:rPr>
        <w:t>,</w:t>
      </w:r>
      <w:r w:rsidR="00E235B9" w:rsidRPr="008A4E27">
        <w:rPr>
          <w:rFonts w:eastAsia="Calibri"/>
          <w:sz w:val="28"/>
          <w:szCs w:val="28"/>
          <w:lang w:eastAsia="en-US"/>
        </w:rPr>
        <w:t xml:space="preserve"> председателстващи наказателни състави</w:t>
      </w:r>
      <w:r>
        <w:rPr>
          <w:rFonts w:eastAsia="Calibri"/>
          <w:sz w:val="28"/>
          <w:szCs w:val="28"/>
          <w:lang w:eastAsia="en-US"/>
        </w:rPr>
        <w:t>/</w:t>
      </w:r>
      <w:r w:rsidRPr="00E86B2B">
        <w:rPr>
          <w:rFonts w:eastAsia="Calibri"/>
          <w:sz w:val="28"/>
          <w:szCs w:val="28"/>
          <w:lang w:eastAsia="en-US"/>
        </w:rPr>
        <w:t xml:space="preserve"> </w:t>
      </w:r>
      <w:r w:rsidRPr="008A4E27">
        <w:rPr>
          <w:rFonts w:eastAsia="Calibri"/>
          <w:sz w:val="28"/>
          <w:szCs w:val="28"/>
          <w:lang w:eastAsia="en-US"/>
        </w:rPr>
        <w:t>въз основа на решение на Общото събрание на съдиите в РС-Тетевен,</w:t>
      </w:r>
      <w:r>
        <w:rPr>
          <w:rFonts w:eastAsia="Calibri"/>
          <w:sz w:val="28"/>
          <w:szCs w:val="28"/>
          <w:lang w:eastAsia="en-US"/>
        </w:rPr>
        <w:t xml:space="preserve">взето още през 2015г./ </w:t>
      </w:r>
      <w:r w:rsidR="00EA0BCB">
        <w:rPr>
          <w:rFonts w:eastAsia="Calibri"/>
          <w:sz w:val="28"/>
          <w:szCs w:val="28"/>
          <w:lang w:eastAsia="en-US"/>
        </w:rPr>
        <w:t xml:space="preserve"> бяха включени в група дела в</w:t>
      </w:r>
      <w:r w:rsidR="00E235B9" w:rsidRPr="008A4E27">
        <w:rPr>
          <w:rFonts w:eastAsia="Calibri"/>
          <w:sz w:val="28"/>
          <w:szCs w:val="28"/>
          <w:lang w:eastAsia="en-US"/>
        </w:rPr>
        <w:t xml:space="preserve"> програмата за случайно разпределение на делата- „Заповедни производства по чл.410 от ГПК и по чл.417 от ГПК“ с по 20% натовареност,в предвид и обстоятелството, че тези дела съставляват най-голям дял от общия брой на постъпващите за разглеждане граждански дела и с оглед изравняване на натовареността на съдиите, председателстващи наказателни състави до тази на съдиите, председателстващи граждански състави. Очевидно </w:t>
      </w:r>
      <w:r w:rsidR="00EA0BCB">
        <w:rPr>
          <w:rFonts w:eastAsia="Calibri"/>
          <w:sz w:val="28"/>
          <w:szCs w:val="28"/>
          <w:lang w:eastAsia="en-US"/>
        </w:rPr>
        <w:t xml:space="preserve"> и при зачитане основно на количеството разглед</w:t>
      </w:r>
      <w:r w:rsidR="000A1178">
        <w:rPr>
          <w:rFonts w:eastAsia="Calibri"/>
          <w:sz w:val="28"/>
          <w:szCs w:val="28"/>
          <w:lang w:eastAsia="en-US"/>
        </w:rPr>
        <w:t>ани дела  и това решение не можа</w:t>
      </w:r>
      <w:r w:rsidR="00EA0BCB">
        <w:rPr>
          <w:rFonts w:eastAsia="Calibri"/>
          <w:sz w:val="28"/>
          <w:szCs w:val="28"/>
          <w:lang w:eastAsia="en-US"/>
        </w:rPr>
        <w:t xml:space="preserve"> да доведе до изравняване натовареността на съдиите,председателстващи граждански и наказателни състави.</w:t>
      </w:r>
    </w:p>
    <w:p w:rsidR="0088730A" w:rsidRDefault="0088730A" w:rsidP="008A4E27">
      <w:pPr>
        <w:ind w:firstLine="709"/>
        <w:jc w:val="both"/>
        <w:rPr>
          <w:rFonts w:eastAsia="Calibri"/>
          <w:sz w:val="28"/>
          <w:szCs w:val="28"/>
          <w:lang w:eastAsia="en-US"/>
        </w:rPr>
      </w:pPr>
      <w:r>
        <w:rPr>
          <w:rFonts w:eastAsia="Calibri"/>
          <w:sz w:val="28"/>
          <w:szCs w:val="28"/>
          <w:lang w:eastAsia="en-US"/>
        </w:rPr>
        <w:t xml:space="preserve">Същевременно новата методика за отчитане натовареността на съдиите,в сила от 01.04.2016г., дава превес на действителната фактическа и правна сложност на разглежданите от всеки съдия дела,на допълнително </w:t>
      </w:r>
      <w:r>
        <w:rPr>
          <w:rFonts w:eastAsia="Calibri"/>
          <w:sz w:val="28"/>
          <w:szCs w:val="28"/>
          <w:lang w:eastAsia="en-US"/>
        </w:rPr>
        <w:lastRenderedPageBreak/>
        <w:t xml:space="preserve">извършвани и посочени в приложения към Правилата за оценка натовареността на съдиите дейности от съдията,имащи значение за определяне на годишното му разполагаемо време за разглеждане и решаване на дела, като количествения показател вече не е водещ при отчитане натовареността. Имайки предвид нововъведените правила, както и че данните за натовареността на съдиите през по-голямата част от отчетния период ще бъдат съобразени при представяне на ВСС на първите годишни отчети –до </w:t>
      </w:r>
      <w:r w:rsidR="000A027D">
        <w:rPr>
          <w:rFonts w:eastAsia="Calibri"/>
          <w:sz w:val="28"/>
          <w:szCs w:val="28"/>
          <w:lang w:eastAsia="en-US"/>
        </w:rPr>
        <w:t xml:space="preserve">31.05.2017г., </w:t>
      </w:r>
      <w:r>
        <w:rPr>
          <w:rFonts w:eastAsia="Calibri"/>
          <w:sz w:val="28"/>
          <w:szCs w:val="28"/>
          <w:lang w:eastAsia="en-US"/>
        </w:rPr>
        <w:t xml:space="preserve"> Административният ръководител на Районен съд-Тетевен не инициира провеждане на Общо събрание на съдиите от Районен съд-Тетевен за определяне на различни проценти натовареност на съдиите,председателстващи наказателни състави,респ. включването им в разглеждане на други видове граждански дела</w:t>
      </w:r>
      <w:r w:rsidR="000A027D">
        <w:rPr>
          <w:rFonts w:eastAsia="Calibri"/>
          <w:sz w:val="28"/>
          <w:szCs w:val="28"/>
          <w:lang w:eastAsia="en-US"/>
        </w:rPr>
        <w:t>.Тъй като с оглед критериите за определяне натовареността на съдиите,заложени в Правилата за оценка натовареността на съдиите</w:t>
      </w:r>
      <w:r w:rsidR="000A1178">
        <w:rPr>
          <w:rFonts w:eastAsia="Calibri"/>
          <w:sz w:val="28"/>
          <w:szCs w:val="28"/>
          <w:lang w:eastAsia="en-US"/>
        </w:rPr>
        <w:t>,</w:t>
      </w:r>
      <w:r w:rsidR="000A027D">
        <w:rPr>
          <w:rFonts w:eastAsia="Calibri"/>
          <w:sz w:val="28"/>
          <w:szCs w:val="28"/>
          <w:lang w:eastAsia="en-US"/>
        </w:rPr>
        <w:t xml:space="preserve"> е възможна хипотезата,при която съдия,който е разгледал по-малък брой дела през отчетен период, да има по-висока натовареност от съдия,разгледал по-голямо количество дела.</w:t>
      </w:r>
    </w:p>
    <w:p w:rsidR="0067781B" w:rsidRDefault="000A027D" w:rsidP="008A4E27">
      <w:pPr>
        <w:ind w:firstLine="709"/>
        <w:jc w:val="both"/>
        <w:rPr>
          <w:rFonts w:eastAsia="Calibri"/>
          <w:sz w:val="28"/>
          <w:szCs w:val="28"/>
          <w:lang w:eastAsia="en-US"/>
        </w:rPr>
      </w:pPr>
      <w:r>
        <w:rPr>
          <w:rFonts w:eastAsia="Calibri"/>
          <w:sz w:val="28"/>
          <w:szCs w:val="28"/>
          <w:lang w:eastAsia="en-US"/>
        </w:rPr>
        <w:t>По отношение натовареността на съдия Ани Георгиева,която е най-ниска от тази на съдиите от Районен съд-Тетевен: Следва да се съобрази обстоятелството,че считано от 20.10.2016г.,на основание Заповед</w:t>
      </w:r>
      <w:r w:rsidR="000A1178">
        <w:rPr>
          <w:rFonts w:eastAsia="Calibri"/>
          <w:sz w:val="28"/>
          <w:szCs w:val="28"/>
          <w:lang w:eastAsia="en-US"/>
        </w:rPr>
        <w:t xml:space="preserve"> </w:t>
      </w:r>
      <w:r>
        <w:rPr>
          <w:rFonts w:eastAsia="Calibri"/>
          <w:sz w:val="28"/>
          <w:szCs w:val="28"/>
          <w:lang w:eastAsia="en-US"/>
        </w:rPr>
        <w:t>на Административният ръководител на Окръжен съд-Ловеч за командироване на съдия Георгиева в Районен съд-Луковит за срок от 3 месеца,считано от 01.11.2016г.  ,както и решение на Общото събрание на съдиите от Районен съд-Тетевен,проведено на   19.10.2016г., съдийският профил</w:t>
      </w:r>
      <w:r w:rsidR="000A1178">
        <w:rPr>
          <w:rFonts w:eastAsia="Calibri"/>
          <w:sz w:val="28"/>
          <w:szCs w:val="28"/>
          <w:lang w:eastAsia="en-US"/>
        </w:rPr>
        <w:t xml:space="preserve"> </w:t>
      </w:r>
      <w:r>
        <w:rPr>
          <w:rFonts w:eastAsia="Calibri"/>
          <w:sz w:val="28"/>
          <w:szCs w:val="28"/>
          <w:lang w:eastAsia="en-US"/>
        </w:rPr>
        <w:t>на съдия Георгиева в централизираната система за разпределение на делата/ЦСРД/ беше блокиран,като след този момент и до края на отчетния период на съ</w:t>
      </w:r>
      <w:r w:rsidR="000A1178">
        <w:rPr>
          <w:rFonts w:eastAsia="Calibri"/>
          <w:sz w:val="28"/>
          <w:szCs w:val="28"/>
          <w:lang w:eastAsia="en-US"/>
        </w:rPr>
        <w:t>дия Георгиева не са разпределяни</w:t>
      </w:r>
      <w:r>
        <w:rPr>
          <w:rFonts w:eastAsia="Calibri"/>
          <w:sz w:val="28"/>
          <w:szCs w:val="28"/>
          <w:lang w:eastAsia="en-US"/>
        </w:rPr>
        <w:t xml:space="preserve"> за разглеждане дела,постъпили в Районен съд-Тетевен.</w:t>
      </w:r>
      <w:r w:rsidR="0067781B">
        <w:rPr>
          <w:rFonts w:eastAsia="Calibri"/>
          <w:sz w:val="28"/>
          <w:szCs w:val="28"/>
          <w:lang w:eastAsia="en-US"/>
        </w:rPr>
        <w:t xml:space="preserve"> За периода </w:t>
      </w:r>
      <w:r w:rsidR="000A1178">
        <w:rPr>
          <w:rFonts w:eastAsia="Calibri"/>
          <w:sz w:val="28"/>
          <w:szCs w:val="28"/>
          <w:lang w:eastAsia="en-US"/>
        </w:rPr>
        <w:t xml:space="preserve"> </w:t>
      </w:r>
      <w:r w:rsidR="0067781B">
        <w:rPr>
          <w:rFonts w:eastAsia="Calibri"/>
          <w:sz w:val="28"/>
          <w:szCs w:val="28"/>
          <w:lang w:eastAsia="en-US"/>
        </w:rPr>
        <w:t>01.11.2016г.-31.12.2016г съдия Георгиева е разглеждала дела ,п</w:t>
      </w:r>
      <w:r w:rsidR="000A1178">
        <w:rPr>
          <w:rFonts w:eastAsia="Calibri"/>
          <w:sz w:val="28"/>
          <w:szCs w:val="28"/>
          <w:lang w:eastAsia="en-US"/>
        </w:rPr>
        <w:t>остъпили в Районен съд-Луковит, които са и били разпределени</w:t>
      </w:r>
      <w:r w:rsidR="0067781B">
        <w:rPr>
          <w:rFonts w:eastAsia="Calibri"/>
          <w:sz w:val="28"/>
          <w:szCs w:val="28"/>
          <w:lang w:eastAsia="en-US"/>
        </w:rPr>
        <w:t xml:space="preserve"> за разглеждане, като при отчитане на натовареността и за отчетната година следва да се прибави и достигнатия процент натоварване пр</w:t>
      </w:r>
      <w:r w:rsidR="000A1178">
        <w:rPr>
          <w:rFonts w:eastAsia="Calibri"/>
          <w:sz w:val="28"/>
          <w:szCs w:val="28"/>
          <w:lang w:eastAsia="en-US"/>
        </w:rPr>
        <w:t xml:space="preserve">и разглеждане </w:t>
      </w:r>
      <w:r w:rsidR="0067781B">
        <w:rPr>
          <w:rFonts w:eastAsia="Calibri"/>
          <w:sz w:val="28"/>
          <w:szCs w:val="28"/>
          <w:lang w:eastAsia="en-US"/>
        </w:rPr>
        <w:t>дела</w:t>
      </w:r>
      <w:r w:rsidR="000A1178">
        <w:rPr>
          <w:rFonts w:eastAsia="Calibri"/>
          <w:sz w:val="28"/>
          <w:szCs w:val="28"/>
          <w:lang w:eastAsia="en-US"/>
        </w:rPr>
        <w:t>та</w:t>
      </w:r>
      <w:r w:rsidR="0067781B">
        <w:rPr>
          <w:rFonts w:eastAsia="Calibri"/>
          <w:sz w:val="28"/>
          <w:szCs w:val="28"/>
          <w:lang w:eastAsia="en-US"/>
        </w:rPr>
        <w:t xml:space="preserve"> в Районен съд-Луковит,данни за което следва да са съберат и анализират от годишният отчетен доклад за дейността на Районен съд-Луковит.</w:t>
      </w:r>
    </w:p>
    <w:p w:rsidR="003524AA" w:rsidRDefault="0067781B" w:rsidP="008A4E27">
      <w:pPr>
        <w:ind w:firstLine="709"/>
        <w:jc w:val="both"/>
        <w:rPr>
          <w:rFonts w:eastAsia="Calibri"/>
          <w:sz w:val="28"/>
          <w:szCs w:val="28"/>
          <w:lang w:eastAsia="en-US"/>
        </w:rPr>
      </w:pPr>
      <w:r>
        <w:rPr>
          <w:rFonts w:eastAsia="Calibri"/>
          <w:sz w:val="28"/>
          <w:szCs w:val="28"/>
          <w:lang w:eastAsia="en-US"/>
        </w:rPr>
        <w:t xml:space="preserve"> Като причина за различната натовареност между съдиите,</w:t>
      </w:r>
      <w:r w:rsidR="0091511E">
        <w:rPr>
          <w:rFonts w:eastAsia="Calibri"/>
          <w:sz w:val="28"/>
          <w:szCs w:val="28"/>
          <w:lang w:eastAsia="en-US"/>
        </w:rPr>
        <w:t xml:space="preserve"> </w:t>
      </w:r>
      <w:r>
        <w:rPr>
          <w:rFonts w:eastAsia="Calibri"/>
          <w:sz w:val="28"/>
          <w:szCs w:val="28"/>
          <w:lang w:eastAsia="en-US"/>
        </w:rPr>
        <w:t xml:space="preserve">председателстващи граждански състави-Максимова и Стоянов, следва да се посочи и следното обстоятелство: </w:t>
      </w:r>
      <w:r w:rsidR="003524AA">
        <w:rPr>
          <w:rFonts w:eastAsia="Calibri"/>
          <w:sz w:val="28"/>
          <w:szCs w:val="28"/>
          <w:lang w:eastAsia="en-US"/>
        </w:rPr>
        <w:t>в края на от</w:t>
      </w:r>
      <w:r w:rsidR="000A1178">
        <w:rPr>
          <w:rFonts w:eastAsia="Calibri"/>
          <w:sz w:val="28"/>
          <w:szCs w:val="28"/>
          <w:lang w:eastAsia="en-US"/>
        </w:rPr>
        <w:t>четния период,когато традиционно</w:t>
      </w:r>
      <w:r w:rsidR="003524AA">
        <w:rPr>
          <w:rFonts w:eastAsia="Calibri"/>
          <w:sz w:val="28"/>
          <w:szCs w:val="28"/>
          <w:lang w:eastAsia="en-US"/>
        </w:rPr>
        <w:t xml:space="preserve"> има значително постъпление на дела, съдия Стоянов е ползвал платен годишен отпуск,респ. през този период,в т.ч. и чрез опцията „по дежурство“, граждански дела са разпределяни само на съдия Максимова/така само за един ден в периода 27-30.12.2016г. са постъпили за разглеждане около 30 ч.гр.д. по чл.410 от ГПК със заявител „Мобилтел“-ЕАД,разгледани от съдия Максимова,като е известно,че този вид дела по приложенията на Правилата за оценка на натовареността на съдиите не</w:t>
      </w:r>
      <w:r w:rsidR="000A1178">
        <w:rPr>
          <w:rFonts w:eastAsia="Calibri"/>
          <w:sz w:val="28"/>
          <w:szCs w:val="28"/>
          <w:lang w:eastAsia="en-US"/>
        </w:rPr>
        <w:t xml:space="preserve"> </w:t>
      </w:r>
      <w:r w:rsidR="003524AA">
        <w:rPr>
          <w:rFonts w:eastAsia="Calibri"/>
          <w:sz w:val="28"/>
          <w:szCs w:val="28"/>
          <w:lang w:eastAsia="en-US"/>
        </w:rPr>
        <w:t xml:space="preserve">са с висок коефициент на тежест/. </w:t>
      </w:r>
    </w:p>
    <w:p w:rsidR="000A027D" w:rsidRPr="008A4E27" w:rsidRDefault="003524AA" w:rsidP="008A4E27">
      <w:pPr>
        <w:ind w:firstLine="709"/>
        <w:jc w:val="both"/>
        <w:rPr>
          <w:sz w:val="28"/>
          <w:szCs w:val="28"/>
        </w:rPr>
      </w:pPr>
      <w:r>
        <w:rPr>
          <w:rFonts w:eastAsia="Calibri"/>
          <w:sz w:val="28"/>
          <w:szCs w:val="28"/>
          <w:lang w:eastAsia="en-US"/>
        </w:rPr>
        <w:lastRenderedPageBreak/>
        <w:t>Също така в периода от 01.11.2016г до 31.12.2016г. и на основание цитираното по-горе решение на Общото събрание на съдиите от Районен съд-Тетевен от 19.10.2016г, съдия Максимова се включи в разглеждане на наказателни дела от общ характер/в т.ч.и споразумения по реда на чл.381 и следв. от НПК/,заедно със съдия Маринов,председателстващ наказателен състав,с оглед и осигуряване възможност за разпределение на този вид дела за разглеждане на принципа на случайния подбор/между поне два състави/,докато съдия Стоянов се включи в разглеждане на друг вид /група/ наказателни дела,като  за цитирания период съдия Максимова е разгледала 12 наказателни дела от тези групи в повече от съдия Стоянов/в сравнение с разгледаните от последния дела от групи НЧХД и НАХД/.</w:t>
      </w:r>
    </w:p>
    <w:p w:rsidR="00E235B9" w:rsidRDefault="00E235B9" w:rsidP="00CC7785">
      <w:pPr>
        <w:ind w:firstLine="709"/>
        <w:jc w:val="both"/>
        <w:rPr>
          <w:i/>
          <w:sz w:val="28"/>
          <w:szCs w:val="28"/>
          <w:lang w:val="en-US"/>
        </w:rPr>
      </w:pPr>
    </w:p>
    <w:p w:rsidR="00E235B9" w:rsidRDefault="00E235B9" w:rsidP="00CC7785">
      <w:pPr>
        <w:ind w:firstLine="709"/>
        <w:jc w:val="both"/>
        <w:rPr>
          <w:b/>
          <w:sz w:val="28"/>
          <w:szCs w:val="28"/>
          <w:u w:val="single"/>
        </w:rPr>
      </w:pPr>
      <w:r>
        <w:rPr>
          <w:b/>
          <w:sz w:val="28"/>
          <w:szCs w:val="28"/>
          <w:u w:val="single"/>
        </w:rPr>
        <w:t>VІІ. КАЧЕСТВО НА  ПРАВОРАЗДАВАНЕТО</w:t>
      </w:r>
    </w:p>
    <w:p w:rsidR="00E235B9" w:rsidRDefault="00E235B9" w:rsidP="00CC7785">
      <w:pPr>
        <w:ind w:firstLine="709"/>
        <w:jc w:val="both"/>
        <w:rPr>
          <w:b/>
          <w:sz w:val="20"/>
          <w:szCs w:val="20"/>
        </w:rPr>
      </w:pPr>
    </w:p>
    <w:p w:rsidR="00E235B9" w:rsidRDefault="00E235B9" w:rsidP="00CC7785">
      <w:pPr>
        <w:jc w:val="both"/>
        <w:rPr>
          <w:b/>
          <w:sz w:val="28"/>
          <w:szCs w:val="28"/>
        </w:rPr>
      </w:pPr>
      <w:r>
        <w:rPr>
          <w:b/>
          <w:sz w:val="28"/>
          <w:szCs w:val="28"/>
        </w:rPr>
        <w:t>СВЪРШЕНИ  И  ОБЖАЛВАНИ  ГР.  ДЕЛА  ПО  СЪСТАВИ</w:t>
      </w:r>
    </w:p>
    <w:p w:rsidR="003910AB" w:rsidRDefault="003910AB" w:rsidP="00CC7785">
      <w:pPr>
        <w:jc w:val="both"/>
        <w:rPr>
          <w:b/>
          <w:i/>
          <w:noProof/>
          <w:sz w:val="20"/>
          <w:szCs w:val="20"/>
          <w:u w:val="single"/>
        </w:rPr>
      </w:pPr>
    </w:p>
    <w:tbl>
      <w:tblPr>
        <w:tblpPr w:leftFromText="180" w:rightFromText="180" w:vertAnchor="text" w:tblpY="1"/>
        <w:tblOverlap w:val="neve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851"/>
        <w:gridCol w:w="991"/>
        <w:gridCol w:w="1133"/>
        <w:gridCol w:w="991"/>
        <w:gridCol w:w="1133"/>
        <w:gridCol w:w="1133"/>
      </w:tblGrid>
      <w:tr w:rsidR="00E235B9" w:rsidTr="00E235B9">
        <w:trPr>
          <w:trHeight w:val="285"/>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r>
              <w:rPr>
                <w:sz w:val="28"/>
                <w:szCs w:val="28"/>
              </w:rPr>
              <w:t>Съдия-докл.</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Свършени в т.ч.</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Върнати след инстанц.</w:t>
            </w:r>
            <w:r>
              <w:rPr>
                <w:sz w:val="20"/>
                <w:szCs w:val="20"/>
                <w:lang w:val="en-US"/>
              </w:rPr>
              <w:t xml:space="preserve"> </w:t>
            </w:r>
            <w:r>
              <w:rPr>
                <w:sz w:val="20"/>
                <w:szCs w:val="20"/>
              </w:rPr>
              <w:t>проверка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Потв.</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Изм.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Отм.</w:t>
            </w:r>
          </w:p>
        </w:tc>
      </w:tr>
      <w:tr w:rsidR="00E235B9" w:rsidTr="003910AB">
        <w:trPr>
          <w:trHeight w:val="836"/>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Гр.</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Ч.Гр.</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r>
      <w:tr w:rsidR="00E235B9" w:rsidTr="003910AB">
        <w:trPr>
          <w:trHeight w:val="618"/>
        </w:trPr>
        <w:tc>
          <w:tcPr>
            <w:tcW w:w="3085"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r>
              <w:rPr>
                <w:sz w:val="28"/>
                <w:szCs w:val="28"/>
              </w:rPr>
              <w:t>Марио Стоянов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109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247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22</w:t>
            </w:r>
          </w:p>
        </w:tc>
        <w:tc>
          <w:tcPr>
            <w:tcW w:w="1134" w:type="dxa"/>
            <w:tcBorders>
              <w:top w:val="single" w:sz="4" w:space="0" w:color="auto"/>
              <w:left w:val="single" w:sz="4" w:space="0" w:color="auto"/>
              <w:bottom w:val="single" w:sz="4" w:space="0" w:color="auto"/>
              <w:right w:val="single" w:sz="4" w:space="0" w:color="auto"/>
            </w:tcBorders>
            <w:vAlign w:val="center"/>
          </w:tcPr>
          <w:p w:rsidR="00E235B9" w:rsidRDefault="00E235B9" w:rsidP="00CC7785">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w:t>
            </w:r>
          </w:p>
        </w:tc>
      </w:tr>
      <w:tr w:rsidR="00E235B9" w:rsidTr="003910AB">
        <w:trPr>
          <w:trHeight w:val="556"/>
        </w:trPr>
        <w:tc>
          <w:tcPr>
            <w:tcW w:w="3085"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r>
              <w:rPr>
                <w:sz w:val="28"/>
                <w:szCs w:val="28"/>
              </w:rPr>
              <w:t>Искра Максимова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107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289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lang w:val="en-US"/>
              </w:rPr>
            </w:pPr>
            <w: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16</w:t>
            </w:r>
          </w:p>
        </w:tc>
        <w:tc>
          <w:tcPr>
            <w:tcW w:w="1134" w:type="dxa"/>
            <w:tcBorders>
              <w:top w:val="single" w:sz="4" w:space="0" w:color="auto"/>
              <w:left w:val="single" w:sz="4" w:space="0" w:color="auto"/>
              <w:bottom w:val="single" w:sz="4" w:space="0" w:color="auto"/>
              <w:right w:val="single" w:sz="4" w:space="0" w:color="auto"/>
            </w:tcBorders>
            <w:vAlign w:val="center"/>
          </w:tcPr>
          <w:p w:rsidR="00E235B9" w:rsidRDefault="00E235B9" w:rsidP="00CC7785">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5</w:t>
            </w:r>
          </w:p>
        </w:tc>
      </w:tr>
      <w:tr w:rsidR="00E235B9" w:rsidTr="003910AB">
        <w:trPr>
          <w:trHeight w:val="564"/>
        </w:trPr>
        <w:tc>
          <w:tcPr>
            <w:tcW w:w="3085"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r>
              <w:rPr>
                <w:sz w:val="28"/>
                <w:szCs w:val="28"/>
              </w:rPr>
              <w:t>Нанко Маринов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w:t>
            </w:r>
          </w:p>
        </w:tc>
      </w:tr>
      <w:tr w:rsidR="00E235B9" w:rsidTr="003910AB">
        <w:trPr>
          <w:trHeight w:val="558"/>
        </w:trPr>
        <w:tc>
          <w:tcPr>
            <w:tcW w:w="3085"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r>
              <w:rPr>
                <w:sz w:val="28"/>
                <w:szCs w:val="28"/>
              </w:rPr>
              <w:t>Ани Георгиева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lang w:val="en-US"/>
              </w:rPr>
            </w:pPr>
            <w: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1</w:t>
            </w:r>
          </w:p>
        </w:tc>
      </w:tr>
      <w:tr w:rsidR="00E235B9" w:rsidTr="003910AB">
        <w:trPr>
          <w:trHeight w:val="410"/>
        </w:trPr>
        <w:tc>
          <w:tcPr>
            <w:tcW w:w="3085"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sz w:val="28"/>
                <w:szCs w:val="28"/>
              </w:rPr>
            </w:pPr>
            <w:r>
              <w:rPr>
                <w:b/>
                <w:sz w:val="28"/>
                <w:szCs w:val="28"/>
              </w:rPr>
              <w:t>ОБЩО</w:t>
            </w:r>
          </w:p>
        </w:tc>
        <w:tc>
          <w:tcPr>
            <w:tcW w:w="851"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rPr>
            </w:pPr>
            <w:r>
              <w:rPr>
                <w:b/>
              </w:rPr>
              <w:t>218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rPr>
            </w:pPr>
            <w:r>
              <w:rPr>
                <w:b/>
              </w:rPr>
              <w:t>644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rPr>
            </w:pPr>
            <w:r>
              <w:rPr>
                <w:b/>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rPr>
            </w:pPr>
            <w:r>
              <w:rPr>
                <w:b/>
              </w:rPr>
              <w:t>45</w:t>
            </w:r>
          </w:p>
        </w:tc>
        <w:tc>
          <w:tcPr>
            <w:tcW w:w="1134" w:type="dxa"/>
            <w:tcBorders>
              <w:top w:val="single" w:sz="4" w:space="0" w:color="auto"/>
              <w:left w:val="single" w:sz="4" w:space="0" w:color="auto"/>
              <w:bottom w:val="single" w:sz="4" w:space="0" w:color="auto"/>
              <w:right w:val="single" w:sz="4" w:space="0" w:color="auto"/>
            </w:tcBorders>
            <w:vAlign w:val="center"/>
          </w:tcPr>
          <w:p w:rsidR="00E235B9" w:rsidRDefault="00E235B9" w:rsidP="00CC7785">
            <w:pPr>
              <w:jc w:val="both"/>
              <w:rPr>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b/>
              </w:rPr>
            </w:pPr>
            <w:r>
              <w:rPr>
                <w:b/>
              </w:rPr>
              <w:t>7</w:t>
            </w:r>
          </w:p>
        </w:tc>
      </w:tr>
    </w:tbl>
    <w:p w:rsidR="00E235B9" w:rsidRDefault="00E235B9" w:rsidP="00CC7785">
      <w:pPr>
        <w:jc w:val="both"/>
        <w:rPr>
          <w:b/>
          <w:i/>
          <w:noProof/>
          <w:sz w:val="20"/>
          <w:szCs w:val="20"/>
          <w:u w:val="single"/>
        </w:rPr>
      </w:pPr>
    </w:p>
    <w:p w:rsidR="003910AB" w:rsidRDefault="003910AB" w:rsidP="00CC7785">
      <w:pPr>
        <w:jc w:val="both"/>
        <w:rPr>
          <w:b/>
          <w:sz w:val="28"/>
          <w:szCs w:val="28"/>
        </w:rPr>
      </w:pPr>
    </w:p>
    <w:p w:rsidR="0091511E" w:rsidRDefault="00103349" w:rsidP="00CC7785">
      <w:pPr>
        <w:jc w:val="both"/>
        <w:rPr>
          <w:b/>
          <w:sz w:val="28"/>
          <w:szCs w:val="28"/>
        </w:rPr>
      </w:pPr>
      <w:r>
        <w:rPr>
          <w:noProof/>
        </w:rPr>
        <w:drawing>
          <wp:inline distT="0" distB="0" distL="0" distR="0" wp14:anchorId="46BE5710" wp14:editId="2F26F9CA">
            <wp:extent cx="5838825" cy="27908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35B9" w:rsidRDefault="00E235B9" w:rsidP="00CC7785">
      <w:pPr>
        <w:jc w:val="both"/>
        <w:rPr>
          <w:b/>
          <w:sz w:val="28"/>
          <w:szCs w:val="28"/>
          <w:lang w:val="en-US"/>
        </w:rPr>
      </w:pPr>
    </w:p>
    <w:p w:rsidR="00E235B9" w:rsidRPr="00B86524" w:rsidRDefault="00E235B9" w:rsidP="00B86524">
      <w:pPr>
        <w:ind w:firstLine="708"/>
        <w:jc w:val="both"/>
        <w:rPr>
          <w:b/>
          <w:sz w:val="16"/>
          <w:szCs w:val="16"/>
          <w:lang w:val="en-US"/>
        </w:rPr>
      </w:pPr>
      <w:r w:rsidRPr="00B86524">
        <w:rPr>
          <w:b/>
          <w:sz w:val="28"/>
          <w:szCs w:val="28"/>
        </w:rPr>
        <w:lastRenderedPageBreak/>
        <w:t>СВЪРШЕНИ И  ОБЖАЛВАНИ  НАКАЗАТЕЛНИ ДЕЛА ПО СЪСТАВИ</w:t>
      </w:r>
    </w:p>
    <w:p w:rsidR="00E235B9" w:rsidRDefault="00E235B9" w:rsidP="00CC7785">
      <w:pPr>
        <w:jc w:val="both"/>
        <w:rPr>
          <w:sz w:val="16"/>
          <w:szCs w:val="16"/>
          <w:lang w:val="en-US"/>
        </w:rPr>
      </w:pP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552"/>
        <w:gridCol w:w="666"/>
        <w:gridCol w:w="720"/>
        <w:gridCol w:w="720"/>
        <w:gridCol w:w="448"/>
        <w:gridCol w:w="204"/>
        <w:gridCol w:w="1211"/>
        <w:gridCol w:w="900"/>
        <w:gridCol w:w="720"/>
        <w:gridCol w:w="720"/>
        <w:gridCol w:w="1208"/>
      </w:tblGrid>
      <w:tr w:rsidR="00E235B9" w:rsidTr="00E235B9">
        <w:trPr>
          <w:gridBefore w:val="1"/>
          <w:gridAfter w:val="1"/>
          <w:wBefore w:w="851" w:type="dxa"/>
          <w:wAfter w:w="1208" w:type="dxa"/>
          <w:trHeight w:val="285"/>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E235B9" w:rsidRDefault="00E235B9" w:rsidP="00CC7785">
            <w:pPr>
              <w:jc w:val="both"/>
              <w:rPr>
                <w:sz w:val="28"/>
                <w:szCs w:val="28"/>
              </w:rPr>
            </w:pPr>
          </w:p>
          <w:p w:rsidR="00E235B9" w:rsidRDefault="00E235B9" w:rsidP="00CC7785">
            <w:pPr>
              <w:jc w:val="both"/>
              <w:rPr>
                <w:sz w:val="28"/>
                <w:szCs w:val="28"/>
              </w:rPr>
            </w:pPr>
            <w:r>
              <w:rPr>
                <w:sz w:val="28"/>
                <w:szCs w:val="28"/>
              </w:rPr>
              <w:t>Съдия-докл.</w:t>
            </w:r>
          </w:p>
        </w:tc>
        <w:tc>
          <w:tcPr>
            <w:tcW w:w="2758" w:type="dxa"/>
            <w:gridSpan w:val="5"/>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Свършени в т.ч.</w:t>
            </w:r>
          </w:p>
        </w:tc>
        <w:tc>
          <w:tcPr>
            <w:tcW w:w="1211"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Върнати след инстанц.проверка</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Потв.</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Изм.</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r>
              <w:t>Отм.</w:t>
            </w:r>
          </w:p>
        </w:tc>
      </w:tr>
      <w:tr w:rsidR="00E235B9" w:rsidTr="00E235B9">
        <w:trPr>
          <w:gridBefore w:val="1"/>
          <w:gridAfter w:val="1"/>
          <w:wBefore w:w="851" w:type="dxa"/>
          <w:wAfter w:w="1208" w:type="dxa"/>
          <w:trHeight w:val="34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8"/>
                <w:szCs w:val="28"/>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НОХ</w:t>
            </w:r>
          </w:p>
        </w:tc>
        <w:tc>
          <w:tcPr>
            <w:tcW w:w="720"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18"/>
                <w:szCs w:val="18"/>
              </w:rPr>
            </w:pPr>
            <w:r>
              <w:rPr>
                <w:sz w:val="18"/>
                <w:szCs w:val="18"/>
              </w:rPr>
              <w:t>НЧХ</w:t>
            </w:r>
          </w:p>
        </w:tc>
        <w:tc>
          <w:tcPr>
            <w:tcW w:w="720" w:type="dxa"/>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НАХ</w:t>
            </w:r>
          </w:p>
        </w:tc>
        <w:tc>
          <w:tcPr>
            <w:tcW w:w="652" w:type="dxa"/>
            <w:gridSpan w:val="2"/>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r>
              <w:rPr>
                <w:sz w:val="20"/>
                <w:szCs w:val="20"/>
              </w:rPr>
              <w:t>ЧН</w:t>
            </w: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E235B9" w:rsidRDefault="00E235B9" w:rsidP="00CC7785">
            <w:pPr>
              <w:jc w:val="both"/>
            </w:pPr>
          </w:p>
        </w:tc>
      </w:tr>
      <w:tr w:rsidR="00E235B9" w:rsidTr="00E235B9">
        <w:trPr>
          <w:gridBefore w:val="1"/>
          <w:gridAfter w:val="1"/>
          <w:wBefore w:w="851" w:type="dxa"/>
          <w:wAfter w:w="1208" w:type="dxa"/>
        </w:trPr>
        <w:tc>
          <w:tcPr>
            <w:tcW w:w="2552"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Искра Максимова</w:t>
            </w:r>
          </w:p>
        </w:tc>
        <w:tc>
          <w:tcPr>
            <w:tcW w:w="666"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22</w:t>
            </w:r>
          </w:p>
        </w:tc>
        <w:tc>
          <w:tcPr>
            <w:tcW w:w="720" w:type="dxa"/>
            <w:tcBorders>
              <w:top w:val="single" w:sz="4" w:space="0" w:color="auto"/>
              <w:left w:val="single" w:sz="4" w:space="0" w:color="auto"/>
              <w:bottom w:val="single" w:sz="4" w:space="0" w:color="auto"/>
              <w:right w:val="single" w:sz="4" w:space="0" w:color="auto"/>
            </w:tcBorders>
          </w:tcPr>
          <w:p w:rsidR="00E235B9" w:rsidRDefault="00E235B9" w:rsidP="00CC7785">
            <w:pPr>
              <w:jc w:val="both"/>
              <w:rPr>
                <w:sz w:val="28"/>
                <w:szCs w:val="28"/>
                <w:lang w:val="en-US"/>
              </w:rPr>
            </w:pPr>
          </w:p>
        </w:tc>
        <w:tc>
          <w:tcPr>
            <w:tcW w:w="720" w:type="dxa"/>
            <w:tcBorders>
              <w:top w:val="single" w:sz="4" w:space="0" w:color="auto"/>
              <w:left w:val="single" w:sz="4" w:space="0" w:color="auto"/>
              <w:bottom w:val="single" w:sz="4" w:space="0" w:color="auto"/>
              <w:right w:val="single" w:sz="4" w:space="0" w:color="auto"/>
            </w:tcBorders>
          </w:tcPr>
          <w:p w:rsidR="00E235B9" w:rsidRDefault="00E235B9" w:rsidP="00CC7785">
            <w:pPr>
              <w:jc w:val="both"/>
              <w:rPr>
                <w:sz w:val="28"/>
                <w:szCs w:val="28"/>
                <w:lang w:val="en-US"/>
              </w:rPr>
            </w:pPr>
          </w:p>
        </w:tc>
        <w:tc>
          <w:tcPr>
            <w:tcW w:w="652" w:type="dxa"/>
            <w:gridSpan w:val="2"/>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33</w:t>
            </w:r>
          </w:p>
        </w:tc>
        <w:tc>
          <w:tcPr>
            <w:tcW w:w="1211"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8</w:t>
            </w:r>
          </w:p>
        </w:tc>
        <w:tc>
          <w:tcPr>
            <w:tcW w:w="90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E235B9" w:rsidRDefault="00E235B9" w:rsidP="00CC7785">
            <w:pPr>
              <w:jc w:val="both"/>
              <w:rPr>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4</w:t>
            </w:r>
          </w:p>
        </w:tc>
      </w:tr>
      <w:tr w:rsidR="00E235B9" w:rsidTr="00E235B9">
        <w:trPr>
          <w:gridBefore w:val="1"/>
          <w:gridAfter w:val="1"/>
          <w:wBefore w:w="851" w:type="dxa"/>
          <w:wAfter w:w="1208" w:type="dxa"/>
        </w:trPr>
        <w:tc>
          <w:tcPr>
            <w:tcW w:w="2552"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Марио Стоянов</w:t>
            </w:r>
          </w:p>
        </w:tc>
        <w:tc>
          <w:tcPr>
            <w:tcW w:w="666" w:type="dxa"/>
            <w:tcBorders>
              <w:top w:val="single" w:sz="4" w:space="0" w:color="auto"/>
              <w:left w:val="single" w:sz="4" w:space="0" w:color="auto"/>
              <w:bottom w:val="single" w:sz="4" w:space="0" w:color="auto"/>
              <w:right w:val="single" w:sz="4" w:space="0" w:color="auto"/>
            </w:tcBorders>
          </w:tcPr>
          <w:p w:rsidR="00E235B9" w:rsidRDefault="00E235B9" w:rsidP="00CC7785">
            <w:pPr>
              <w:jc w:val="both"/>
              <w:rPr>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lang w:val="en-US"/>
              </w:rPr>
            </w:pPr>
            <w:r>
              <w:rPr>
                <w:sz w:val="28"/>
                <w:szCs w:val="28"/>
                <w:lang w:val="en-US"/>
              </w:rPr>
              <w:t>9</w:t>
            </w:r>
          </w:p>
        </w:tc>
        <w:tc>
          <w:tcPr>
            <w:tcW w:w="652" w:type="dxa"/>
            <w:gridSpan w:val="2"/>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38</w:t>
            </w:r>
          </w:p>
        </w:tc>
        <w:tc>
          <w:tcPr>
            <w:tcW w:w="1211"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13</w:t>
            </w:r>
          </w:p>
        </w:tc>
        <w:tc>
          <w:tcPr>
            <w:tcW w:w="90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3</w:t>
            </w:r>
          </w:p>
        </w:tc>
      </w:tr>
      <w:tr w:rsidR="00E235B9" w:rsidTr="00E235B9">
        <w:trPr>
          <w:gridBefore w:val="1"/>
          <w:gridAfter w:val="1"/>
          <w:wBefore w:w="851" w:type="dxa"/>
          <w:wAfter w:w="1208" w:type="dxa"/>
        </w:trPr>
        <w:tc>
          <w:tcPr>
            <w:tcW w:w="2552"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Нанко Маринов</w:t>
            </w:r>
          </w:p>
        </w:tc>
        <w:tc>
          <w:tcPr>
            <w:tcW w:w="666"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96</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7</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79</w:t>
            </w:r>
          </w:p>
        </w:tc>
        <w:tc>
          <w:tcPr>
            <w:tcW w:w="652" w:type="dxa"/>
            <w:gridSpan w:val="2"/>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67</w:t>
            </w:r>
          </w:p>
        </w:tc>
        <w:tc>
          <w:tcPr>
            <w:tcW w:w="1211"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43</w:t>
            </w:r>
          </w:p>
        </w:tc>
        <w:tc>
          <w:tcPr>
            <w:tcW w:w="90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32</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10</w:t>
            </w:r>
          </w:p>
        </w:tc>
      </w:tr>
      <w:tr w:rsidR="00E235B9" w:rsidTr="00E235B9">
        <w:trPr>
          <w:gridBefore w:val="1"/>
          <w:gridAfter w:val="1"/>
          <w:wBefore w:w="851" w:type="dxa"/>
          <w:wAfter w:w="1208" w:type="dxa"/>
          <w:trHeight w:val="429"/>
        </w:trPr>
        <w:tc>
          <w:tcPr>
            <w:tcW w:w="2552"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sz w:val="28"/>
                <w:szCs w:val="28"/>
              </w:rPr>
            </w:pPr>
            <w:r>
              <w:rPr>
                <w:sz w:val="28"/>
                <w:szCs w:val="28"/>
              </w:rPr>
              <w:t>Ани Георгиева</w:t>
            </w:r>
          </w:p>
        </w:tc>
        <w:tc>
          <w:tcPr>
            <w:tcW w:w="666"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67</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67</w:t>
            </w:r>
          </w:p>
        </w:tc>
        <w:tc>
          <w:tcPr>
            <w:tcW w:w="652" w:type="dxa"/>
            <w:gridSpan w:val="2"/>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72</w:t>
            </w:r>
          </w:p>
        </w:tc>
        <w:tc>
          <w:tcPr>
            <w:tcW w:w="1211"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31</w:t>
            </w:r>
          </w:p>
        </w:tc>
        <w:tc>
          <w:tcPr>
            <w:tcW w:w="90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22</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sz w:val="28"/>
                <w:szCs w:val="28"/>
              </w:rPr>
              <w:t>8</w:t>
            </w:r>
          </w:p>
        </w:tc>
      </w:tr>
      <w:tr w:rsidR="00E235B9" w:rsidTr="00E235B9">
        <w:trPr>
          <w:gridBefore w:val="1"/>
          <w:gridAfter w:val="1"/>
          <w:wBefore w:w="851" w:type="dxa"/>
          <w:wAfter w:w="1208" w:type="dxa"/>
        </w:trPr>
        <w:tc>
          <w:tcPr>
            <w:tcW w:w="2552"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sz w:val="28"/>
                <w:szCs w:val="28"/>
              </w:rPr>
            </w:pPr>
            <w:r>
              <w:rPr>
                <w:b/>
                <w:sz w:val="28"/>
                <w:szCs w:val="28"/>
              </w:rPr>
              <w:t>ОБЩО</w:t>
            </w:r>
          </w:p>
        </w:tc>
        <w:tc>
          <w:tcPr>
            <w:tcW w:w="666"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p>
          <w:p w:rsidR="008F3BA2" w:rsidRDefault="008F3BA2" w:rsidP="00CC7785">
            <w:pPr>
              <w:jc w:val="both"/>
              <w:rPr>
                <w:b/>
              </w:rPr>
            </w:pP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13</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155</w:t>
            </w:r>
          </w:p>
        </w:tc>
        <w:tc>
          <w:tcPr>
            <w:tcW w:w="652" w:type="dxa"/>
            <w:gridSpan w:val="2"/>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210</w:t>
            </w:r>
          </w:p>
        </w:tc>
        <w:tc>
          <w:tcPr>
            <w:tcW w:w="1211"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95</w:t>
            </w:r>
          </w:p>
        </w:tc>
        <w:tc>
          <w:tcPr>
            <w:tcW w:w="90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6</w:t>
            </w:r>
            <w:r w:rsidR="00665CF5">
              <w:rPr>
                <w:b/>
              </w:rPr>
              <w:t>7</w:t>
            </w:r>
            <w:r w:rsidR="0089135F">
              <w:rPr>
                <w:b/>
              </w:rPr>
              <w:t>/2бр.6г/</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3</w:t>
            </w:r>
          </w:p>
        </w:tc>
        <w:tc>
          <w:tcPr>
            <w:tcW w:w="720" w:type="dxa"/>
            <w:tcBorders>
              <w:top w:val="single" w:sz="4" w:space="0" w:color="auto"/>
              <w:left w:val="single" w:sz="4" w:space="0" w:color="auto"/>
              <w:bottom w:val="single" w:sz="4" w:space="0" w:color="auto"/>
              <w:right w:val="single" w:sz="4" w:space="0" w:color="auto"/>
            </w:tcBorders>
            <w:hideMark/>
          </w:tcPr>
          <w:p w:rsidR="00E235B9" w:rsidRDefault="00E235B9" w:rsidP="00CC7785">
            <w:pPr>
              <w:jc w:val="both"/>
              <w:rPr>
                <w:b/>
              </w:rPr>
            </w:pPr>
            <w:r>
              <w:rPr>
                <w:b/>
              </w:rPr>
              <w:t>25</w:t>
            </w:r>
          </w:p>
        </w:tc>
      </w:tr>
      <w:tr w:rsidR="00E235B9" w:rsidTr="0035548F">
        <w:tblPrEx>
          <w:tblCellMar>
            <w:left w:w="70" w:type="dxa"/>
            <w:right w:w="70" w:type="dxa"/>
          </w:tblCellMar>
        </w:tblPrEx>
        <w:trPr>
          <w:trHeight w:val="3331"/>
        </w:trPr>
        <w:tc>
          <w:tcPr>
            <w:tcW w:w="5957" w:type="dxa"/>
            <w:gridSpan w:val="6"/>
            <w:tcBorders>
              <w:top w:val="nil"/>
              <w:left w:val="nil"/>
              <w:bottom w:val="nil"/>
              <w:right w:val="nil"/>
            </w:tcBorders>
            <w:hideMark/>
          </w:tcPr>
          <w:p w:rsidR="008F3BA2" w:rsidRDefault="008F3BA2" w:rsidP="00CC7785">
            <w:pPr>
              <w:ind w:firstLine="709"/>
              <w:jc w:val="both"/>
              <w:rPr>
                <w:sz w:val="28"/>
                <w:szCs w:val="28"/>
              </w:rPr>
            </w:pPr>
          </w:p>
          <w:p w:rsidR="00E235B9" w:rsidRDefault="0035548F" w:rsidP="00CC7785">
            <w:pPr>
              <w:ind w:firstLine="709"/>
              <w:jc w:val="both"/>
              <w:rPr>
                <w:sz w:val="28"/>
                <w:szCs w:val="28"/>
              </w:rPr>
            </w:pPr>
            <w:r>
              <w:rPr>
                <w:noProof/>
              </w:rPr>
              <w:drawing>
                <wp:inline distT="0" distB="0" distL="0" distR="0" wp14:anchorId="7A21BD28" wp14:editId="7B62A40F">
                  <wp:extent cx="3114675" cy="304800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3BA2" w:rsidRDefault="008F3BA2" w:rsidP="00CC7785">
            <w:pPr>
              <w:ind w:firstLine="709"/>
              <w:jc w:val="both"/>
              <w:rPr>
                <w:sz w:val="28"/>
                <w:szCs w:val="28"/>
              </w:rPr>
            </w:pPr>
          </w:p>
          <w:p w:rsidR="008F3BA2" w:rsidRPr="008F3BA2" w:rsidRDefault="008F3BA2" w:rsidP="00CC7785">
            <w:pPr>
              <w:ind w:firstLine="709"/>
              <w:jc w:val="both"/>
              <w:rPr>
                <w:sz w:val="28"/>
                <w:szCs w:val="28"/>
              </w:rPr>
            </w:pPr>
          </w:p>
        </w:tc>
        <w:tc>
          <w:tcPr>
            <w:tcW w:w="4963" w:type="dxa"/>
            <w:gridSpan w:val="6"/>
            <w:tcBorders>
              <w:top w:val="nil"/>
              <w:left w:val="nil"/>
              <w:bottom w:val="nil"/>
              <w:right w:val="nil"/>
            </w:tcBorders>
            <w:hideMark/>
          </w:tcPr>
          <w:p w:rsidR="00E235B9" w:rsidRDefault="0035548F" w:rsidP="00CC7785">
            <w:pPr>
              <w:ind w:left="-356" w:right="4061" w:firstLine="353"/>
              <w:jc w:val="both"/>
              <w:rPr>
                <w:sz w:val="28"/>
                <w:szCs w:val="28"/>
              </w:rPr>
            </w:pPr>
            <w:r>
              <w:rPr>
                <w:noProof/>
              </w:rPr>
              <w:drawing>
                <wp:inline distT="0" distB="0" distL="0" distR="0" wp14:anchorId="56F4B1A3" wp14:editId="044FA464">
                  <wp:extent cx="2933700" cy="29337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7DA0" w:rsidRPr="003B7DA0" w:rsidRDefault="003B7DA0" w:rsidP="00CC7785">
            <w:pPr>
              <w:ind w:left="-356" w:right="4061" w:firstLine="353"/>
              <w:jc w:val="both"/>
              <w:rPr>
                <w:sz w:val="28"/>
                <w:szCs w:val="28"/>
              </w:rPr>
            </w:pPr>
          </w:p>
        </w:tc>
      </w:tr>
    </w:tbl>
    <w:p w:rsidR="00E235B9" w:rsidRPr="00455B0E" w:rsidRDefault="00E235B9" w:rsidP="00CC7785">
      <w:pPr>
        <w:ind w:firstLine="709"/>
        <w:jc w:val="both"/>
        <w:rPr>
          <w:i/>
          <w:sz w:val="28"/>
          <w:szCs w:val="28"/>
          <w:u w:val="single"/>
        </w:rPr>
      </w:pPr>
      <w:r w:rsidRPr="00455B0E">
        <w:rPr>
          <w:sz w:val="28"/>
          <w:szCs w:val="28"/>
        </w:rPr>
        <w:t xml:space="preserve">От свършените  през 2016 година 862 граждански дела в Районен съд-град Тетевен са  върнати след инстанционна проверка  </w:t>
      </w:r>
      <w:r w:rsidR="00455B0E">
        <w:rPr>
          <w:sz w:val="28"/>
          <w:szCs w:val="28"/>
        </w:rPr>
        <w:t xml:space="preserve"> 52  граждански дела, от тях  44 са потвърдени, 8 отменени  и</w:t>
      </w:r>
      <w:r w:rsidRPr="00455B0E">
        <w:rPr>
          <w:sz w:val="28"/>
          <w:szCs w:val="28"/>
        </w:rPr>
        <w:t>ли от постановените съдебни актове по граждански дела са обжалвани 6.03% от тях. От върнатите с резултати гражданск</w:t>
      </w:r>
      <w:r w:rsidR="00455B0E">
        <w:rPr>
          <w:sz w:val="28"/>
          <w:szCs w:val="28"/>
        </w:rPr>
        <w:t>и дела от обжалваните такива  84.61</w:t>
      </w:r>
      <w:r w:rsidRPr="00455B0E">
        <w:rPr>
          <w:sz w:val="28"/>
          <w:szCs w:val="28"/>
        </w:rPr>
        <w:t xml:space="preserve"> % са пот</w:t>
      </w:r>
      <w:r w:rsidR="00455B0E">
        <w:rPr>
          <w:sz w:val="28"/>
          <w:szCs w:val="28"/>
        </w:rPr>
        <w:t xml:space="preserve">върдени, 15.39 </w:t>
      </w:r>
      <w:r w:rsidRPr="00455B0E">
        <w:rPr>
          <w:sz w:val="28"/>
          <w:szCs w:val="28"/>
        </w:rPr>
        <w:t>% отменени.</w:t>
      </w:r>
    </w:p>
    <w:p w:rsidR="00E235B9" w:rsidRPr="00455B0E" w:rsidRDefault="00E235B9" w:rsidP="00CC7785">
      <w:pPr>
        <w:ind w:firstLine="709"/>
        <w:jc w:val="both"/>
        <w:rPr>
          <w:sz w:val="28"/>
          <w:szCs w:val="28"/>
        </w:rPr>
      </w:pPr>
      <w:r w:rsidRPr="00455B0E">
        <w:rPr>
          <w:sz w:val="28"/>
          <w:szCs w:val="28"/>
        </w:rPr>
        <w:t xml:space="preserve">От свършените в Районен съд-град Тетевен през 2016 година 563 наказателни дела,върнати след инстанционна </w:t>
      </w:r>
      <w:r w:rsidR="00CD48EA">
        <w:rPr>
          <w:sz w:val="28"/>
          <w:szCs w:val="28"/>
        </w:rPr>
        <w:t>проверка  95 дела,от които по 65</w:t>
      </w:r>
      <w:r w:rsidRPr="00455B0E">
        <w:rPr>
          <w:sz w:val="28"/>
          <w:szCs w:val="28"/>
        </w:rPr>
        <w:t xml:space="preserve"> дела е потвърден постановения от Районен съд-град Тетевен съдебен акт, по 3 дела актът е изменен ; 25 от постановените съдеб</w:t>
      </w:r>
      <w:r w:rsidR="00CD48EA">
        <w:rPr>
          <w:sz w:val="28"/>
          <w:szCs w:val="28"/>
        </w:rPr>
        <w:t>ни актове са отменени, в. т.ч. 14</w:t>
      </w:r>
      <w:r w:rsidRPr="00455B0E">
        <w:rPr>
          <w:sz w:val="28"/>
          <w:szCs w:val="28"/>
          <w:lang w:val="en-US"/>
        </w:rPr>
        <w:t xml:space="preserve"> </w:t>
      </w:r>
      <w:r w:rsidRPr="00455B0E">
        <w:rPr>
          <w:sz w:val="28"/>
          <w:szCs w:val="28"/>
        </w:rPr>
        <w:t>дела върнати за ново разглеждане</w:t>
      </w:r>
      <w:r w:rsidR="00CD48EA">
        <w:rPr>
          <w:sz w:val="28"/>
          <w:szCs w:val="28"/>
        </w:rPr>
        <w:t xml:space="preserve"> на първоинстанционния съд или прокурора</w:t>
      </w:r>
      <w:r w:rsidRPr="00455B0E">
        <w:rPr>
          <w:sz w:val="28"/>
          <w:szCs w:val="28"/>
        </w:rPr>
        <w:t xml:space="preserve">, </w:t>
      </w:r>
      <w:r w:rsidR="00CD48EA">
        <w:rPr>
          <w:sz w:val="28"/>
          <w:szCs w:val="28"/>
        </w:rPr>
        <w:t>11 от постановените актове са отменени с постановяване на нов акт по същество и по 2 дела е оставено без уважение искане за възобновяване на производството и отмяна на постановения акт.</w:t>
      </w:r>
    </w:p>
    <w:p w:rsidR="00E235B9" w:rsidRPr="00455B0E" w:rsidRDefault="00E235B9" w:rsidP="00CC7785">
      <w:pPr>
        <w:ind w:firstLine="709"/>
        <w:jc w:val="both"/>
        <w:rPr>
          <w:sz w:val="28"/>
          <w:szCs w:val="28"/>
        </w:rPr>
      </w:pPr>
      <w:r w:rsidRPr="00455B0E">
        <w:rPr>
          <w:sz w:val="28"/>
          <w:szCs w:val="28"/>
        </w:rPr>
        <w:lastRenderedPageBreak/>
        <w:t>Или от постановените съдебни актове по нак</w:t>
      </w:r>
      <w:r w:rsidR="00CD48EA">
        <w:rPr>
          <w:sz w:val="28"/>
          <w:szCs w:val="28"/>
        </w:rPr>
        <w:t xml:space="preserve">азателни дела са обжалвани 16.87 </w:t>
      </w:r>
      <w:r w:rsidRPr="00455B0E">
        <w:rPr>
          <w:sz w:val="28"/>
          <w:szCs w:val="28"/>
        </w:rPr>
        <w:t>% от тях. От върнатите с резултат от обжалването дела-70.52% са потвърдени,  3.15% са изменени, и 26.31%-отменени.</w:t>
      </w:r>
    </w:p>
    <w:p w:rsidR="00E235B9" w:rsidRDefault="00E235B9" w:rsidP="00CC7785">
      <w:pPr>
        <w:ind w:firstLine="709"/>
        <w:jc w:val="both"/>
        <w:rPr>
          <w:b/>
          <w:sz w:val="28"/>
          <w:szCs w:val="28"/>
          <w:u w:val="single"/>
        </w:rPr>
      </w:pPr>
    </w:p>
    <w:p w:rsidR="00E235B9" w:rsidRDefault="00E235B9" w:rsidP="00CC7785">
      <w:pPr>
        <w:ind w:firstLine="709"/>
        <w:jc w:val="both"/>
        <w:rPr>
          <w:b/>
          <w:sz w:val="28"/>
          <w:szCs w:val="28"/>
        </w:rPr>
      </w:pPr>
    </w:p>
    <w:p w:rsidR="00E235B9" w:rsidRDefault="00E235B9" w:rsidP="00CC7785">
      <w:pPr>
        <w:ind w:firstLine="709"/>
        <w:jc w:val="both"/>
        <w:rPr>
          <w:b/>
          <w:sz w:val="28"/>
          <w:szCs w:val="28"/>
          <w:u w:val="single"/>
        </w:rPr>
      </w:pPr>
      <w:r>
        <w:rPr>
          <w:b/>
          <w:sz w:val="28"/>
          <w:szCs w:val="28"/>
          <w:u w:val="single"/>
        </w:rPr>
        <w:t>VІІІ. ОЦЕНКА НА РАБОТАТА НА СЪДИИТЕ</w:t>
      </w:r>
    </w:p>
    <w:p w:rsidR="00E235B9" w:rsidRDefault="00E235B9" w:rsidP="00CC7785">
      <w:pPr>
        <w:ind w:firstLine="709"/>
        <w:jc w:val="both"/>
        <w:rPr>
          <w:b/>
          <w:sz w:val="28"/>
          <w:szCs w:val="28"/>
          <w:u w:val="single"/>
        </w:rPr>
      </w:pPr>
    </w:p>
    <w:p w:rsidR="00E235B9" w:rsidRDefault="00E235B9" w:rsidP="00CC7785">
      <w:pPr>
        <w:ind w:firstLine="709"/>
        <w:jc w:val="both"/>
        <w:rPr>
          <w:b/>
          <w:sz w:val="28"/>
          <w:szCs w:val="28"/>
        </w:rPr>
      </w:pPr>
      <w:r>
        <w:rPr>
          <w:b/>
          <w:sz w:val="28"/>
          <w:szCs w:val="28"/>
        </w:rPr>
        <w:t xml:space="preserve"> </w:t>
      </w:r>
    </w:p>
    <w:p w:rsidR="00E235B9" w:rsidRDefault="00E235B9" w:rsidP="00B20BA6">
      <w:pPr>
        <w:ind w:firstLine="709"/>
        <w:rPr>
          <w:b/>
          <w:sz w:val="28"/>
          <w:szCs w:val="28"/>
        </w:rPr>
      </w:pPr>
      <w:r>
        <w:rPr>
          <w:b/>
          <w:sz w:val="28"/>
          <w:szCs w:val="28"/>
        </w:rPr>
        <w:t>Съдия</w:t>
      </w:r>
      <w:r w:rsidR="006037BB">
        <w:rPr>
          <w:b/>
          <w:sz w:val="28"/>
          <w:szCs w:val="28"/>
        </w:rPr>
        <w:t xml:space="preserve"> </w:t>
      </w:r>
      <w:r>
        <w:rPr>
          <w:b/>
          <w:sz w:val="28"/>
          <w:szCs w:val="28"/>
        </w:rPr>
        <w:t xml:space="preserve"> Марио Стоянов</w:t>
      </w:r>
    </w:p>
    <w:p w:rsidR="00E235B9" w:rsidRDefault="00E235B9" w:rsidP="00CC7785">
      <w:pPr>
        <w:ind w:firstLine="709"/>
        <w:jc w:val="both"/>
        <w:rPr>
          <w:b/>
          <w:sz w:val="28"/>
          <w:szCs w:val="28"/>
        </w:rPr>
      </w:pPr>
    </w:p>
    <w:p w:rsidR="00C96852" w:rsidRDefault="00E235B9" w:rsidP="00CC7785">
      <w:pPr>
        <w:ind w:firstLine="709"/>
        <w:jc w:val="both"/>
        <w:rPr>
          <w:sz w:val="28"/>
          <w:szCs w:val="28"/>
        </w:rPr>
      </w:pPr>
      <w:r>
        <w:rPr>
          <w:sz w:val="28"/>
          <w:szCs w:val="28"/>
        </w:rPr>
        <w:t xml:space="preserve">Съдия Стоянов е разгледал през 2016 година 393 граждански дела, като в тях са включени останалите несвършени 43 дела от 2015 година. Свършил е общо 356 дела, като от тях </w:t>
      </w:r>
      <w:r w:rsidR="00665CF5">
        <w:rPr>
          <w:sz w:val="28"/>
          <w:szCs w:val="28"/>
        </w:rPr>
        <w:t>са решени по същество  325 дела-94 граждански дела,</w:t>
      </w:r>
      <w:r w:rsidR="00CD679D">
        <w:rPr>
          <w:sz w:val="28"/>
          <w:szCs w:val="28"/>
        </w:rPr>
        <w:t>107 частно-граждански,123 заповедни производства,1 гр.ах.дело</w:t>
      </w:r>
      <w:r w:rsidR="00665CF5">
        <w:rPr>
          <w:sz w:val="28"/>
          <w:szCs w:val="28"/>
        </w:rPr>
        <w:t>. От свършените дела</w:t>
      </w:r>
      <w:r>
        <w:rPr>
          <w:sz w:val="28"/>
          <w:szCs w:val="28"/>
        </w:rPr>
        <w:t xml:space="preserve"> 108 </w:t>
      </w:r>
      <w:r w:rsidR="00665CF5">
        <w:rPr>
          <w:sz w:val="28"/>
          <w:szCs w:val="28"/>
        </w:rPr>
        <w:t xml:space="preserve">са </w:t>
      </w:r>
      <w:r>
        <w:rPr>
          <w:sz w:val="28"/>
          <w:szCs w:val="28"/>
        </w:rPr>
        <w:t xml:space="preserve">граждански дела </w:t>
      </w:r>
      <w:r w:rsidR="00CD679D">
        <w:rPr>
          <w:sz w:val="28"/>
          <w:szCs w:val="28"/>
        </w:rPr>
        <w:t xml:space="preserve"> </w:t>
      </w:r>
      <w:r>
        <w:rPr>
          <w:sz w:val="28"/>
          <w:szCs w:val="28"/>
        </w:rPr>
        <w:t>, 110  ч.гр. дела и 137 заповедни производства и 1 гр.ах</w:t>
      </w:r>
      <w:r w:rsidR="00C96852">
        <w:rPr>
          <w:sz w:val="28"/>
          <w:szCs w:val="28"/>
        </w:rPr>
        <w:t xml:space="preserve">. </w:t>
      </w:r>
      <w:r>
        <w:rPr>
          <w:sz w:val="28"/>
          <w:szCs w:val="28"/>
        </w:rPr>
        <w:t xml:space="preserve"> </w:t>
      </w:r>
      <w:r w:rsidR="00C96852">
        <w:rPr>
          <w:sz w:val="28"/>
          <w:szCs w:val="28"/>
        </w:rPr>
        <w:t xml:space="preserve">дело </w:t>
      </w:r>
      <w:r>
        <w:rPr>
          <w:sz w:val="28"/>
          <w:szCs w:val="28"/>
        </w:rPr>
        <w:t xml:space="preserve">и е прекратил 31 дела. </w:t>
      </w:r>
    </w:p>
    <w:p w:rsidR="00C96852" w:rsidRDefault="00E235B9" w:rsidP="00CC7785">
      <w:pPr>
        <w:ind w:firstLine="709"/>
        <w:jc w:val="both"/>
        <w:rPr>
          <w:i/>
          <w:sz w:val="28"/>
          <w:szCs w:val="28"/>
        </w:rPr>
      </w:pPr>
      <w:r>
        <w:rPr>
          <w:sz w:val="28"/>
          <w:szCs w:val="28"/>
        </w:rPr>
        <w:t xml:space="preserve">Останали са несвършени 37 </w:t>
      </w:r>
      <w:r w:rsidR="00E138A9">
        <w:rPr>
          <w:sz w:val="28"/>
          <w:szCs w:val="28"/>
        </w:rPr>
        <w:t xml:space="preserve">граждански </w:t>
      </w:r>
      <w:r>
        <w:rPr>
          <w:sz w:val="28"/>
          <w:szCs w:val="28"/>
        </w:rPr>
        <w:t>дела ,</w:t>
      </w:r>
      <w:r w:rsidR="00C96852">
        <w:rPr>
          <w:sz w:val="28"/>
          <w:szCs w:val="28"/>
        </w:rPr>
        <w:t>като от тях: 1 дело е висящо от 2014г.</w:t>
      </w:r>
      <w:r w:rsidR="00892392">
        <w:rPr>
          <w:sz w:val="28"/>
          <w:szCs w:val="28"/>
        </w:rPr>
        <w:t>-Гр.д.№503/2014г.</w:t>
      </w:r>
      <w:r w:rsidR="00C96852">
        <w:rPr>
          <w:sz w:val="28"/>
          <w:szCs w:val="28"/>
        </w:rPr>
        <w:t xml:space="preserve">,по което е постановено решение за допускане на делба и към момента на изготвяне на доклада,считано от </w:t>
      </w:r>
      <w:r w:rsidR="006037BB">
        <w:rPr>
          <w:sz w:val="28"/>
          <w:szCs w:val="28"/>
        </w:rPr>
        <w:t>25.10.2016г с</w:t>
      </w:r>
      <w:r w:rsidR="00C96852">
        <w:rPr>
          <w:sz w:val="28"/>
          <w:szCs w:val="28"/>
        </w:rPr>
        <w:t xml:space="preserve">е намира въз основана касационна жалба във ВКС,като е насрочено </w:t>
      </w:r>
      <w:r w:rsidR="006037BB">
        <w:rPr>
          <w:sz w:val="28"/>
          <w:szCs w:val="28"/>
        </w:rPr>
        <w:t xml:space="preserve">закрито </w:t>
      </w:r>
      <w:r w:rsidR="00C96852">
        <w:rPr>
          <w:sz w:val="28"/>
          <w:szCs w:val="28"/>
        </w:rPr>
        <w:t xml:space="preserve">заседание за </w:t>
      </w:r>
      <w:r w:rsidR="006037BB">
        <w:rPr>
          <w:sz w:val="28"/>
          <w:szCs w:val="28"/>
        </w:rPr>
        <w:t xml:space="preserve"> 28.03.2017г. </w:t>
      </w:r>
      <w:r w:rsidR="00892392">
        <w:rPr>
          <w:sz w:val="28"/>
          <w:szCs w:val="28"/>
        </w:rPr>
        <w:t>Едно дело е висящо от 2015г.-Гр.дело №329/2015г.-делба,по което към момента на изготвяне на доклада е постановен съдебен акт-в първата фаза на делбата.Останалите 35 дела са образувани през 2016 година.</w:t>
      </w:r>
    </w:p>
    <w:p w:rsidR="00E235B9" w:rsidRPr="00C96852" w:rsidRDefault="00C96852" w:rsidP="00CC7785">
      <w:pPr>
        <w:ind w:firstLine="709"/>
        <w:jc w:val="both"/>
        <w:rPr>
          <w:sz w:val="28"/>
          <w:szCs w:val="28"/>
        </w:rPr>
      </w:pPr>
      <w:r>
        <w:rPr>
          <w:i/>
          <w:sz w:val="28"/>
          <w:szCs w:val="28"/>
        </w:rPr>
        <w:t xml:space="preserve"> </w:t>
      </w:r>
      <w:r w:rsidR="00E235B9" w:rsidRPr="00C96852">
        <w:rPr>
          <w:sz w:val="28"/>
          <w:szCs w:val="28"/>
        </w:rPr>
        <w:t>Една част от   несвършените дела са останали висящи,</w:t>
      </w:r>
      <w:r w:rsidR="00E235B9" w:rsidRPr="00C96852">
        <w:rPr>
          <w:sz w:val="28"/>
          <w:szCs w:val="28"/>
          <w:lang w:val="en-US"/>
        </w:rPr>
        <w:t xml:space="preserve"> </w:t>
      </w:r>
      <w:r w:rsidR="00E235B9" w:rsidRPr="00C96852">
        <w:rPr>
          <w:sz w:val="28"/>
          <w:szCs w:val="28"/>
        </w:rPr>
        <w:t>тъй като са образувани в края на месеците октомври ,</w:t>
      </w:r>
      <w:r w:rsidR="00E235B9" w:rsidRPr="00C96852">
        <w:rPr>
          <w:sz w:val="28"/>
          <w:szCs w:val="28"/>
          <w:lang w:val="en-US"/>
        </w:rPr>
        <w:t xml:space="preserve"> </w:t>
      </w:r>
      <w:r w:rsidR="00E235B9" w:rsidRPr="00C96852">
        <w:rPr>
          <w:sz w:val="28"/>
          <w:szCs w:val="28"/>
        </w:rPr>
        <w:t>ноември и декември 201</w:t>
      </w:r>
      <w:r>
        <w:rPr>
          <w:sz w:val="28"/>
          <w:szCs w:val="28"/>
        </w:rPr>
        <w:t>6</w:t>
      </w:r>
      <w:r w:rsidR="00E235B9" w:rsidRPr="00C96852">
        <w:rPr>
          <w:sz w:val="28"/>
          <w:szCs w:val="28"/>
        </w:rPr>
        <w:t xml:space="preserve"> година и  предвид разпоредбата на чл.131  от ГПК е </w:t>
      </w:r>
      <w:r>
        <w:rPr>
          <w:sz w:val="28"/>
          <w:szCs w:val="28"/>
        </w:rPr>
        <w:t xml:space="preserve">било обективно </w:t>
      </w:r>
      <w:r w:rsidR="00E235B9" w:rsidRPr="00C96852">
        <w:rPr>
          <w:sz w:val="28"/>
          <w:szCs w:val="28"/>
        </w:rPr>
        <w:t>невъзможно тяхното  приклю</w:t>
      </w:r>
      <w:r>
        <w:rPr>
          <w:sz w:val="28"/>
          <w:szCs w:val="28"/>
        </w:rPr>
        <w:t>чване  до края на  2016</w:t>
      </w:r>
      <w:r w:rsidR="00E235B9" w:rsidRPr="00C96852">
        <w:rPr>
          <w:sz w:val="28"/>
          <w:szCs w:val="28"/>
        </w:rPr>
        <w:t xml:space="preserve"> година. По   една част  от останалите висящи граждански дела се е налагало  издирване на постоянен  и настоящ адрес на ответник,залепване на уведомление по  чл.47 ал.1 от ГПК, назначаване на особен представител, привличане на трети лица-помагачи на страните,което обуславя определяне на нов  едномесечен срок за отговор на исковата молба,както и обстоятелства,които  обективно забавят приключването на съдебния процес-основно проблеми във връзка с призоваване и връчване на съобщения на адресати-страни,на които постоянните и настоящи адреси са в големи градове/основно в град София/,както и нередовно оформяне на призовки и съобщения </w:t>
      </w:r>
      <w:r w:rsidR="00860F9C">
        <w:rPr>
          <w:sz w:val="28"/>
          <w:szCs w:val="28"/>
        </w:rPr>
        <w:t>от длъжностни лица в съответни к</w:t>
      </w:r>
      <w:r w:rsidR="00E235B9" w:rsidRPr="00C96852">
        <w:rPr>
          <w:sz w:val="28"/>
          <w:szCs w:val="28"/>
        </w:rPr>
        <w:t>метства и учреждения.</w:t>
      </w:r>
    </w:p>
    <w:p w:rsidR="00E235B9" w:rsidRPr="00C96852" w:rsidRDefault="00E235B9" w:rsidP="00C96852">
      <w:pPr>
        <w:ind w:firstLine="708"/>
        <w:jc w:val="both"/>
        <w:rPr>
          <w:sz w:val="28"/>
          <w:szCs w:val="28"/>
        </w:rPr>
      </w:pPr>
      <w:r>
        <w:rPr>
          <w:sz w:val="28"/>
          <w:szCs w:val="28"/>
        </w:rPr>
        <w:t>В 3-месечен срок са свършени общо 324 гр. дела,  от  които 79 граждански дела по общия исков ред и 107 ч.гр. дела, 137 заповедни, 1 ах</w:t>
      </w:r>
      <w:r w:rsidR="00C96852">
        <w:rPr>
          <w:sz w:val="28"/>
          <w:szCs w:val="28"/>
        </w:rPr>
        <w:t>.дело</w:t>
      </w:r>
      <w:r>
        <w:rPr>
          <w:sz w:val="28"/>
          <w:szCs w:val="28"/>
        </w:rPr>
        <w:t xml:space="preserve">, т.е. </w:t>
      </w:r>
      <w:r>
        <w:rPr>
          <w:b/>
          <w:sz w:val="28"/>
          <w:szCs w:val="28"/>
        </w:rPr>
        <w:t>91.00 %  от свършените  дела са приключили в 3-месечен срок.</w:t>
      </w:r>
    </w:p>
    <w:p w:rsidR="00E235B9" w:rsidRDefault="00E235B9" w:rsidP="00E235B9">
      <w:pPr>
        <w:ind w:firstLine="709"/>
        <w:jc w:val="both"/>
        <w:rPr>
          <w:sz w:val="28"/>
          <w:szCs w:val="28"/>
        </w:rPr>
      </w:pPr>
      <w:r>
        <w:rPr>
          <w:sz w:val="28"/>
          <w:szCs w:val="28"/>
        </w:rPr>
        <w:t xml:space="preserve">От Обжалваните  граждански дела, върнати след инстанционна проверка 23:  </w:t>
      </w:r>
      <w:r>
        <w:rPr>
          <w:b/>
          <w:sz w:val="28"/>
          <w:szCs w:val="28"/>
        </w:rPr>
        <w:t>22 са  потвърдени</w:t>
      </w:r>
      <w:r w:rsidR="00A07A5F">
        <w:rPr>
          <w:sz w:val="28"/>
          <w:szCs w:val="28"/>
        </w:rPr>
        <w:t>, 1 отменено,поради обстоятелства извън поведението на съдията.</w:t>
      </w:r>
    </w:p>
    <w:p w:rsidR="00E235B9" w:rsidRDefault="00E235B9" w:rsidP="00E235B9">
      <w:pPr>
        <w:ind w:firstLine="709"/>
        <w:jc w:val="both"/>
        <w:rPr>
          <w:sz w:val="28"/>
          <w:szCs w:val="28"/>
        </w:rPr>
      </w:pPr>
      <w:r w:rsidRPr="00C96852">
        <w:rPr>
          <w:sz w:val="28"/>
          <w:szCs w:val="28"/>
        </w:rPr>
        <w:lastRenderedPageBreak/>
        <w:t>За 2016 година  със съдебен акт п</w:t>
      </w:r>
      <w:r w:rsidR="00BF1444">
        <w:rPr>
          <w:sz w:val="28"/>
          <w:szCs w:val="28"/>
        </w:rPr>
        <w:t>о същество се е произнесъл по 45</w:t>
      </w:r>
      <w:r w:rsidRPr="00C96852">
        <w:rPr>
          <w:sz w:val="28"/>
          <w:szCs w:val="28"/>
        </w:rPr>
        <w:t xml:space="preserve"> наказателни дела от общо 57 дела за разглеждане</w:t>
      </w:r>
      <w:r w:rsidR="005276B5">
        <w:rPr>
          <w:sz w:val="28"/>
          <w:szCs w:val="28"/>
        </w:rPr>
        <w:t>/3 НЧХ Дела,2 НАХД по 78а от НК,39 Ч.Н. Дела и 13 НАХДела/</w:t>
      </w:r>
      <w:r w:rsidRPr="00C96852">
        <w:rPr>
          <w:sz w:val="28"/>
          <w:szCs w:val="28"/>
        </w:rPr>
        <w:t>.</w:t>
      </w:r>
    </w:p>
    <w:p w:rsidR="00BF1444" w:rsidRPr="00C96852" w:rsidRDefault="00BF1444" w:rsidP="00E235B9">
      <w:pPr>
        <w:ind w:firstLine="709"/>
        <w:jc w:val="both"/>
        <w:rPr>
          <w:sz w:val="28"/>
          <w:szCs w:val="28"/>
        </w:rPr>
      </w:pPr>
      <w:r>
        <w:rPr>
          <w:sz w:val="28"/>
          <w:szCs w:val="28"/>
        </w:rPr>
        <w:t>Останали несвършени 9 наказателни дела,образувани 2016 година.</w:t>
      </w:r>
    </w:p>
    <w:p w:rsidR="00E235B9" w:rsidRPr="00C96852" w:rsidRDefault="00E235B9" w:rsidP="00E235B9">
      <w:pPr>
        <w:ind w:firstLine="709"/>
        <w:jc w:val="both"/>
        <w:rPr>
          <w:sz w:val="28"/>
          <w:szCs w:val="28"/>
        </w:rPr>
      </w:pPr>
      <w:r w:rsidRPr="00C96852">
        <w:rPr>
          <w:sz w:val="28"/>
          <w:szCs w:val="28"/>
        </w:rPr>
        <w:t>В 3-месечен  срок са приключили 47 наказателни дела, т.е. 82.45 % спрямо свършените.</w:t>
      </w:r>
    </w:p>
    <w:p w:rsidR="00E235B9" w:rsidRPr="00C96852" w:rsidRDefault="00E235B9" w:rsidP="00E235B9">
      <w:pPr>
        <w:ind w:firstLine="709"/>
        <w:jc w:val="both"/>
        <w:rPr>
          <w:sz w:val="28"/>
          <w:szCs w:val="28"/>
        </w:rPr>
      </w:pPr>
      <w:r w:rsidRPr="00C96852">
        <w:rPr>
          <w:sz w:val="28"/>
          <w:szCs w:val="28"/>
        </w:rPr>
        <w:t xml:space="preserve">От обжалваните и  върнати след инстанционна проверка 13 наказателни дела,  </w:t>
      </w:r>
      <w:r w:rsidRPr="00A07A5F">
        <w:rPr>
          <w:b/>
          <w:sz w:val="28"/>
          <w:szCs w:val="28"/>
        </w:rPr>
        <w:t>актовете по</w:t>
      </w:r>
      <w:r w:rsidR="00A07A5F">
        <w:rPr>
          <w:b/>
          <w:sz w:val="28"/>
          <w:szCs w:val="28"/>
        </w:rPr>
        <w:t xml:space="preserve"> </w:t>
      </w:r>
      <w:r w:rsidRPr="00A07A5F">
        <w:rPr>
          <w:b/>
          <w:sz w:val="28"/>
          <w:szCs w:val="28"/>
        </w:rPr>
        <w:t xml:space="preserve"> 9</w:t>
      </w:r>
      <w:r w:rsidRPr="00A07A5F">
        <w:rPr>
          <w:b/>
          <w:sz w:val="28"/>
          <w:szCs w:val="28"/>
          <w:lang w:val="en-US"/>
        </w:rPr>
        <w:t xml:space="preserve"> </w:t>
      </w:r>
      <w:r w:rsidRPr="00A07A5F">
        <w:rPr>
          <w:b/>
          <w:sz w:val="28"/>
          <w:szCs w:val="28"/>
        </w:rPr>
        <w:t>дела с</w:t>
      </w:r>
      <w:r w:rsidR="00C96852" w:rsidRPr="00A07A5F">
        <w:rPr>
          <w:b/>
          <w:sz w:val="28"/>
          <w:szCs w:val="28"/>
        </w:rPr>
        <w:t>а потвърдени изцяло</w:t>
      </w:r>
      <w:r w:rsidR="00C96852">
        <w:rPr>
          <w:sz w:val="28"/>
          <w:szCs w:val="28"/>
        </w:rPr>
        <w:t>, по 2 дела с</w:t>
      </w:r>
      <w:r w:rsidRPr="00C96852">
        <w:rPr>
          <w:sz w:val="28"/>
          <w:szCs w:val="28"/>
        </w:rPr>
        <w:t xml:space="preserve">а отменени  и върнати за ново разглеждане, </w:t>
      </w:r>
      <w:r w:rsidR="00C96852">
        <w:rPr>
          <w:sz w:val="28"/>
          <w:szCs w:val="28"/>
        </w:rPr>
        <w:t xml:space="preserve">по </w:t>
      </w:r>
      <w:r w:rsidRPr="00C96852">
        <w:rPr>
          <w:sz w:val="28"/>
          <w:szCs w:val="28"/>
        </w:rPr>
        <w:t xml:space="preserve">1 </w:t>
      </w:r>
      <w:r w:rsidR="00C96852">
        <w:rPr>
          <w:sz w:val="28"/>
          <w:szCs w:val="28"/>
        </w:rPr>
        <w:t>актът е отменен</w:t>
      </w:r>
      <w:r w:rsidR="00A07A5F">
        <w:rPr>
          <w:sz w:val="28"/>
          <w:szCs w:val="28"/>
        </w:rPr>
        <w:t>,като е постановен нов акт по същество</w:t>
      </w:r>
      <w:r w:rsidRPr="00C96852">
        <w:rPr>
          <w:sz w:val="28"/>
          <w:szCs w:val="28"/>
        </w:rPr>
        <w:t xml:space="preserve"> и </w:t>
      </w:r>
      <w:r w:rsidR="00C96852">
        <w:rPr>
          <w:sz w:val="28"/>
          <w:szCs w:val="28"/>
        </w:rPr>
        <w:t xml:space="preserve">по </w:t>
      </w:r>
      <w:r w:rsidRPr="00C96852">
        <w:rPr>
          <w:sz w:val="28"/>
          <w:szCs w:val="28"/>
        </w:rPr>
        <w:t xml:space="preserve">1 </w:t>
      </w:r>
      <w:r w:rsidR="00C96852">
        <w:rPr>
          <w:sz w:val="28"/>
          <w:szCs w:val="28"/>
        </w:rPr>
        <w:t>дело актът е изменен</w:t>
      </w:r>
      <w:r w:rsidRPr="00C96852">
        <w:rPr>
          <w:sz w:val="28"/>
          <w:szCs w:val="28"/>
        </w:rPr>
        <w:t>.</w:t>
      </w:r>
    </w:p>
    <w:p w:rsidR="00E235B9" w:rsidRDefault="00E235B9" w:rsidP="00E235B9">
      <w:pPr>
        <w:ind w:firstLine="709"/>
        <w:jc w:val="both"/>
        <w:rPr>
          <w:b/>
          <w:i/>
          <w:sz w:val="28"/>
          <w:szCs w:val="28"/>
        </w:rPr>
      </w:pPr>
    </w:p>
    <w:p w:rsidR="00E235B9" w:rsidRDefault="00E235B9" w:rsidP="00B20BA6">
      <w:pPr>
        <w:ind w:firstLine="709"/>
        <w:rPr>
          <w:b/>
          <w:sz w:val="28"/>
          <w:szCs w:val="28"/>
        </w:rPr>
      </w:pPr>
      <w:r>
        <w:rPr>
          <w:b/>
          <w:sz w:val="28"/>
          <w:szCs w:val="28"/>
        </w:rPr>
        <w:t>Съдия  Искра Максимова</w:t>
      </w:r>
    </w:p>
    <w:p w:rsidR="00E235B9" w:rsidRDefault="00E235B9" w:rsidP="00E235B9">
      <w:pPr>
        <w:ind w:firstLine="709"/>
        <w:jc w:val="center"/>
        <w:rPr>
          <w:b/>
          <w:sz w:val="28"/>
          <w:szCs w:val="28"/>
        </w:rPr>
      </w:pPr>
    </w:p>
    <w:p w:rsidR="00C96852" w:rsidRDefault="00E235B9" w:rsidP="00E235B9">
      <w:pPr>
        <w:ind w:firstLine="709"/>
        <w:jc w:val="both"/>
        <w:rPr>
          <w:sz w:val="28"/>
          <w:szCs w:val="28"/>
        </w:rPr>
      </w:pPr>
      <w:r>
        <w:rPr>
          <w:sz w:val="28"/>
          <w:szCs w:val="28"/>
        </w:rPr>
        <w:t xml:space="preserve">Съдия  Максимова е разгледала през 2016 година 424 граждански дела, като в тях са включени  останалите  несвършени  33 дела от 2015 година.От разгледаните 424 дела са свършени 396 дела, като от тях са решение по същество 356  граждански дела,от които 83 граждански дела по общия исков ред, 105 частно-граждански дела  и 167 заповедни, 1 гр.ах,    40 дела са прекратени. </w:t>
      </w:r>
      <w:r w:rsidR="00CD679D">
        <w:rPr>
          <w:sz w:val="28"/>
          <w:szCs w:val="28"/>
        </w:rPr>
        <w:t>От свършените дела-106 са граждански дела,111 частно-граждански дела,178 заповедни производства и 1 гр.ах.дело.</w:t>
      </w:r>
    </w:p>
    <w:p w:rsidR="00E138A9" w:rsidRDefault="00E235B9" w:rsidP="00E138A9">
      <w:pPr>
        <w:ind w:firstLine="709"/>
        <w:jc w:val="both"/>
        <w:rPr>
          <w:sz w:val="28"/>
          <w:szCs w:val="28"/>
        </w:rPr>
      </w:pPr>
      <w:r>
        <w:rPr>
          <w:sz w:val="28"/>
          <w:szCs w:val="28"/>
        </w:rPr>
        <w:t xml:space="preserve">Останали  са   несвършени  28 </w:t>
      </w:r>
      <w:r w:rsidR="00BF1444">
        <w:rPr>
          <w:sz w:val="28"/>
          <w:szCs w:val="28"/>
        </w:rPr>
        <w:t xml:space="preserve">граждански </w:t>
      </w:r>
      <w:r>
        <w:rPr>
          <w:sz w:val="28"/>
          <w:szCs w:val="28"/>
        </w:rPr>
        <w:t xml:space="preserve">дела, </w:t>
      </w:r>
      <w:r w:rsidRPr="00C96852">
        <w:rPr>
          <w:sz w:val="28"/>
          <w:szCs w:val="28"/>
        </w:rPr>
        <w:t xml:space="preserve">като от </w:t>
      </w:r>
      <w:r w:rsidR="00C96852">
        <w:rPr>
          <w:sz w:val="28"/>
          <w:szCs w:val="28"/>
        </w:rPr>
        <w:t>тях</w:t>
      </w:r>
      <w:r w:rsidR="00E138A9">
        <w:rPr>
          <w:sz w:val="28"/>
          <w:szCs w:val="28"/>
        </w:rPr>
        <w:t xml:space="preserve"> едно дело е образувано през 2015г.-Гр.д. №725/2015г., а другите са образувани през 2016 година.</w:t>
      </w:r>
    </w:p>
    <w:p w:rsidR="00E235B9" w:rsidRPr="00C96852" w:rsidRDefault="00C96852" w:rsidP="00E138A9">
      <w:pPr>
        <w:ind w:firstLine="709"/>
        <w:jc w:val="both"/>
        <w:rPr>
          <w:sz w:val="28"/>
          <w:szCs w:val="28"/>
        </w:rPr>
      </w:pPr>
      <w:r>
        <w:rPr>
          <w:sz w:val="28"/>
          <w:szCs w:val="28"/>
        </w:rPr>
        <w:t>Причините за неприключване през отчетния период на делата са идентични с изложените по отношение оценката за работа на съдия Стоянов,а именно: част от делата</w:t>
      </w:r>
      <w:r w:rsidR="00E235B9" w:rsidRPr="00C96852">
        <w:rPr>
          <w:sz w:val="28"/>
          <w:szCs w:val="28"/>
        </w:rPr>
        <w:t xml:space="preserve"> са останали висящи , тъй като са образувани   в края на октомври </w:t>
      </w:r>
      <w:r w:rsidR="00860F9C">
        <w:rPr>
          <w:sz w:val="28"/>
          <w:szCs w:val="28"/>
        </w:rPr>
        <w:t>, ноември и декември 2016</w:t>
      </w:r>
      <w:r w:rsidR="00E235B9" w:rsidRPr="00C96852">
        <w:rPr>
          <w:sz w:val="28"/>
          <w:szCs w:val="28"/>
        </w:rPr>
        <w:t xml:space="preserve"> година и  предвид разпоредбата на чл.131  от ГПК се  оказва </w:t>
      </w:r>
      <w:r>
        <w:rPr>
          <w:sz w:val="28"/>
          <w:szCs w:val="28"/>
        </w:rPr>
        <w:t xml:space="preserve">практически </w:t>
      </w:r>
      <w:r w:rsidR="00E235B9" w:rsidRPr="00C96852">
        <w:rPr>
          <w:sz w:val="28"/>
          <w:szCs w:val="28"/>
        </w:rPr>
        <w:t>невъзможно тяхнот</w:t>
      </w:r>
      <w:r>
        <w:rPr>
          <w:sz w:val="28"/>
          <w:szCs w:val="28"/>
        </w:rPr>
        <w:t>о  приключване  до края на  2016 година, п</w:t>
      </w:r>
      <w:r w:rsidR="00E235B9" w:rsidRPr="00C96852">
        <w:rPr>
          <w:sz w:val="28"/>
          <w:szCs w:val="28"/>
        </w:rPr>
        <w:t>о една част от останалите висящи граждански дела се е налагало издирване на постоянен и настоящ адрес на ответник , залепване на уведомление по  чл.47 ал.1 от ГПК  , назначаване на особен представител, нов едномесечен срок за отговор, които обстоятелства естествено забавят   приключването на  съдебния процес</w:t>
      </w:r>
      <w:r>
        <w:rPr>
          <w:sz w:val="28"/>
          <w:szCs w:val="28"/>
        </w:rPr>
        <w:t>,посочените  обстоятелства,  обективно забавящи</w:t>
      </w:r>
      <w:r w:rsidRPr="00C96852">
        <w:rPr>
          <w:sz w:val="28"/>
          <w:szCs w:val="28"/>
        </w:rPr>
        <w:t xml:space="preserve"> приключването на съдебния процес-</w:t>
      </w:r>
      <w:r>
        <w:rPr>
          <w:sz w:val="28"/>
          <w:szCs w:val="28"/>
        </w:rPr>
        <w:t xml:space="preserve"> </w:t>
      </w:r>
      <w:r w:rsidRPr="00C96852">
        <w:rPr>
          <w:sz w:val="28"/>
          <w:szCs w:val="28"/>
        </w:rPr>
        <w:t xml:space="preserve"> проблеми във връзка с призоваване и връчване на съобщения на адресати-страни,на които постоянните и настоящи адреси са в големи градове/основно в град София/,както и нередовно оформяне на призовки и съобщения от длъжнос</w:t>
      </w:r>
      <w:r w:rsidR="00860F9C">
        <w:rPr>
          <w:sz w:val="28"/>
          <w:szCs w:val="28"/>
        </w:rPr>
        <w:t>тни лица в съответни к</w:t>
      </w:r>
      <w:r w:rsidRPr="00C96852">
        <w:rPr>
          <w:sz w:val="28"/>
          <w:szCs w:val="28"/>
        </w:rPr>
        <w:t>метства и учреждения</w:t>
      </w:r>
      <w:r>
        <w:rPr>
          <w:sz w:val="28"/>
          <w:szCs w:val="28"/>
        </w:rPr>
        <w:t>.</w:t>
      </w:r>
    </w:p>
    <w:p w:rsidR="00E235B9" w:rsidRDefault="00E235B9" w:rsidP="00E235B9">
      <w:pPr>
        <w:ind w:firstLine="709"/>
        <w:jc w:val="both"/>
        <w:rPr>
          <w:sz w:val="28"/>
          <w:szCs w:val="28"/>
        </w:rPr>
      </w:pPr>
      <w:r>
        <w:rPr>
          <w:sz w:val="28"/>
          <w:szCs w:val="28"/>
        </w:rPr>
        <w:t>В 3-месечен срок са свършени общо 362</w:t>
      </w:r>
      <w:r w:rsidR="00C96852">
        <w:rPr>
          <w:sz w:val="28"/>
          <w:szCs w:val="28"/>
        </w:rPr>
        <w:t xml:space="preserve"> </w:t>
      </w:r>
      <w:r>
        <w:rPr>
          <w:sz w:val="28"/>
          <w:szCs w:val="28"/>
        </w:rPr>
        <w:t xml:space="preserve"> гр. дела, от които 72 гр. дела по общия исков ред и 111 ч.гр. дела,заповедни 178 и 1 гр.ах</w:t>
      </w:r>
      <w:r w:rsidR="00C96852">
        <w:rPr>
          <w:sz w:val="28"/>
          <w:szCs w:val="28"/>
        </w:rPr>
        <w:t>.дело</w:t>
      </w:r>
      <w:r>
        <w:rPr>
          <w:sz w:val="28"/>
          <w:szCs w:val="28"/>
        </w:rPr>
        <w:t xml:space="preserve"> , т.е. </w:t>
      </w:r>
      <w:r>
        <w:rPr>
          <w:b/>
          <w:sz w:val="28"/>
          <w:szCs w:val="28"/>
        </w:rPr>
        <w:t>91.41%</w:t>
      </w:r>
      <w:r>
        <w:rPr>
          <w:sz w:val="28"/>
          <w:szCs w:val="28"/>
        </w:rPr>
        <w:t xml:space="preserve"> от свършените дела са приключили в 3-месечен срок.</w:t>
      </w:r>
    </w:p>
    <w:p w:rsidR="00E235B9" w:rsidRDefault="00E235B9" w:rsidP="00E235B9">
      <w:pPr>
        <w:ind w:firstLine="709"/>
        <w:jc w:val="both"/>
        <w:rPr>
          <w:sz w:val="28"/>
          <w:szCs w:val="28"/>
        </w:rPr>
      </w:pPr>
      <w:r>
        <w:rPr>
          <w:sz w:val="28"/>
          <w:szCs w:val="28"/>
        </w:rPr>
        <w:t>От Обжалваните  граждански дела, върнати сл</w:t>
      </w:r>
      <w:r w:rsidR="00B87844">
        <w:rPr>
          <w:sz w:val="28"/>
          <w:szCs w:val="28"/>
        </w:rPr>
        <w:t>ед инстанционна проверка 21 дела</w:t>
      </w:r>
      <w:r>
        <w:rPr>
          <w:sz w:val="28"/>
          <w:szCs w:val="28"/>
        </w:rPr>
        <w:t xml:space="preserve">, от тях </w:t>
      </w:r>
      <w:r w:rsidR="00350535">
        <w:rPr>
          <w:b/>
          <w:sz w:val="28"/>
          <w:szCs w:val="28"/>
        </w:rPr>
        <w:t>15</w:t>
      </w:r>
      <w:r>
        <w:rPr>
          <w:b/>
          <w:sz w:val="28"/>
          <w:szCs w:val="28"/>
        </w:rPr>
        <w:t xml:space="preserve"> са потвърдени</w:t>
      </w:r>
      <w:r w:rsidR="0084614F">
        <w:rPr>
          <w:sz w:val="28"/>
          <w:szCs w:val="28"/>
        </w:rPr>
        <w:t>, 6 отменени,от които по едно дело актът е отменен</w:t>
      </w:r>
      <w:r w:rsidR="00350535">
        <w:rPr>
          <w:sz w:val="28"/>
          <w:szCs w:val="28"/>
        </w:rPr>
        <w:t xml:space="preserve"> частично.</w:t>
      </w:r>
    </w:p>
    <w:p w:rsidR="00E235B9" w:rsidRDefault="00E235B9" w:rsidP="00E235B9">
      <w:pPr>
        <w:ind w:firstLine="709"/>
        <w:jc w:val="both"/>
        <w:rPr>
          <w:sz w:val="28"/>
          <w:szCs w:val="28"/>
        </w:rPr>
      </w:pPr>
      <w:r w:rsidRPr="00B87844">
        <w:rPr>
          <w:sz w:val="28"/>
          <w:szCs w:val="28"/>
        </w:rPr>
        <w:lastRenderedPageBreak/>
        <w:t>Разгледани наказателни дела 59 броя</w:t>
      </w:r>
      <w:r w:rsidR="005276B5">
        <w:rPr>
          <w:sz w:val="28"/>
          <w:szCs w:val="28"/>
        </w:rPr>
        <w:t>/24 НОХД и 35ЧНДела/</w:t>
      </w:r>
      <w:r w:rsidRPr="00B87844">
        <w:rPr>
          <w:sz w:val="28"/>
          <w:szCs w:val="28"/>
        </w:rPr>
        <w:t>, от които със съдебен акт по същество се е произнесла по  33 наказателни дела,  от общо приключили 55 дела- 22 прекратени, от които 20 броя Н.О.Х.</w:t>
      </w:r>
      <w:r w:rsidR="00B87844">
        <w:rPr>
          <w:sz w:val="28"/>
          <w:szCs w:val="28"/>
        </w:rPr>
        <w:t xml:space="preserve"> д</w:t>
      </w:r>
      <w:r w:rsidRPr="00B87844">
        <w:rPr>
          <w:sz w:val="28"/>
          <w:szCs w:val="28"/>
        </w:rPr>
        <w:t xml:space="preserve">ела </w:t>
      </w:r>
      <w:r w:rsidR="00B87844">
        <w:rPr>
          <w:sz w:val="28"/>
          <w:szCs w:val="28"/>
        </w:rPr>
        <w:t>със споразумение, и 2 броя Ч.Н.д</w:t>
      </w:r>
      <w:r w:rsidRPr="00B87844">
        <w:rPr>
          <w:sz w:val="28"/>
          <w:szCs w:val="28"/>
        </w:rPr>
        <w:t>ела- едното е прекратено поради оттегляне на молбата, а 1 дело е прекратено, поради недопустимост на жалбата.</w:t>
      </w:r>
    </w:p>
    <w:p w:rsidR="00BF1444" w:rsidRPr="00B87844" w:rsidRDefault="00922A8F" w:rsidP="00E235B9">
      <w:pPr>
        <w:ind w:firstLine="709"/>
        <w:jc w:val="both"/>
        <w:rPr>
          <w:sz w:val="28"/>
          <w:szCs w:val="28"/>
        </w:rPr>
      </w:pPr>
      <w:r>
        <w:rPr>
          <w:sz w:val="28"/>
          <w:szCs w:val="28"/>
        </w:rPr>
        <w:t>Останали несвършени  4 наказателни дела,образувани през 2016 година.</w:t>
      </w:r>
      <w:r w:rsidR="00BF1444">
        <w:rPr>
          <w:sz w:val="28"/>
          <w:szCs w:val="28"/>
        </w:rPr>
        <w:t xml:space="preserve"> </w:t>
      </w:r>
    </w:p>
    <w:p w:rsidR="00E235B9" w:rsidRPr="00B87844" w:rsidRDefault="00E235B9" w:rsidP="00E235B9">
      <w:pPr>
        <w:ind w:firstLine="709"/>
        <w:jc w:val="both"/>
        <w:rPr>
          <w:sz w:val="28"/>
          <w:szCs w:val="28"/>
        </w:rPr>
      </w:pPr>
      <w:r w:rsidRPr="00B87844">
        <w:rPr>
          <w:sz w:val="28"/>
          <w:szCs w:val="28"/>
        </w:rPr>
        <w:t>От разгледаните общо 59 наказателни дела в 3-месечен срок са приключили 55 дела, т.е.   93.22% спрямо свършените наказателни дела.</w:t>
      </w:r>
    </w:p>
    <w:p w:rsidR="00E235B9" w:rsidRPr="00B87844" w:rsidRDefault="00E235B9" w:rsidP="00E235B9">
      <w:pPr>
        <w:ind w:firstLine="709"/>
        <w:jc w:val="both"/>
        <w:rPr>
          <w:sz w:val="28"/>
          <w:szCs w:val="28"/>
        </w:rPr>
      </w:pPr>
      <w:r w:rsidRPr="00B87844">
        <w:rPr>
          <w:sz w:val="28"/>
          <w:szCs w:val="28"/>
        </w:rPr>
        <w:t>От  разгледаните  59 наказателни дела, са обжалвани актовете по 8 дела, като 4</w:t>
      </w:r>
      <w:r w:rsidRPr="00B87844">
        <w:rPr>
          <w:sz w:val="28"/>
          <w:szCs w:val="28"/>
          <w:lang w:val="en-US"/>
        </w:rPr>
        <w:t xml:space="preserve"> </w:t>
      </w:r>
      <w:r w:rsidRPr="00B87844">
        <w:rPr>
          <w:sz w:val="28"/>
          <w:szCs w:val="28"/>
        </w:rPr>
        <w:t xml:space="preserve">акта са потвърдени, </w:t>
      </w:r>
      <w:r w:rsidRPr="00B87844">
        <w:rPr>
          <w:sz w:val="28"/>
          <w:szCs w:val="28"/>
          <w:lang w:val="en-US"/>
        </w:rPr>
        <w:t>3</w:t>
      </w:r>
      <w:r w:rsidRPr="00B87844">
        <w:rPr>
          <w:sz w:val="28"/>
          <w:szCs w:val="28"/>
        </w:rPr>
        <w:t xml:space="preserve"> акта са отменени </w:t>
      </w:r>
      <w:r w:rsidR="00350535">
        <w:rPr>
          <w:sz w:val="28"/>
          <w:szCs w:val="28"/>
        </w:rPr>
        <w:t xml:space="preserve">като е постановен нов акт по същество </w:t>
      </w:r>
      <w:r w:rsidRPr="00B87844">
        <w:rPr>
          <w:sz w:val="28"/>
          <w:szCs w:val="28"/>
        </w:rPr>
        <w:t xml:space="preserve">и 1 </w:t>
      </w:r>
      <w:r w:rsidR="00350535">
        <w:rPr>
          <w:sz w:val="28"/>
          <w:szCs w:val="28"/>
        </w:rPr>
        <w:t xml:space="preserve">дело е </w:t>
      </w:r>
      <w:r w:rsidRPr="00B87844">
        <w:rPr>
          <w:sz w:val="28"/>
          <w:szCs w:val="28"/>
        </w:rPr>
        <w:t>върнато за ново разглеждане.</w:t>
      </w:r>
    </w:p>
    <w:p w:rsidR="00E235B9" w:rsidRDefault="00E235B9" w:rsidP="00E235B9">
      <w:pPr>
        <w:ind w:firstLine="709"/>
        <w:jc w:val="both"/>
        <w:rPr>
          <w:b/>
          <w:sz w:val="28"/>
          <w:szCs w:val="28"/>
          <w:lang w:val="en-US"/>
        </w:rPr>
      </w:pPr>
    </w:p>
    <w:p w:rsidR="00E235B9" w:rsidRDefault="00E235B9" w:rsidP="00B20BA6">
      <w:pPr>
        <w:ind w:firstLine="709"/>
        <w:rPr>
          <w:b/>
          <w:sz w:val="28"/>
          <w:szCs w:val="28"/>
        </w:rPr>
      </w:pPr>
      <w:r>
        <w:rPr>
          <w:b/>
          <w:sz w:val="28"/>
          <w:szCs w:val="28"/>
        </w:rPr>
        <w:t>Съдия  Нанко Маринов</w:t>
      </w:r>
    </w:p>
    <w:p w:rsidR="00E235B9" w:rsidRDefault="00E235B9" w:rsidP="00E235B9">
      <w:pPr>
        <w:ind w:firstLine="709"/>
        <w:jc w:val="center"/>
        <w:rPr>
          <w:b/>
          <w:sz w:val="28"/>
          <w:szCs w:val="28"/>
        </w:rPr>
      </w:pPr>
    </w:p>
    <w:p w:rsidR="00B87844" w:rsidRDefault="00E235B9" w:rsidP="00E235B9">
      <w:pPr>
        <w:ind w:firstLine="709"/>
        <w:jc w:val="both"/>
        <w:rPr>
          <w:sz w:val="28"/>
          <w:szCs w:val="28"/>
        </w:rPr>
      </w:pPr>
      <w:r w:rsidRPr="00B87844">
        <w:rPr>
          <w:sz w:val="28"/>
          <w:szCs w:val="28"/>
        </w:rPr>
        <w:t xml:space="preserve">Съдия Маринов е </w:t>
      </w:r>
      <w:r w:rsidR="004C0495">
        <w:rPr>
          <w:sz w:val="28"/>
          <w:szCs w:val="28"/>
        </w:rPr>
        <w:t xml:space="preserve">разгледал през  2016 година  318 </w:t>
      </w:r>
      <w:r w:rsidRPr="00B87844">
        <w:rPr>
          <w:sz w:val="28"/>
          <w:szCs w:val="28"/>
        </w:rPr>
        <w:t xml:space="preserve"> наказателни дела, като в тях са включени 23 наказателни дела останали несвършени от предходната  2015 година. Свършил е общо 249 наказ</w:t>
      </w:r>
      <w:r w:rsidR="00B87844">
        <w:rPr>
          <w:sz w:val="28"/>
          <w:szCs w:val="28"/>
        </w:rPr>
        <w:t>ателни дела, като от тях Н.О.Х.</w:t>
      </w:r>
      <w:r w:rsidRPr="00B87844">
        <w:rPr>
          <w:sz w:val="28"/>
          <w:szCs w:val="28"/>
        </w:rPr>
        <w:t xml:space="preserve"> -96 дела, Н.Ч.Х.Д -7 дела, Н.А.Х</w:t>
      </w:r>
      <w:r w:rsidR="00B87844">
        <w:rPr>
          <w:sz w:val="28"/>
          <w:szCs w:val="28"/>
        </w:rPr>
        <w:t>.</w:t>
      </w:r>
      <w:r w:rsidRPr="00B87844">
        <w:rPr>
          <w:sz w:val="28"/>
          <w:szCs w:val="28"/>
        </w:rPr>
        <w:t xml:space="preserve">Д -70 дела, Н.А.Х.Дела по чл.78а от НК- 9 броя  и 67 броя Ч.Н. Дела. </w:t>
      </w:r>
    </w:p>
    <w:p w:rsidR="00A6775A" w:rsidRDefault="00E235B9" w:rsidP="00E235B9">
      <w:pPr>
        <w:ind w:firstLine="709"/>
        <w:jc w:val="both"/>
        <w:rPr>
          <w:sz w:val="28"/>
          <w:szCs w:val="28"/>
        </w:rPr>
      </w:pPr>
      <w:r w:rsidRPr="00B87844">
        <w:rPr>
          <w:sz w:val="28"/>
          <w:szCs w:val="28"/>
        </w:rPr>
        <w:t>Останали са несвърш</w:t>
      </w:r>
      <w:r w:rsidR="003C087E">
        <w:rPr>
          <w:sz w:val="28"/>
          <w:szCs w:val="28"/>
        </w:rPr>
        <w:t>ени за  отчетния период общо  68</w:t>
      </w:r>
      <w:r w:rsidR="005E72DD">
        <w:rPr>
          <w:sz w:val="28"/>
          <w:szCs w:val="28"/>
        </w:rPr>
        <w:t xml:space="preserve"> </w:t>
      </w:r>
      <w:r w:rsidRPr="00B87844">
        <w:rPr>
          <w:sz w:val="28"/>
          <w:szCs w:val="28"/>
        </w:rPr>
        <w:t xml:space="preserve"> наказателни дела,</w:t>
      </w:r>
      <w:r w:rsidR="00E138A9">
        <w:rPr>
          <w:sz w:val="28"/>
          <w:szCs w:val="28"/>
        </w:rPr>
        <w:t xml:space="preserve"> от които едно е образувано през 2015г.-НОХД №330/2015г.,което е било разпределено за разглеждане на първи наказателен състав,но по отношение на петима от подсъдимите е одобрено сключено споразумение с прокуратурата,като срещу едно от подсъдимите лица производството е прекратено от съдията-докладчик ,одобрил споразумението, и е разпределено за разглеждане срещу този подсъдим от съдия Нанко Маринов. Останалите несвършени дела са образувани през 2016г.,</w:t>
      </w:r>
      <w:r w:rsidRPr="00B87844">
        <w:rPr>
          <w:sz w:val="28"/>
          <w:szCs w:val="28"/>
        </w:rPr>
        <w:t xml:space="preserve"> </w:t>
      </w:r>
      <w:r w:rsidR="00E138A9">
        <w:rPr>
          <w:sz w:val="28"/>
          <w:szCs w:val="28"/>
        </w:rPr>
        <w:t>като голямата част от тях са постъпили в периода септември-декември 2016г.</w:t>
      </w:r>
    </w:p>
    <w:p w:rsidR="00E235B9" w:rsidRPr="00B87844" w:rsidRDefault="00A6775A" w:rsidP="00A6775A">
      <w:pPr>
        <w:ind w:firstLine="708"/>
        <w:jc w:val="both"/>
        <w:rPr>
          <w:sz w:val="28"/>
          <w:szCs w:val="28"/>
        </w:rPr>
      </w:pPr>
      <w:r>
        <w:rPr>
          <w:sz w:val="28"/>
          <w:szCs w:val="28"/>
        </w:rPr>
        <w:t>О</w:t>
      </w:r>
      <w:r w:rsidR="00E235B9" w:rsidRPr="00B87844">
        <w:rPr>
          <w:sz w:val="28"/>
          <w:szCs w:val="28"/>
        </w:rPr>
        <w:t xml:space="preserve">сновната </w:t>
      </w:r>
      <w:r>
        <w:rPr>
          <w:sz w:val="28"/>
          <w:szCs w:val="28"/>
        </w:rPr>
        <w:t xml:space="preserve"> причина за неприключването на делата е</w:t>
      </w:r>
      <w:r w:rsidR="00E235B9" w:rsidRPr="00B87844">
        <w:rPr>
          <w:sz w:val="28"/>
          <w:szCs w:val="28"/>
        </w:rPr>
        <w:t xml:space="preserve">,че много от  </w:t>
      </w:r>
      <w:r>
        <w:rPr>
          <w:sz w:val="28"/>
          <w:szCs w:val="28"/>
        </w:rPr>
        <w:t>тях</w:t>
      </w:r>
      <w:r w:rsidR="00E235B9" w:rsidRPr="00B87844">
        <w:rPr>
          <w:sz w:val="28"/>
          <w:szCs w:val="28"/>
        </w:rPr>
        <w:t xml:space="preserve"> са постъпили в съда към края на отчетния период, както и заболяване на съдия </w:t>
      </w:r>
      <w:r w:rsidR="00B87844">
        <w:rPr>
          <w:sz w:val="28"/>
          <w:szCs w:val="28"/>
        </w:rPr>
        <w:t>Маринов  през м.</w:t>
      </w:r>
      <w:r w:rsidR="00E138A9">
        <w:rPr>
          <w:sz w:val="28"/>
          <w:szCs w:val="28"/>
        </w:rPr>
        <w:t xml:space="preserve">ноември </w:t>
      </w:r>
      <w:r w:rsidR="00B87844">
        <w:rPr>
          <w:sz w:val="28"/>
          <w:szCs w:val="28"/>
        </w:rPr>
        <w:t>и отсрочване на голям брой дела от предварително определени дати за разглеждане,забавяне на производствата поради отсрочване на заседания по молба на страни и техни защитници и повереници,основно позовавайки се на обективни причини от здравословен характер. Следва да се посочи и високата натовареност на съдия Маринов в края на отчетния период, след командироване на другия съдия,председателстващ наказателен състав-съдия Георгиева,в РС-Луковит и възлагането му за разглеждане на разпределени на съдия Георгиева наказателни дела,по които не е бил даван ход на делата/факт,посочен и по-горе в доклада/.</w:t>
      </w:r>
      <w:r w:rsidR="00A07A5F">
        <w:rPr>
          <w:sz w:val="28"/>
          <w:szCs w:val="28"/>
        </w:rPr>
        <w:t xml:space="preserve"> Достигнатото по-високо натоварване на съдия Маринов наложи същият да провежда множество заседания и в дни,</w:t>
      </w:r>
      <w:r w:rsidR="004A35A9">
        <w:rPr>
          <w:sz w:val="28"/>
          <w:szCs w:val="28"/>
        </w:rPr>
        <w:t xml:space="preserve"> </w:t>
      </w:r>
      <w:r w:rsidR="00A07A5F">
        <w:rPr>
          <w:sz w:val="28"/>
          <w:szCs w:val="28"/>
        </w:rPr>
        <w:t xml:space="preserve">извън определените със заповед на Административния </w:t>
      </w:r>
      <w:r w:rsidR="00A07A5F">
        <w:rPr>
          <w:sz w:val="28"/>
          <w:szCs w:val="28"/>
        </w:rPr>
        <w:lastRenderedPageBreak/>
        <w:t>ръководител на съда заседателни такива за съответните състави и съобразно решение на Общото събрание на съдиите от 2015г.</w:t>
      </w:r>
    </w:p>
    <w:p w:rsidR="00E235B9" w:rsidRPr="00B87844" w:rsidRDefault="00E235B9" w:rsidP="00E235B9">
      <w:pPr>
        <w:ind w:firstLine="709"/>
        <w:jc w:val="both"/>
        <w:rPr>
          <w:sz w:val="28"/>
          <w:szCs w:val="28"/>
        </w:rPr>
      </w:pPr>
      <w:r w:rsidRPr="00B87844">
        <w:rPr>
          <w:sz w:val="28"/>
          <w:szCs w:val="28"/>
        </w:rPr>
        <w:t>От приключилите 249 дела, в 3-месечен срок  са приключили общо 214 наказателни дела, от които Н.О.Х.Д -90</w:t>
      </w:r>
      <w:r w:rsidR="00A07A5F">
        <w:rPr>
          <w:sz w:val="28"/>
          <w:szCs w:val="28"/>
        </w:rPr>
        <w:t xml:space="preserve"> броя</w:t>
      </w:r>
      <w:r w:rsidRPr="00B87844">
        <w:rPr>
          <w:sz w:val="28"/>
          <w:szCs w:val="28"/>
        </w:rPr>
        <w:t>,</w:t>
      </w:r>
      <w:r w:rsidR="00A07A5F">
        <w:rPr>
          <w:sz w:val="28"/>
          <w:szCs w:val="28"/>
        </w:rPr>
        <w:t xml:space="preserve"> </w:t>
      </w:r>
      <w:r w:rsidRPr="00B87844">
        <w:rPr>
          <w:sz w:val="28"/>
          <w:szCs w:val="28"/>
        </w:rPr>
        <w:t xml:space="preserve"> 3броя  Н.Ч.Х.Д, 47 броя  Н.А.Х.Д, 66 броя Ч.Н. Дела, 8 броя Н.А.Х.Д  по чл.78а,  </w:t>
      </w:r>
      <w:r w:rsidR="00A07A5F">
        <w:rPr>
          <w:sz w:val="28"/>
          <w:szCs w:val="28"/>
        </w:rPr>
        <w:t xml:space="preserve"> </w:t>
      </w:r>
      <w:r w:rsidRPr="00B87844">
        <w:rPr>
          <w:sz w:val="28"/>
          <w:szCs w:val="28"/>
        </w:rPr>
        <w:t>т.е. 85,94 % спрямо свършените  дела.</w:t>
      </w:r>
    </w:p>
    <w:p w:rsidR="00E235B9" w:rsidRPr="00B87844" w:rsidRDefault="00E235B9" w:rsidP="00E235B9">
      <w:pPr>
        <w:ind w:firstLine="709"/>
        <w:jc w:val="both"/>
        <w:rPr>
          <w:sz w:val="28"/>
          <w:szCs w:val="28"/>
        </w:rPr>
      </w:pPr>
      <w:r w:rsidRPr="00B87844">
        <w:rPr>
          <w:sz w:val="28"/>
          <w:szCs w:val="28"/>
        </w:rPr>
        <w:t xml:space="preserve"> От приключилите 96 броя Н.О.Х.Дела със споразумение са приключили 76 дела, 3 </w:t>
      </w:r>
      <w:r w:rsidR="00A07A5F">
        <w:rPr>
          <w:sz w:val="28"/>
          <w:szCs w:val="28"/>
        </w:rPr>
        <w:t xml:space="preserve">са </w:t>
      </w:r>
      <w:r w:rsidRPr="00B87844">
        <w:rPr>
          <w:sz w:val="28"/>
          <w:szCs w:val="28"/>
        </w:rPr>
        <w:t>прекратени</w:t>
      </w:r>
      <w:r w:rsidR="00B84429">
        <w:rPr>
          <w:sz w:val="28"/>
          <w:szCs w:val="28"/>
        </w:rPr>
        <w:t xml:space="preserve"> по други причини</w:t>
      </w:r>
      <w:r w:rsidR="00A07A5F">
        <w:rPr>
          <w:sz w:val="28"/>
          <w:szCs w:val="28"/>
        </w:rPr>
        <w:t>,</w:t>
      </w:r>
      <w:r w:rsidRPr="00B87844">
        <w:rPr>
          <w:sz w:val="28"/>
          <w:szCs w:val="28"/>
        </w:rPr>
        <w:t xml:space="preserve"> като две са с неодобрени споразумения, а 1 дело</w:t>
      </w:r>
      <w:r w:rsidR="00A07A5F">
        <w:rPr>
          <w:sz w:val="28"/>
          <w:szCs w:val="28"/>
        </w:rPr>
        <w:t xml:space="preserve"> е</w:t>
      </w:r>
      <w:r w:rsidRPr="00B87844">
        <w:rPr>
          <w:sz w:val="28"/>
          <w:szCs w:val="28"/>
        </w:rPr>
        <w:t xml:space="preserve"> върнато на РП</w:t>
      </w:r>
      <w:r w:rsidR="00A07A5F">
        <w:rPr>
          <w:sz w:val="28"/>
          <w:szCs w:val="28"/>
        </w:rPr>
        <w:t>-Тетевен</w:t>
      </w:r>
      <w:r w:rsidRPr="00B87844">
        <w:rPr>
          <w:sz w:val="28"/>
          <w:szCs w:val="28"/>
        </w:rPr>
        <w:t xml:space="preserve"> за отстраняване на </w:t>
      </w:r>
      <w:r w:rsidR="00A07A5F">
        <w:rPr>
          <w:sz w:val="28"/>
          <w:szCs w:val="28"/>
        </w:rPr>
        <w:t xml:space="preserve">допуснати </w:t>
      </w:r>
      <w:r w:rsidRPr="00B87844">
        <w:rPr>
          <w:sz w:val="28"/>
          <w:szCs w:val="28"/>
        </w:rPr>
        <w:t>процесуални нарушения.</w:t>
      </w:r>
    </w:p>
    <w:p w:rsidR="00E235B9" w:rsidRPr="00B87844" w:rsidRDefault="00E235B9" w:rsidP="00E235B9">
      <w:pPr>
        <w:ind w:firstLine="709"/>
        <w:jc w:val="both"/>
        <w:rPr>
          <w:sz w:val="28"/>
          <w:szCs w:val="28"/>
        </w:rPr>
      </w:pPr>
      <w:r w:rsidRPr="00B87844">
        <w:rPr>
          <w:sz w:val="28"/>
          <w:szCs w:val="28"/>
        </w:rPr>
        <w:t>От върнати след инстанционна проверка 43 актове, пос</w:t>
      </w:r>
      <w:r w:rsidR="005F2C8F">
        <w:rPr>
          <w:sz w:val="28"/>
          <w:szCs w:val="28"/>
        </w:rPr>
        <w:t>тановени по наказателни дела, 30</w:t>
      </w:r>
      <w:r w:rsidRPr="00B87844">
        <w:rPr>
          <w:sz w:val="28"/>
          <w:szCs w:val="28"/>
        </w:rPr>
        <w:t xml:space="preserve"> са потвърдени</w:t>
      </w:r>
      <w:r w:rsidR="005F2C8F">
        <w:rPr>
          <w:sz w:val="28"/>
          <w:szCs w:val="28"/>
        </w:rPr>
        <w:t>,  по 2 дела</w:t>
      </w:r>
      <w:r w:rsidRPr="00B87844">
        <w:rPr>
          <w:sz w:val="28"/>
          <w:szCs w:val="28"/>
        </w:rPr>
        <w:t xml:space="preserve"> е отказано възобновяване</w:t>
      </w:r>
      <w:r w:rsidR="005F2C8F">
        <w:rPr>
          <w:sz w:val="28"/>
          <w:szCs w:val="28"/>
        </w:rPr>
        <w:t xml:space="preserve"> или общо 32 дела</w:t>
      </w:r>
      <w:r w:rsidRPr="00B87844">
        <w:rPr>
          <w:sz w:val="28"/>
          <w:szCs w:val="28"/>
        </w:rPr>
        <w:t xml:space="preserve">, </w:t>
      </w:r>
      <w:r w:rsidR="0072682D">
        <w:rPr>
          <w:sz w:val="28"/>
          <w:szCs w:val="28"/>
        </w:rPr>
        <w:t>6</w:t>
      </w:r>
      <w:r w:rsidRPr="00B87844">
        <w:rPr>
          <w:sz w:val="28"/>
          <w:szCs w:val="28"/>
        </w:rPr>
        <w:t xml:space="preserve"> са върнати за ново разглеждане, 1  изменено в режима на</w:t>
      </w:r>
      <w:r w:rsidR="0072682D">
        <w:rPr>
          <w:sz w:val="28"/>
          <w:szCs w:val="28"/>
        </w:rPr>
        <w:t xml:space="preserve"> изтърпяване на наказанието и 4 </w:t>
      </w:r>
      <w:r w:rsidRPr="00B87844">
        <w:rPr>
          <w:sz w:val="28"/>
          <w:szCs w:val="28"/>
        </w:rPr>
        <w:t>отменени</w:t>
      </w:r>
      <w:r w:rsidR="0072682D">
        <w:rPr>
          <w:sz w:val="28"/>
          <w:szCs w:val="28"/>
        </w:rPr>
        <w:t>,</w:t>
      </w:r>
      <w:r w:rsidRPr="00B87844">
        <w:rPr>
          <w:sz w:val="28"/>
          <w:szCs w:val="28"/>
        </w:rPr>
        <w:t xml:space="preserve"> от които по 1 </w:t>
      </w:r>
      <w:r w:rsidR="0087774B">
        <w:rPr>
          <w:sz w:val="28"/>
          <w:szCs w:val="28"/>
        </w:rPr>
        <w:t xml:space="preserve">дело </w:t>
      </w:r>
      <w:r w:rsidRPr="00B87844">
        <w:rPr>
          <w:sz w:val="28"/>
          <w:szCs w:val="28"/>
        </w:rPr>
        <w:t>е оттеглена тъжбата.</w:t>
      </w:r>
    </w:p>
    <w:p w:rsidR="00E235B9" w:rsidRPr="00B87844" w:rsidRDefault="00E235B9" w:rsidP="00E235B9">
      <w:pPr>
        <w:ind w:firstLine="709"/>
        <w:jc w:val="both"/>
        <w:rPr>
          <w:sz w:val="28"/>
          <w:szCs w:val="28"/>
        </w:rPr>
      </w:pPr>
      <w:r w:rsidRPr="00B87844">
        <w:rPr>
          <w:sz w:val="28"/>
          <w:szCs w:val="28"/>
        </w:rPr>
        <w:t>Съдия Маринов  през 2016 година е  разгледал  общо 58 граждански дела, от които</w:t>
      </w:r>
      <w:r w:rsidR="00CD679D">
        <w:rPr>
          <w:sz w:val="28"/>
          <w:szCs w:val="28"/>
        </w:rPr>
        <w:t xml:space="preserve"> 1 гр.дело, 3 дела други Ч.Гр.Дела, и 54</w:t>
      </w:r>
      <w:r w:rsidRPr="00B87844">
        <w:rPr>
          <w:sz w:val="28"/>
          <w:szCs w:val="28"/>
        </w:rPr>
        <w:t xml:space="preserve">  ч.гр. дела  по реда на чл.410 и чл.417 от ГПК. </w:t>
      </w:r>
    </w:p>
    <w:p w:rsidR="00E235B9" w:rsidRPr="00B87844" w:rsidRDefault="00E235B9" w:rsidP="00E235B9">
      <w:pPr>
        <w:ind w:firstLine="709"/>
        <w:jc w:val="both"/>
        <w:rPr>
          <w:sz w:val="28"/>
          <w:szCs w:val="28"/>
        </w:rPr>
      </w:pPr>
      <w:r w:rsidRPr="00B87844">
        <w:rPr>
          <w:sz w:val="28"/>
          <w:szCs w:val="28"/>
        </w:rPr>
        <w:t>В 3-месечен срок са приключили 58 дела, т.е. 100% спрямо свършените. Има 4  обжалвани граждански дела, по които актовете са потвърдени.</w:t>
      </w:r>
    </w:p>
    <w:p w:rsidR="00E235B9" w:rsidRPr="00B87844" w:rsidRDefault="00E235B9" w:rsidP="00E235B9">
      <w:pPr>
        <w:ind w:firstLine="709"/>
        <w:jc w:val="both"/>
        <w:rPr>
          <w:sz w:val="28"/>
          <w:szCs w:val="28"/>
        </w:rPr>
      </w:pPr>
      <w:r w:rsidRPr="00B87844">
        <w:rPr>
          <w:sz w:val="28"/>
          <w:szCs w:val="28"/>
        </w:rPr>
        <w:t>От приключените  58 дела, решени по същество са 57 дела, и 1 ч.гражданско дело е прекратено.</w:t>
      </w:r>
    </w:p>
    <w:p w:rsidR="00E235B9" w:rsidRDefault="00E235B9" w:rsidP="00E235B9">
      <w:pPr>
        <w:ind w:firstLine="709"/>
        <w:jc w:val="center"/>
        <w:rPr>
          <w:b/>
          <w:sz w:val="28"/>
          <w:szCs w:val="28"/>
        </w:rPr>
      </w:pPr>
    </w:p>
    <w:p w:rsidR="00E235B9" w:rsidRDefault="00E235B9" w:rsidP="00B20BA6">
      <w:pPr>
        <w:ind w:firstLine="709"/>
        <w:rPr>
          <w:b/>
          <w:sz w:val="28"/>
          <w:szCs w:val="28"/>
        </w:rPr>
      </w:pPr>
      <w:r>
        <w:rPr>
          <w:b/>
          <w:sz w:val="28"/>
          <w:szCs w:val="28"/>
        </w:rPr>
        <w:t>Съдия Ани Георгиева</w:t>
      </w:r>
    </w:p>
    <w:p w:rsidR="00E235B9" w:rsidRDefault="00E235B9" w:rsidP="00E235B9">
      <w:pPr>
        <w:ind w:firstLine="709"/>
        <w:jc w:val="center"/>
        <w:rPr>
          <w:b/>
          <w:i/>
          <w:sz w:val="28"/>
          <w:szCs w:val="28"/>
          <w:u w:val="single"/>
        </w:rPr>
      </w:pPr>
    </w:p>
    <w:p w:rsidR="00A6775A" w:rsidRDefault="00E235B9" w:rsidP="00E235B9">
      <w:pPr>
        <w:ind w:firstLine="709"/>
        <w:jc w:val="both"/>
        <w:rPr>
          <w:sz w:val="28"/>
          <w:szCs w:val="28"/>
        </w:rPr>
      </w:pPr>
      <w:r w:rsidRPr="00A6775A">
        <w:rPr>
          <w:sz w:val="28"/>
          <w:szCs w:val="28"/>
        </w:rPr>
        <w:t>Съдия Ани Георгиева през отчет</w:t>
      </w:r>
      <w:r w:rsidR="006E5013">
        <w:rPr>
          <w:sz w:val="28"/>
          <w:szCs w:val="28"/>
        </w:rPr>
        <w:t>ния период е разгледала общо 220 наказателни дела, от които  68</w:t>
      </w:r>
      <w:r w:rsidRPr="00A6775A">
        <w:rPr>
          <w:sz w:val="28"/>
          <w:szCs w:val="28"/>
        </w:rPr>
        <w:t xml:space="preserve"> броя са Н.О.Х.Д</w:t>
      </w:r>
      <w:r w:rsidR="00A6775A">
        <w:rPr>
          <w:sz w:val="28"/>
          <w:szCs w:val="28"/>
        </w:rPr>
        <w:t>ела</w:t>
      </w:r>
      <w:r w:rsidRPr="00A6775A">
        <w:rPr>
          <w:sz w:val="28"/>
          <w:szCs w:val="28"/>
        </w:rPr>
        <w:t>,  6</w:t>
      </w:r>
      <w:r w:rsidR="00A6775A">
        <w:rPr>
          <w:sz w:val="28"/>
          <w:szCs w:val="28"/>
        </w:rPr>
        <w:t xml:space="preserve"> </w:t>
      </w:r>
      <w:r w:rsidRPr="00A6775A">
        <w:rPr>
          <w:sz w:val="28"/>
          <w:szCs w:val="28"/>
        </w:rPr>
        <w:t>броя Н.Ч.Х.Д</w:t>
      </w:r>
      <w:r w:rsidR="00A6775A">
        <w:rPr>
          <w:sz w:val="28"/>
          <w:szCs w:val="28"/>
        </w:rPr>
        <w:t>ела</w:t>
      </w:r>
      <w:r w:rsidRPr="00A6775A">
        <w:rPr>
          <w:sz w:val="28"/>
          <w:szCs w:val="28"/>
        </w:rPr>
        <w:t>,  6 броя Н.А.Х.Д</w:t>
      </w:r>
      <w:r w:rsidR="00A6775A">
        <w:rPr>
          <w:sz w:val="28"/>
          <w:szCs w:val="28"/>
        </w:rPr>
        <w:t>ела</w:t>
      </w:r>
      <w:r w:rsidRPr="00A6775A">
        <w:rPr>
          <w:sz w:val="28"/>
          <w:szCs w:val="28"/>
        </w:rPr>
        <w:t xml:space="preserve"> по чл.78а,  72 броя Ч.Н.Д</w:t>
      </w:r>
      <w:r w:rsidR="00A6775A">
        <w:rPr>
          <w:sz w:val="28"/>
          <w:szCs w:val="28"/>
        </w:rPr>
        <w:t>ела</w:t>
      </w:r>
      <w:r w:rsidRPr="00A6775A">
        <w:rPr>
          <w:sz w:val="28"/>
          <w:szCs w:val="28"/>
        </w:rPr>
        <w:t xml:space="preserve"> и  Н.А.Х.Д</w:t>
      </w:r>
      <w:r w:rsidR="00A6775A">
        <w:rPr>
          <w:sz w:val="28"/>
          <w:szCs w:val="28"/>
        </w:rPr>
        <w:t>ела</w:t>
      </w:r>
      <w:r w:rsidRPr="00A6775A">
        <w:rPr>
          <w:sz w:val="28"/>
          <w:szCs w:val="28"/>
        </w:rPr>
        <w:t xml:space="preserve"> – 68 б</w:t>
      </w:r>
      <w:r w:rsidR="006E5013">
        <w:rPr>
          <w:sz w:val="28"/>
          <w:szCs w:val="28"/>
        </w:rPr>
        <w:t>роя, от които свършени 211</w:t>
      </w:r>
      <w:r w:rsidR="00A6775A">
        <w:rPr>
          <w:sz w:val="28"/>
          <w:szCs w:val="28"/>
        </w:rPr>
        <w:t xml:space="preserve"> дела.Р</w:t>
      </w:r>
      <w:r w:rsidRPr="00A6775A">
        <w:rPr>
          <w:sz w:val="28"/>
          <w:szCs w:val="28"/>
        </w:rPr>
        <w:t>еш</w:t>
      </w:r>
      <w:r w:rsidR="00B84429">
        <w:rPr>
          <w:sz w:val="28"/>
          <w:szCs w:val="28"/>
        </w:rPr>
        <w:t>ени по същество са 147 дела и 64</w:t>
      </w:r>
      <w:r w:rsidRPr="00A6775A">
        <w:rPr>
          <w:sz w:val="28"/>
          <w:szCs w:val="28"/>
        </w:rPr>
        <w:t xml:space="preserve"> дела са  прекратени. </w:t>
      </w:r>
    </w:p>
    <w:p w:rsidR="00E235B9" w:rsidRPr="00A6775A" w:rsidRDefault="00922A8F" w:rsidP="00E235B9">
      <w:pPr>
        <w:ind w:firstLine="709"/>
        <w:jc w:val="both"/>
        <w:rPr>
          <w:sz w:val="28"/>
          <w:szCs w:val="28"/>
        </w:rPr>
      </w:pPr>
      <w:r>
        <w:rPr>
          <w:sz w:val="28"/>
          <w:szCs w:val="28"/>
        </w:rPr>
        <w:t>Останали висящи 9 наказателни дела,образувани през 2016 година.</w:t>
      </w:r>
    </w:p>
    <w:p w:rsidR="00E235B9" w:rsidRPr="00A6775A" w:rsidRDefault="00E235B9" w:rsidP="00E235B9">
      <w:pPr>
        <w:ind w:firstLine="709"/>
        <w:jc w:val="both"/>
        <w:rPr>
          <w:sz w:val="28"/>
          <w:szCs w:val="28"/>
        </w:rPr>
      </w:pPr>
      <w:r w:rsidRPr="00A6775A">
        <w:rPr>
          <w:sz w:val="28"/>
          <w:szCs w:val="28"/>
        </w:rPr>
        <w:t>В 3-месечния срок са свършени 160 дела, от които 62</w:t>
      </w:r>
      <w:r w:rsidR="00A6775A">
        <w:rPr>
          <w:sz w:val="28"/>
          <w:szCs w:val="28"/>
        </w:rPr>
        <w:t xml:space="preserve"> </w:t>
      </w:r>
      <w:r w:rsidRPr="00A6775A">
        <w:rPr>
          <w:sz w:val="28"/>
          <w:szCs w:val="28"/>
        </w:rPr>
        <w:t>бр. Н.О.Х.Д</w:t>
      </w:r>
      <w:r w:rsidR="00A6775A">
        <w:rPr>
          <w:sz w:val="28"/>
          <w:szCs w:val="28"/>
        </w:rPr>
        <w:t>ела</w:t>
      </w:r>
      <w:r w:rsidRPr="00A6775A">
        <w:rPr>
          <w:sz w:val="28"/>
          <w:szCs w:val="28"/>
        </w:rPr>
        <w:t>,</w:t>
      </w:r>
      <w:r w:rsidRPr="00A6775A">
        <w:rPr>
          <w:sz w:val="28"/>
          <w:szCs w:val="28"/>
          <w:lang w:val="en-US"/>
        </w:rPr>
        <w:t xml:space="preserve"> </w:t>
      </w:r>
      <w:r w:rsidRPr="00A6775A">
        <w:rPr>
          <w:sz w:val="28"/>
          <w:szCs w:val="28"/>
        </w:rPr>
        <w:t>1</w:t>
      </w:r>
      <w:r w:rsidR="00A6775A">
        <w:rPr>
          <w:sz w:val="28"/>
          <w:szCs w:val="28"/>
        </w:rPr>
        <w:t xml:space="preserve"> </w:t>
      </w:r>
      <w:r w:rsidRPr="00A6775A">
        <w:rPr>
          <w:sz w:val="28"/>
          <w:szCs w:val="28"/>
        </w:rPr>
        <w:t>бр. Н.Ч.Х.Д</w:t>
      </w:r>
      <w:r w:rsidR="00A6775A">
        <w:rPr>
          <w:sz w:val="28"/>
          <w:szCs w:val="28"/>
        </w:rPr>
        <w:t>ело</w:t>
      </w:r>
      <w:r w:rsidRPr="00A6775A">
        <w:rPr>
          <w:sz w:val="28"/>
          <w:szCs w:val="28"/>
        </w:rPr>
        <w:t>, 6 бр. Н.А.Х.Д</w:t>
      </w:r>
      <w:r w:rsidR="00A6775A">
        <w:rPr>
          <w:sz w:val="28"/>
          <w:szCs w:val="28"/>
        </w:rPr>
        <w:t>ела</w:t>
      </w:r>
      <w:r w:rsidRPr="00A6775A">
        <w:rPr>
          <w:sz w:val="28"/>
          <w:szCs w:val="28"/>
        </w:rPr>
        <w:t xml:space="preserve"> по чл.78а от НК, 71 бр.Ч.Н.Д</w:t>
      </w:r>
      <w:r w:rsidR="00A6775A">
        <w:rPr>
          <w:sz w:val="28"/>
          <w:szCs w:val="28"/>
        </w:rPr>
        <w:t>ела</w:t>
      </w:r>
      <w:r w:rsidRPr="00A6775A">
        <w:rPr>
          <w:sz w:val="28"/>
          <w:szCs w:val="28"/>
        </w:rPr>
        <w:t xml:space="preserve"> и 20 бр. Н.А.Х.</w:t>
      </w:r>
      <w:r w:rsidR="00A6775A">
        <w:rPr>
          <w:sz w:val="28"/>
          <w:szCs w:val="28"/>
        </w:rPr>
        <w:t xml:space="preserve"> </w:t>
      </w:r>
      <w:r w:rsidRPr="00A6775A">
        <w:rPr>
          <w:sz w:val="28"/>
          <w:szCs w:val="28"/>
        </w:rPr>
        <w:t>Дела.</w:t>
      </w:r>
    </w:p>
    <w:p w:rsidR="00E235B9" w:rsidRPr="00A6775A" w:rsidRDefault="00E235B9" w:rsidP="00E235B9">
      <w:pPr>
        <w:ind w:firstLine="709"/>
        <w:jc w:val="both"/>
        <w:rPr>
          <w:sz w:val="28"/>
          <w:szCs w:val="28"/>
        </w:rPr>
      </w:pPr>
      <w:r w:rsidRPr="00A6775A">
        <w:rPr>
          <w:sz w:val="28"/>
          <w:szCs w:val="28"/>
        </w:rPr>
        <w:t>В 3-месечния срок са приключени  160  дела, т.е. 76,19 % спрямо свършените дела.</w:t>
      </w:r>
    </w:p>
    <w:p w:rsidR="00E235B9" w:rsidRPr="00A6775A" w:rsidRDefault="00E235B9" w:rsidP="00E235B9">
      <w:pPr>
        <w:ind w:firstLine="709"/>
        <w:jc w:val="both"/>
        <w:rPr>
          <w:sz w:val="28"/>
          <w:szCs w:val="28"/>
        </w:rPr>
      </w:pPr>
      <w:r w:rsidRPr="00A6775A">
        <w:rPr>
          <w:sz w:val="28"/>
          <w:szCs w:val="28"/>
        </w:rPr>
        <w:t xml:space="preserve"> От приключилите дел</w:t>
      </w:r>
      <w:r w:rsidR="003C087E">
        <w:rPr>
          <w:sz w:val="28"/>
          <w:szCs w:val="28"/>
        </w:rPr>
        <w:t>а 64</w:t>
      </w:r>
      <w:r w:rsidRPr="00A6775A">
        <w:rPr>
          <w:sz w:val="28"/>
          <w:szCs w:val="28"/>
        </w:rPr>
        <w:t xml:space="preserve"> са прекратени, като от тях 58 Н.О.Х.Дела</w:t>
      </w:r>
      <w:r w:rsidR="003C087E">
        <w:rPr>
          <w:sz w:val="28"/>
          <w:szCs w:val="28"/>
        </w:rPr>
        <w:t>, от които 58</w:t>
      </w:r>
      <w:r w:rsidR="00A6775A">
        <w:rPr>
          <w:sz w:val="28"/>
          <w:szCs w:val="28"/>
        </w:rPr>
        <w:t xml:space="preserve"> са приключили със споразумения.</w:t>
      </w:r>
      <w:r w:rsidRPr="00A6775A">
        <w:rPr>
          <w:sz w:val="28"/>
          <w:szCs w:val="28"/>
        </w:rPr>
        <w:t xml:space="preserve"> </w:t>
      </w:r>
    </w:p>
    <w:p w:rsidR="00E235B9" w:rsidRPr="00A6775A" w:rsidRDefault="00E235B9" w:rsidP="00E235B9">
      <w:pPr>
        <w:ind w:firstLine="709"/>
        <w:jc w:val="both"/>
        <w:rPr>
          <w:sz w:val="28"/>
          <w:szCs w:val="28"/>
        </w:rPr>
      </w:pPr>
      <w:r w:rsidRPr="00A6775A">
        <w:rPr>
          <w:sz w:val="28"/>
          <w:szCs w:val="28"/>
        </w:rPr>
        <w:t xml:space="preserve">От върнати след инстанционна проверка 31 наказателни дела: 22 актове по дела са потвърдени, </w:t>
      </w:r>
      <w:r w:rsidRPr="00A6775A">
        <w:rPr>
          <w:sz w:val="28"/>
          <w:szCs w:val="28"/>
          <w:lang w:val="en-US"/>
        </w:rPr>
        <w:t xml:space="preserve">1 </w:t>
      </w:r>
      <w:r w:rsidRPr="00A6775A">
        <w:rPr>
          <w:sz w:val="28"/>
          <w:szCs w:val="28"/>
        </w:rPr>
        <w:t xml:space="preserve">акт е изменен и 5 </w:t>
      </w:r>
      <w:r w:rsidRPr="00A6775A">
        <w:rPr>
          <w:sz w:val="28"/>
          <w:szCs w:val="28"/>
          <w:lang w:val="en-US"/>
        </w:rPr>
        <w:t xml:space="preserve"> </w:t>
      </w:r>
      <w:r w:rsidRPr="00A6775A">
        <w:rPr>
          <w:sz w:val="28"/>
          <w:szCs w:val="28"/>
        </w:rPr>
        <w:t xml:space="preserve">акта са  отменени и </w:t>
      </w:r>
      <w:r w:rsidR="00A6775A">
        <w:rPr>
          <w:sz w:val="28"/>
          <w:szCs w:val="28"/>
        </w:rPr>
        <w:t xml:space="preserve">делата са върнати за ново разглеждане,а </w:t>
      </w:r>
      <w:r w:rsidRPr="00A6775A">
        <w:rPr>
          <w:sz w:val="28"/>
          <w:szCs w:val="28"/>
        </w:rPr>
        <w:t xml:space="preserve">3 </w:t>
      </w:r>
      <w:r w:rsidR="00A6775A">
        <w:rPr>
          <w:sz w:val="28"/>
          <w:szCs w:val="28"/>
        </w:rPr>
        <w:t xml:space="preserve">акта </w:t>
      </w:r>
      <w:r w:rsidRPr="00A6775A">
        <w:rPr>
          <w:sz w:val="28"/>
          <w:szCs w:val="28"/>
        </w:rPr>
        <w:t xml:space="preserve">са отменени </w:t>
      </w:r>
      <w:r w:rsidR="00A6775A">
        <w:rPr>
          <w:sz w:val="28"/>
          <w:szCs w:val="28"/>
        </w:rPr>
        <w:t xml:space="preserve"> и е постановен нов акт по същество.</w:t>
      </w:r>
    </w:p>
    <w:p w:rsidR="00922A8F" w:rsidRDefault="00E235B9" w:rsidP="00E235B9">
      <w:pPr>
        <w:ind w:firstLine="709"/>
        <w:jc w:val="both"/>
        <w:rPr>
          <w:sz w:val="28"/>
          <w:szCs w:val="28"/>
        </w:rPr>
      </w:pPr>
      <w:r>
        <w:rPr>
          <w:sz w:val="28"/>
          <w:szCs w:val="28"/>
        </w:rPr>
        <w:lastRenderedPageBreak/>
        <w:t xml:space="preserve">Съдия  Георгиева  през 2016 година е  разгледала  общо граждански 55 дела, от които 4 дела по общия исков ред и 51  ч.гр. дела по реда на чл.410 и чл.417 от ГПК. </w:t>
      </w:r>
    </w:p>
    <w:p w:rsidR="00922A8F" w:rsidRDefault="00922A8F" w:rsidP="00E235B9">
      <w:pPr>
        <w:ind w:firstLine="709"/>
        <w:jc w:val="both"/>
        <w:rPr>
          <w:sz w:val="28"/>
          <w:szCs w:val="28"/>
        </w:rPr>
      </w:pPr>
      <w:r>
        <w:rPr>
          <w:sz w:val="28"/>
          <w:szCs w:val="28"/>
        </w:rPr>
        <w:t>Останали несвършени 3 граждански дела, две от които образувани през 2015г.-Гр.дело №489/2015г и Гр.дело №825/2015г.,по които към момента на изготвяне на доклада са приключени устните състезания и предстои постановяване на акт по същество и едно дело е образувано през 2016 година.</w:t>
      </w:r>
    </w:p>
    <w:p w:rsidR="00E235B9" w:rsidRDefault="00E235B9" w:rsidP="00E235B9">
      <w:pPr>
        <w:ind w:firstLine="709"/>
        <w:jc w:val="both"/>
        <w:rPr>
          <w:sz w:val="28"/>
          <w:szCs w:val="28"/>
        </w:rPr>
      </w:pPr>
      <w:r>
        <w:rPr>
          <w:sz w:val="28"/>
          <w:szCs w:val="28"/>
        </w:rPr>
        <w:t xml:space="preserve">В 3-месечен срок са приключили 52 дела, т.е. </w:t>
      </w:r>
      <w:r>
        <w:rPr>
          <w:b/>
          <w:sz w:val="28"/>
          <w:szCs w:val="28"/>
        </w:rPr>
        <w:t>94.54% спрямо свършените.</w:t>
      </w:r>
      <w:r>
        <w:rPr>
          <w:sz w:val="28"/>
          <w:szCs w:val="28"/>
        </w:rPr>
        <w:t xml:space="preserve">  </w:t>
      </w:r>
    </w:p>
    <w:p w:rsidR="00E235B9" w:rsidRDefault="00E235B9" w:rsidP="00E235B9">
      <w:pPr>
        <w:ind w:firstLine="709"/>
        <w:jc w:val="both"/>
        <w:rPr>
          <w:sz w:val="28"/>
          <w:szCs w:val="28"/>
        </w:rPr>
      </w:pPr>
      <w:r>
        <w:rPr>
          <w:sz w:val="28"/>
          <w:szCs w:val="28"/>
        </w:rPr>
        <w:t xml:space="preserve">От обжалваните 4 граждански дела, върнати след инстанционна проверка – акта по </w:t>
      </w:r>
      <w:r>
        <w:rPr>
          <w:b/>
          <w:sz w:val="28"/>
          <w:szCs w:val="28"/>
        </w:rPr>
        <w:t>3 дело е потвърден</w:t>
      </w:r>
      <w:r>
        <w:rPr>
          <w:sz w:val="28"/>
          <w:szCs w:val="28"/>
        </w:rPr>
        <w:t xml:space="preserve"> и 1 са отменени.</w:t>
      </w:r>
    </w:p>
    <w:p w:rsidR="00E235B9" w:rsidRDefault="00A6775A" w:rsidP="00E235B9">
      <w:pPr>
        <w:ind w:firstLine="709"/>
        <w:jc w:val="both"/>
        <w:rPr>
          <w:sz w:val="28"/>
          <w:szCs w:val="28"/>
        </w:rPr>
      </w:pPr>
      <w:r>
        <w:rPr>
          <w:sz w:val="28"/>
          <w:szCs w:val="28"/>
        </w:rPr>
        <w:t xml:space="preserve">От приключилите 52  дела,  </w:t>
      </w:r>
      <w:r w:rsidR="00E235B9">
        <w:rPr>
          <w:sz w:val="28"/>
          <w:szCs w:val="28"/>
        </w:rPr>
        <w:t xml:space="preserve">решени с акт по същество </w:t>
      </w:r>
      <w:r>
        <w:rPr>
          <w:sz w:val="28"/>
          <w:szCs w:val="28"/>
        </w:rPr>
        <w:t xml:space="preserve">са </w:t>
      </w:r>
      <w:r w:rsidR="00E235B9">
        <w:rPr>
          <w:sz w:val="28"/>
          <w:szCs w:val="28"/>
        </w:rPr>
        <w:t>48 дела, в. т.ч. 47 Ч.Гр.дела и 1 друго гражданско дело.</w:t>
      </w:r>
    </w:p>
    <w:p w:rsidR="00A6775A" w:rsidRDefault="00E2225D" w:rsidP="00E235B9">
      <w:pPr>
        <w:ind w:firstLine="709"/>
        <w:jc w:val="both"/>
        <w:rPr>
          <w:sz w:val="28"/>
          <w:szCs w:val="28"/>
        </w:rPr>
      </w:pPr>
      <w:r>
        <w:rPr>
          <w:sz w:val="28"/>
          <w:szCs w:val="28"/>
        </w:rPr>
        <w:t>Анализът на резултатите от обжалваните и върнати след инстанционен контрол актове на съдия Георгиева показва значителна промяна в позитивна насока в съотношението „потвърдени - отменени актове“,в сравнение с предходен отчетен период, очевидно вследствие и на придобитият съдийски опит и практическо реализиране на притежаваните теоретични познания при разрешаването на възлаганите за разглеждане дела.</w:t>
      </w:r>
    </w:p>
    <w:p w:rsidR="003D0570" w:rsidRPr="006B35D2" w:rsidRDefault="00B56A15" w:rsidP="003B7DA0">
      <w:pPr>
        <w:ind w:firstLine="709"/>
        <w:jc w:val="center"/>
        <w:rPr>
          <w:b/>
          <w:sz w:val="28"/>
          <w:szCs w:val="28"/>
          <w:u w:val="single"/>
        </w:rPr>
      </w:pPr>
      <w:r w:rsidRPr="006B35D2">
        <w:rPr>
          <w:b/>
          <w:sz w:val="28"/>
          <w:szCs w:val="28"/>
          <w:u w:val="single"/>
        </w:rPr>
        <w:t>ІХ</w:t>
      </w:r>
      <w:r w:rsidR="003D0570" w:rsidRPr="006B35D2">
        <w:rPr>
          <w:b/>
          <w:sz w:val="28"/>
          <w:szCs w:val="28"/>
          <w:u w:val="single"/>
        </w:rPr>
        <w:t xml:space="preserve">.  СЪДЕБНО </w:t>
      </w:r>
      <w:r w:rsidR="00E2225D">
        <w:rPr>
          <w:b/>
          <w:sz w:val="28"/>
          <w:szCs w:val="28"/>
          <w:u w:val="single"/>
        </w:rPr>
        <w:t xml:space="preserve"> </w:t>
      </w:r>
      <w:r w:rsidR="003D0570" w:rsidRPr="006B35D2">
        <w:rPr>
          <w:b/>
          <w:sz w:val="28"/>
          <w:szCs w:val="28"/>
          <w:u w:val="single"/>
        </w:rPr>
        <w:t>ИЗПЪЛНЕНИЕ</w:t>
      </w:r>
    </w:p>
    <w:p w:rsidR="003D0570" w:rsidRDefault="003D0570" w:rsidP="006F3808">
      <w:pPr>
        <w:ind w:firstLine="709"/>
        <w:jc w:val="center"/>
        <w:rPr>
          <w:b/>
          <w:sz w:val="28"/>
          <w:szCs w:val="28"/>
        </w:rPr>
      </w:pPr>
    </w:p>
    <w:p w:rsidR="003D0570" w:rsidRDefault="003D0570" w:rsidP="006F3808">
      <w:pPr>
        <w:ind w:firstLine="709"/>
        <w:jc w:val="center"/>
        <w:rPr>
          <w:b/>
          <w:sz w:val="28"/>
          <w:szCs w:val="28"/>
          <w:lang w:val="en-US"/>
        </w:rPr>
      </w:pPr>
      <w:r>
        <w:rPr>
          <w:b/>
          <w:sz w:val="28"/>
          <w:szCs w:val="28"/>
        </w:rPr>
        <w:t>ПОСТЪПИЛИ  ИЗПЪЛНИТЕЛНИ  ДЕЛА</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693"/>
        <w:gridCol w:w="1703"/>
        <w:gridCol w:w="1594"/>
        <w:gridCol w:w="1618"/>
      </w:tblGrid>
      <w:tr w:rsidR="003D0570" w:rsidRPr="007D408D">
        <w:trPr>
          <w:trHeight w:val="444"/>
        </w:trPr>
        <w:tc>
          <w:tcPr>
            <w:tcW w:w="2570" w:type="dxa"/>
            <w:vAlign w:val="center"/>
          </w:tcPr>
          <w:p w:rsidR="003D0570" w:rsidRPr="003F6836" w:rsidRDefault="003D0570" w:rsidP="005C491E">
            <w:pPr>
              <w:rPr>
                <w:b/>
                <w:sz w:val="28"/>
                <w:szCs w:val="28"/>
              </w:rPr>
            </w:pPr>
          </w:p>
        </w:tc>
        <w:tc>
          <w:tcPr>
            <w:tcW w:w="1693" w:type="dxa"/>
            <w:vAlign w:val="center"/>
          </w:tcPr>
          <w:p w:rsidR="003D0570" w:rsidRPr="00451A1F" w:rsidRDefault="003D0570" w:rsidP="005C491E">
            <w:pPr>
              <w:ind w:firstLine="16"/>
              <w:jc w:val="center"/>
              <w:rPr>
                <w:sz w:val="28"/>
                <w:szCs w:val="28"/>
              </w:rPr>
            </w:pPr>
            <w:r>
              <w:rPr>
                <w:sz w:val="28"/>
                <w:szCs w:val="28"/>
              </w:rPr>
              <w:t>201</w:t>
            </w:r>
            <w:r w:rsidR="00C60E4E">
              <w:rPr>
                <w:sz w:val="28"/>
                <w:szCs w:val="28"/>
              </w:rPr>
              <w:t>6</w:t>
            </w:r>
          </w:p>
        </w:tc>
        <w:tc>
          <w:tcPr>
            <w:tcW w:w="1703" w:type="dxa"/>
            <w:vAlign w:val="center"/>
          </w:tcPr>
          <w:p w:rsidR="003D0570" w:rsidRPr="00451A1F" w:rsidRDefault="003D0570" w:rsidP="005C491E">
            <w:pPr>
              <w:ind w:firstLine="24"/>
              <w:jc w:val="center"/>
              <w:rPr>
                <w:sz w:val="28"/>
                <w:szCs w:val="28"/>
              </w:rPr>
            </w:pPr>
            <w:r>
              <w:rPr>
                <w:sz w:val="28"/>
                <w:szCs w:val="28"/>
              </w:rPr>
              <w:t>20</w:t>
            </w:r>
            <w:r>
              <w:rPr>
                <w:sz w:val="28"/>
                <w:szCs w:val="28"/>
                <w:lang w:val="en-US"/>
              </w:rPr>
              <w:t>1</w:t>
            </w:r>
            <w:r w:rsidR="00C60E4E">
              <w:rPr>
                <w:sz w:val="28"/>
                <w:szCs w:val="28"/>
              </w:rPr>
              <w:t>5</w:t>
            </w:r>
          </w:p>
        </w:tc>
        <w:tc>
          <w:tcPr>
            <w:tcW w:w="1594" w:type="dxa"/>
            <w:vAlign w:val="center"/>
          </w:tcPr>
          <w:p w:rsidR="003D0570" w:rsidRPr="00451A1F" w:rsidRDefault="003D0570" w:rsidP="005C491E">
            <w:pPr>
              <w:ind w:firstLine="22"/>
              <w:jc w:val="center"/>
              <w:rPr>
                <w:sz w:val="28"/>
                <w:szCs w:val="28"/>
              </w:rPr>
            </w:pPr>
            <w:r>
              <w:rPr>
                <w:sz w:val="28"/>
                <w:szCs w:val="28"/>
              </w:rPr>
              <w:t>201</w:t>
            </w:r>
            <w:r w:rsidR="005650F6">
              <w:rPr>
                <w:sz w:val="28"/>
                <w:szCs w:val="28"/>
              </w:rPr>
              <w:t>4</w:t>
            </w:r>
          </w:p>
        </w:tc>
        <w:tc>
          <w:tcPr>
            <w:tcW w:w="1618" w:type="dxa"/>
            <w:vAlign w:val="center"/>
          </w:tcPr>
          <w:p w:rsidR="003D0570" w:rsidRDefault="003D0570" w:rsidP="005C491E">
            <w:pPr>
              <w:jc w:val="center"/>
            </w:pPr>
            <w:r>
              <w:t>Ръст  спрямо</w:t>
            </w:r>
          </w:p>
          <w:p w:rsidR="003D0570" w:rsidRPr="007D408D" w:rsidRDefault="003D0570" w:rsidP="00147D57">
            <w:pPr>
              <w:jc w:val="center"/>
            </w:pPr>
            <w:r>
              <w:t>20</w:t>
            </w:r>
            <w:r>
              <w:rPr>
                <w:lang w:val="en-US"/>
              </w:rPr>
              <w:t>1</w:t>
            </w:r>
            <w:r w:rsidR="005650F6">
              <w:t>5</w:t>
            </w:r>
            <w:r>
              <w:t>г.</w:t>
            </w:r>
          </w:p>
        </w:tc>
      </w:tr>
      <w:tr w:rsidR="003D0570" w:rsidRPr="00237D9D" w:rsidTr="003B7DA0">
        <w:trPr>
          <w:trHeight w:val="285"/>
        </w:trPr>
        <w:tc>
          <w:tcPr>
            <w:tcW w:w="2570" w:type="dxa"/>
            <w:vAlign w:val="center"/>
          </w:tcPr>
          <w:p w:rsidR="003D0570" w:rsidRPr="003F6836" w:rsidRDefault="003D0570" w:rsidP="00147D57">
            <w:pPr>
              <w:rPr>
                <w:sz w:val="28"/>
                <w:szCs w:val="28"/>
              </w:rPr>
            </w:pPr>
            <w:r w:rsidRPr="003F6836">
              <w:rPr>
                <w:sz w:val="28"/>
                <w:szCs w:val="28"/>
              </w:rPr>
              <w:t>Новопостъпили(бр)</w:t>
            </w:r>
          </w:p>
        </w:tc>
        <w:tc>
          <w:tcPr>
            <w:tcW w:w="1693" w:type="dxa"/>
            <w:vAlign w:val="center"/>
          </w:tcPr>
          <w:p w:rsidR="003D0570" w:rsidRDefault="00C60E4E" w:rsidP="00EC3904">
            <w:pPr>
              <w:ind w:firstLine="16"/>
              <w:jc w:val="right"/>
              <w:rPr>
                <w:color w:val="000000"/>
                <w:sz w:val="28"/>
                <w:szCs w:val="28"/>
              </w:rPr>
            </w:pPr>
            <w:r>
              <w:rPr>
                <w:color w:val="000000"/>
                <w:sz w:val="28"/>
                <w:szCs w:val="28"/>
              </w:rPr>
              <w:t>59</w:t>
            </w:r>
          </w:p>
        </w:tc>
        <w:tc>
          <w:tcPr>
            <w:tcW w:w="1703" w:type="dxa"/>
            <w:vAlign w:val="center"/>
          </w:tcPr>
          <w:p w:rsidR="003D0570" w:rsidRDefault="005650F6" w:rsidP="00EC3904">
            <w:pPr>
              <w:ind w:firstLine="24"/>
              <w:jc w:val="right"/>
              <w:rPr>
                <w:color w:val="000000"/>
                <w:sz w:val="28"/>
                <w:szCs w:val="28"/>
              </w:rPr>
            </w:pPr>
            <w:r>
              <w:rPr>
                <w:color w:val="000000"/>
                <w:sz w:val="28"/>
                <w:szCs w:val="28"/>
              </w:rPr>
              <w:t>68</w:t>
            </w:r>
          </w:p>
        </w:tc>
        <w:tc>
          <w:tcPr>
            <w:tcW w:w="1594" w:type="dxa"/>
            <w:vAlign w:val="center"/>
          </w:tcPr>
          <w:p w:rsidR="003D0570" w:rsidRDefault="005650F6" w:rsidP="00EC3904">
            <w:pPr>
              <w:ind w:firstLine="22"/>
              <w:jc w:val="right"/>
              <w:rPr>
                <w:color w:val="000000"/>
                <w:sz w:val="28"/>
                <w:szCs w:val="28"/>
              </w:rPr>
            </w:pPr>
            <w:r>
              <w:rPr>
                <w:color w:val="000000"/>
                <w:sz w:val="28"/>
                <w:szCs w:val="28"/>
              </w:rPr>
              <w:t>95</w:t>
            </w:r>
          </w:p>
        </w:tc>
        <w:tc>
          <w:tcPr>
            <w:tcW w:w="1618" w:type="dxa"/>
            <w:vAlign w:val="center"/>
          </w:tcPr>
          <w:p w:rsidR="003D0570" w:rsidRDefault="00944F15" w:rsidP="00EC3904">
            <w:pPr>
              <w:jc w:val="right"/>
              <w:rPr>
                <w:rFonts w:ascii="Calibri" w:hAnsi="Calibri"/>
                <w:color w:val="000000"/>
                <w:sz w:val="28"/>
                <w:szCs w:val="28"/>
              </w:rPr>
            </w:pPr>
            <w:r>
              <w:rPr>
                <w:rFonts w:ascii="Calibri" w:hAnsi="Calibri"/>
                <w:color w:val="000000"/>
                <w:sz w:val="28"/>
                <w:szCs w:val="28"/>
              </w:rPr>
              <w:t>-</w:t>
            </w:r>
            <w:r w:rsidR="005650F6">
              <w:rPr>
                <w:rFonts w:ascii="Calibri" w:hAnsi="Calibri"/>
                <w:color w:val="000000"/>
                <w:sz w:val="28"/>
                <w:szCs w:val="28"/>
              </w:rPr>
              <w:t>9</w:t>
            </w:r>
          </w:p>
        </w:tc>
      </w:tr>
      <w:tr w:rsidR="003D0570" w:rsidRPr="000B21B0" w:rsidTr="003B7DA0">
        <w:trPr>
          <w:trHeight w:val="361"/>
        </w:trPr>
        <w:tc>
          <w:tcPr>
            <w:tcW w:w="2570" w:type="dxa"/>
            <w:vAlign w:val="center"/>
          </w:tcPr>
          <w:p w:rsidR="003D0570" w:rsidRPr="003F6836" w:rsidRDefault="003D0570" w:rsidP="00147D57">
            <w:pPr>
              <w:rPr>
                <w:sz w:val="28"/>
                <w:szCs w:val="28"/>
              </w:rPr>
            </w:pPr>
            <w:r w:rsidRPr="003F6836">
              <w:rPr>
                <w:sz w:val="28"/>
                <w:szCs w:val="28"/>
              </w:rPr>
              <w:t>Висящи(бр)</w:t>
            </w:r>
          </w:p>
        </w:tc>
        <w:tc>
          <w:tcPr>
            <w:tcW w:w="1693" w:type="dxa"/>
            <w:vAlign w:val="center"/>
          </w:tcPr>
          <w:p w:rsidR="003D0570" w:rsidRDefault="005650F6" w:rsidP="00EC3904">
            <w:pPr>
              <w:ind w:firstLine="16"/>
              <w:jc w:val="right"/>
              <w:rPr>
                <w:color w:val="000000"/>
                <w:sz w:val="28"/>
                <w:szCs w:val="28"/>
              </w:rPr>
            </w:pPr>
            <w:r>
              <w:rPr>
                <w:color w:val="000000"/>
                <w:sz w:val="28"/>
                <w:szCs w:val="28"/>
              </w:rPr>
              <w:t>1045</w:t>
            </w:r>
          </w:p>
        </w:tc>
        <w:tc>
          <w:tcPr>
            <w:tcW w:w="1703" w:type="dxa"/>
            <w:vAlign w:val="center"/>
          </w:tcPr>
          <w:p w:rsidR="003D0570" w:rsidRDefault="008010FE" w:rsidP="00EC3904">
            <w:pPr>
              <w:ind w:firstLine="24"/>
              <w:jc w:val="right"/>
              <w:rPr>
                <w:color w:val="000000"/>
                <w:sz w:val="28"/>
                <w:szCs w:val="28"/>
              </w:rPr>
            </w:pPr>
            <w:r>
              <w:rPr>
                <w:color w:val="000000"/>
                <w:sz w:val="28"/>
                <w:szCs w:val="28"/>
              </w:rPr>
              <w:t>1093</w:t>
            </w:r>
          </w:p>
        </w:tc>
        <w:tc>
          <w:tcPr>
            <w:tcW w:w="1594" w:type="dxa"/>
            <w:vAlign w:val="center"/>
          </w:tcPr>
          <w:p w:rsidR="003D0570" w:rsidRDefault="008010FE" w:rsidP="00EC3904">
            <w:pPr>
              <w:ind w:firstLine="22"/>
              <w:jc w:val="right"/>
              <w:rPr>
                <w:color w:val="000000"/>
                <w:sz w:val="28"/>
                <w:szCs w:val="28"/>
              </w:rPr>
            </w:pPr>
            <w:r>
              <w:rPr>
                <w:color w:val="000000"/>
                <w:sz w:val="28"/>
                <w:szCs w:val="28"/>
              </w:rPr>
              <w:t>1132</w:t>
            </w:r>
          </w:p>
        </w:tc>
        <w:tc>
          <w:tcPr>
            <w:tcW w:w="1618" w:type="dxa"/>
            <w:vAlign w:val="center"/>
          </w:tcPr>
          <w:p w:rsidR="003D0570" w:rsidRDefault="00944F15" w:rsidP="00EC3904">
            <w:pPr>
              <w:jc w:val="right"/>
              <w:rPr>
                <w:rFonts w:ascii="Calibri" w:hAnsi="Calibri"/>
                <w:color w:val="000000"/>
                <w:sz w:val="28"/>
                <w:szCs w:val="28"/>
              </w:rPr>
            </w:pPr>
            <w:r>
              <w:rPr>
                <w:rFonts w:ascii="Calibri" w:hAnsi="Calibri"/>
                <w:color w:val="000000"/>
                <w:sz w:val="28"/>
                <w:szCs w:val="28"/>
              </w:rPr>
              <w:t>-</w:t>
            </w:r>
            <w:r w:rsidR="008010FE">
              <w:rPr>
                <w:rFonts w:ascii="Calibri" w:hAnsi="Calibri"/>
                <w:color w:val="000000"/>
                <w:sz w:val="28"/>
                <w:szCs w:val="28"/>
              </w:rPr>
              <w:t>48</w:t>
            </w:r>
          </w:p>
        </w:tc>
      </w:tr>
      <w:tr w:rsidR="003D0570" w:rsidRPr="00237D9D" w:rsidTr="003B7DA0">
        <w:trPr>
          <w:trHeight w:val="410"/>
        </w:trPr>
        <w:tc>
          <w:tcPr>
            <w:tcW w:w="2570" w:type="dxa"/>
            <w:vAlign w:val="center"/>
          </w:tcPr>
          <w:p w:rsidR="003D0570" w:rsidRPr="003F6836" w:rsidRDefault="003D0570" w:rsidP="00147D57">
            <w:pPr>
              <w:rPr>
                <w:sz w:val="28"/>
                <w:szCs w:val="28"/>
              </w:rPr>
            </w:pPr>
            <w:r w:rsidRPr="003F6836">
              <w:rPr>
                <w:sz w:val="28"/>
                <w:szCs w:val="28"/>
              </w:rPr>
              <w:t>Събрани(лв)</w:t>
            </w:r>
          </w:p>
        </w:tc>
        <w:tc>
          <w:tcPr>
            <w:tcW w:w="1693" w:type="dxa"/>
            <w:vAlign w:val="center"/>
          </w:tcPr>
          <w:p w:rsidR="003D0570" w:rsidRDefault="005650F6" w:rsidP="00EC3904">
            <w:pPr>
              <w:ind w:firstLine="16"/>
              <w:jc w:val="right"/>
              <w:rPr>
                <w:color w:val="000000"/>
                <w:sz w:val="28"/>
                <w:szCs w:val="28"/>
              </w:rPr>
            </w:pPr>
            <w:r>
              <w:rPr>
                <w:color w:val="000000"/>
                <w:sz w:val="28"/>
                <w:szCs w:val="28"/>
              </w:rPr>
              <w:t>201780</w:t>
            </w:r>
          </w:p>
        </w:tc>
        <w:tc>
          <w:tcPr>
            <w:tcW w:w="1703" w:type="dxa"/>
            <w:vAlign w:val="center"/>
          </w:tcPr>
          <w:p w:rsidR="003D0570" w:rsidRDefault="005650F6" w:rsidP="00EC3904">
            <w:pPr>
              <w:ind w:firstLine="24"/>
              <w:jc w:val="right"/>
              <w:rPr>
                <w:color w:val="000000"/>
                <w:sz w:val="28"/>
                <w:szCs w:val="28"/>
              </w:rPr>
            </w:pPr>
            <w:r>
              <w:rPr>
                <w:color w:val="000000"/>
                <w:sz w:val="28"/>
                <w:szCs w:val="28"/>
              </w:rPr>
              <w:t>420787</w:t>
            </w:r>
          </w:p>
        </w:tc>
        <w:tc>
          <w:tcPr>
            <w:tcW w:w="1594" w:type="dxa"/>
            <w:vAlign w:val="center"/>
          </w:tcPr>
          <w:p w:rsidR="003D0570" w:rsidRDefault="005650F6" w:rsidP="00EC3904">
            <w:pPr>
              <w:ind w:firstLine="22"/>
              <w:jc w:val="right"/>
              <w:rPr>
                <w:color w:val="000000"/>
                <w:sz w:val="28"/>
                <w:szCs w:val="28"/>
              </w:rPr>
            </w:pPr>
            <w:r>
              <w:rPr>
                <w:color w:val="000000"/>
                <w:sz w:val="28"/>
                <w:szCs w:val="28"/>
              </w:rPr>
              <w:t xml:space="preserve">496970 </w:t>
            </w:r>
          </w:p>
        </w:tc>
        <w:tc>
          <w:tcPr>
            <w:tcW w:w="1618" w:type="dxa"/>
            <w:vAlign w:val="center"/>
          </w:tcPr>
          <w:p w:rsidR="003D0570" w:rsidRDefault="00AC1F1A" w:rsidP="00EC3904">
            <w:pPr>
              <w:jc w:val="right"/>
              <w:rPr>
                <w:rFonts w:ascii="Calibri" w:hAnsi="Calibri"/>
                <w:color w:val="000000"/>
                <w:sz w:val="28"/>
                <w:szCs w:val="28"/>
              </w:rPr>
            </w:pPr>
            <w:r>
              <w:rPr>
                <w:rFonts w:ascii="Calibri" w:hAnsi="Calibri"/>
                <w:color w:val="000000"/>
                <w:sz w:val="28"/>
                <w:szCs w:val="28"/>
              </w:rPr>
              <w:t>-76183</w:t>
            </w:r>
          </w:p>
        </w:tc>
      </w:tr>
      <w:tr w:rsidR="003D0570" w:rsidRPr="00237D9D" w:rsidTr="003B7DA0">
        <w:trPr>
          <w:trHeight w:val="415"/>
        </w:trPr>
        <w:tc>
          <w:tcPr>
            <w:tcW w:w="2570" w:type="dxa"/>
            <w:vAlign w:val="center"/>
          </w:tcPr>
          <w:p w:rsidR="003D0570" w:rsidRPr="003F6836" w:rsidRDefault="003D0570" w:rsidP="00147D57">
            <w:pPr>
              <w:rPr>
                <w:sz w:val="28"/>
                <w:szCs w:val="28"/>
              </w:rPr>
            </w:pPr>
            <w:r w:rsidRPr="003F6836">
              <w:rPr>
                <w:sz w:val="28"/>
                <w:szCs w:val="28"/>
              </w:rPr>
              <w:t>Несъбрани(лв)</w:t>
            </w:r>
          </w:p>
        </w:tc>
        <w:tc>
          <w:tcPr>
            <w:tcW w:w="1693" w:type="dxa"/>
            <w:vAlign w:val="center"/>
          </w:tcPr>
          <w:p w:rsidR="003D0570" w:rsidRDefault="005650F6" w:rsidP="00EC3904">
            <w:pPr>
              <w:ind w:firstLine="16"/>
              <w:jc w:val="right"/>
              <w:rPr>
                <w:color w:val="000000"/>
                <w:sz w:val="28"/>
                <w:szCs w:val="28"/>
              </w:rPr>
            </w:pPr>
            <w:r>
              <w:rPr>
                <w:color w:val="000000"/>
                <w:sz w:val="28"/>
                <w:szCs w:val="28"/>
              </w:rPr>
              <w:t>13886448</w:t>
            </w:r>
          </w:p>
        </w:tc>
        <w:tc>
          <w:tcPr>
            <w:tcW w:w="1703" w:type="dxa"/>
            <w:vAlign w:val="center"/>
          </w:tcPr>
          <w:p w:rsidR="003D0570" w:rsidRDefault="005650F6" w:rsidP="00EC3904">
            <w:pPr>
              <w:ind w:firstLine="24"/>
              <w:jc w:val="right"/>
              <w:rPr>
                <w:color w:val="000000"/>
                <w:sz w:val="28"/>
                <w:szCs w:val="28"/>
              </w:rPr>
            </w:pPr>
            <w:r>
              <w:rPr>
                <w:color w:val="000000"/>
                <w:sz w:val="28"/>
                <w:szCs w:val="28"/>
              </w:rPr>
              <w:t>14429511</w:t>
            </w:r>
          </w:p>
        </w:tc>
        <w:tc>
          <w:tcPr>
            <w:tcW w:w="1594" w:type="dxa"/>
            <w:vAlign w:val="center"/>
          </w:tcPr>
          <w:p w:rsidR="003D0570" w:rsidRDefault="005650F6" w:rsidP="005650F6">
            <w:pPr>
              <w:ind w:firstLine="22"/>
              <w:jc w:val="center"/>
              <w:rPr>
                <w:color w:val="000000"/>
                <w:sz w:val="28"/>
                <w:szCs w:val="28"/>
              </w:rPr>
            </w:pPr>
            <w:r>
              <w:rPr>
                <w:color w:val="000000"/>
                <w:sz w:val="28"/>
                <w:szCs w:val="28"/>
              </w:rPr>
              <w:t>18408963</w:t>
            </w:r>
          </w:p>
        </w:tc>
        <w:tc>
          <w:tcPr>
            <w:tcW w:w="1618" w:type="dxa"/>
            <w:vAlign w:val="center"/>
          </w:tcPr>
          <w:p w:rsidR="003D0570" w:rsidRDefault="00AC1F1A" w:rsidP="005650F6">
            <w:pPr>
              <w:jc w:val="right"/>
              <w:rPr>
                <w:rFonts w:ascii="Calibri" w:hAnsi="Calibri"/>
                <w:color w:val="000000"/>
                <w:sz w:val="28"/>
                <w:szCs w:val="28"/>
              </w:rPr>
            </w:pPr>
            <w:r>
              <w:rPr>
                <w:rFonts w:ascii="Calibri" w:hAnsi="Calibri"/>
                <w:color w:val="000000"/>
                <w:sz w:val="28"/>
                <w:szCs w:val="28"/>
              </w:rPr>
              <w:t>+</w:t>
            </w:r>
            <w:r w:rsidR="005650F6">
              <w:rPr>
                <w:rFonts w:ascii="Calibri" w:hAnsi="Calibri"/>
                <w:color w:val="000000"/>
                <w:sz w:val="28"/>
                <w:szCs w:val="28"/>
              </w:rPr>
              <w:t xml:space="preserve"> 543063</w:t>
            </w:r>
          </w:p>
        </w:tc>
      </w:tr>
    </w:tbl>
    <w:p w:rsidR="006C3A30" w:rsidRDefault="003B7DA0" w:rsidP="006C3A30">
      <w:pPr>
        <w:jc w:val="center"/>
        <w:outlineLvl w:val="0"/>
        <w:rPr>
          <w:b/>
          <w:sz w:val="28"/>
          <w:szCs w:val="28"/>
          <w:lang w:val="en-US"/>
        </w:rPr>
      </w:pPr>
      <w:r>
        <w:rPr>
          <w:noProof/>
        </w:rPr>
        <w:drawing>
          <wp:inline distT="0" distB="0" distL="0" distR="0" wp14:anchorId="6E3C42FA" wp14:editId="3F848278">
            <wp:extent cx="4705350" cy="1905000"/>
            <wp:effectExtent l="514350" t="514350" r="514350" b="514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0570" w:rsidRDefault="003D0570" w:rsidP="006F3808">
      <w:pPr>
        <w:ind w:firstLine="709"/>
        <w:jc w:val="center"/>
        <w:outlineLvl w:val="0"/>
        <w:rPr>
          <w:b/>
          <w:sz w:val="28"/>
          <w:szCs w:val="28"/>
          <w:lang w:val="en-US"/>
        </w:rPr>
      </w:pPr>
      <w:r>
        <w:rPr>
          <w:b/>
          <w:sz w:val="28"/>
          <w:szCs w:val="28"/>
        </w:rPr>
        <w:lastRenderedPageBreak/>
        <w:t>ПРЕКРАТЕНИ / СВЪРШЕНИ / ДЕЛА</w:t>
      </w:r>
    </w:p>
    <w:p w:rsidR="003D0570" w:rsidRPr="006E0276" w:rsidRDefault="003D0570" w:rsidP="006F3808">
      <w:pPr>
        <w:ind w:firstLine="709"/>
        <w:jc w:val="center"/>
        <w:outlineLvl w:val="0"/>
        <w:rPr>
          <w:b/>
          <w:sz w:val="28"/>
          <w:szCs w:val="28"/>
          <w:lang w:val="en-US"/>
        </w:rPr>
      </w:pPr>
    </w:p>
    <w:tbl>
      <w:tblPr>
        <w:tblW w:w="11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33"/>
        <w:gridCol w:w="1479"/>
        <w:gridCol w:w="900"/>
        <w:gridCol w:w="1440"/>
        <w:gridCol w:w="859"/>
        <w:gridCol w:w="1418"/>
        <w:gridCol w:w="2528"/>
      </w:tblGrid>
      <w:tr w:rsidR="003D0570" w:rsidRPr="003F6836" w:rsidTr="00EC3904">
        <w:trPr>
          <w:trHeight w:val="323"/>
        </w:trPr>
        <w:tc>
          <w:tcPr>
            <w:tcW w:w="2127" w:type="dxa"/>
            <w:vMerge w:val="restart"/>
          </w:tcPr>
          <w:p w:rsidR="003D0570" w:rsidRPr="003F6836" w:rsidRDefault="003D0570" w:rsidP="005C491E">
            <w:pPr>
              <w:ind w:firstLine="34"/>
              <w:rPr>
                <w:sz w:val="28"/>
                <w:szCs w:val="28"/>
              </w:rPr>
            </w:pPr>
          </w:p>
          <w:p w:rsidR="003D0570" w:rsidRPr="003F6836" w:rsidRDefault="003D0570" w:rsidP="005C491E">
            <w:pPr>
              <w:ind w:firstLine="34"/>
              <w:rPr>
                <w:sz w:val="28"/>
                <w:szCs w:val="28"/>
              </w:rPr>
            </w:pPr>
            <w:r w:rsidRPr="003F6836">
              <w:rPr>
                <w:sz w:val="28"/>
                <w:szCs w:val="28"/>
              </w:rPr>
              <w:t>Вид дела</w:t>
            </w:r>
          </w:p>
        </w:tc>
        <w:tc>
          <w:tcPr>
            <w:tcW w:w="2412" w:type="dxa"/>
            <w:gridSpan w:val="2"/>
          </w:tcPr>
          <w:p w:rsidR="003D0570" w:rsidRPr="00B75AF1" w:rsidRDefault="003D0570" w:rsidP="005C491E">
            <w:pPr>
              <w:jc w:val="center"/>
              <w:rPr>
                <w:sz w:val="28"/>
                <w:szCs w:val="28"/>
              </w:rPr>
            </w:pPr>
            <w:r>
              <w:rPr>
                <w:sz w:val="28"/>
                <w:szCs w:val="28"/>
              </w:rPr>
              <w:t>20</w:t>
            </w:r>
            <w:r>
              <w:rPr>
                <w:sz w:val="28"/>
                <w:szCs w:val="28"/>
                <w:lang w:val="en-US"/>
              </w:rPr>
              <w:t>1</w:t>
            </w:r>
            <w:r w:rsidR="005650F6">
              <w:rPr>
                <w:sz w:val="28"/>
                <w:szCs w:val="28"/>
              </w:rPr>
              <w:t>6</w:t>
            </w:r>
          </w:p>
        </w:tc>
        <w:tc>
          <w:tcPr>
            <w:tcW w:w="2340" w:type="dxa"/>
            <w:gridSpan w:val="2"/>
          </w:tcPr>
          <w:p w:rsidR="003D0570" w:rsidRPr="009D70E5" w:rsidRDefault="003D0570" w:rsidP="005C491E">
            <w:pPr>
              <w:ind w:firstLine="709"/>
              <w:rPr>
                <w:sz w:val="28"/>
                <w:szCs w:val="28"/>
              </w:rPr>
            </w:pPr>
            <w:r>
              <w:rPr>
                <w:sz w:val="28"/>
                <w:szCs w:val="28"/>
              </w:rPr>
              <w:t>20</w:t>
            </w:r>
            <w:r>
              <w:rPr>
                <w:sz w:val="28"/>
                <w:szCs w:val="28"/>
                <w:lang w:val="en-US"/>
              </w:rPr>
              <w:t>1</w:t>
            </w:r>
            <w:r w:rsidR="005650F6">
              <w:rPr>
                <w:sz w:val="28"/>
                <w:szCs w:val="28"/>
              </w:rPr>
              <w:t>5</w:t>
            </w:r>
          </w:p>
        </w:tc>
        <w:tc>
          <w:tcPr>
            <w:tcW w:w="2277" w:type="dxa"/>
            <w:gridSpan w:val="2"/>
          </w:tcPr>
          <w:p w:rsidR="003D0570" w:rsidRPr="00656FA5" w:rsidRDefault="003D0570" w:rsidP="006F3808">
            <w:pPr>
              <w:ind w:firstLine="709"/>
              <w:jc w:val="center"/>
              <w:rPr>
                <w:sz w:val="28"/>
                <w:szCs w:val="28"/>
              </w:rPr>
            </w:pPr>
            <w:r>
              <w:rPr>
                <w:sz w:val="28"/>
                <w:szCs w:val="28"/>
              </w:rPr>
              <w:t>20</w:t>
            </w:r>
            <w:r>
              <w:rPr>
                <w:sz w:val="28"/>
                <w:szCs w:val="28"/>
                <w:lang w:val="en-US"/>
              </w:rPr>
              <w:t>1</w:t>
            </w:r>
            <w:r w:rsidR="005650F6">
              <w:rPr>
                <w:sz w:val="28"/>
                <w:szCs w:val="28"/>
              </w:rPr>
              <w:t>4</w:t>
            </w:r>
          </w:p>
        </w:tc>
        <w:tc>
          <w:tcPr>
            <w:tcW w:w="2528" w:type="dxa"/>
            <w:tcBorders>
              <w:top w:val="nil"/>
              <w:bottom w:val="nil"/>
            </w:tcBorders>
          </w:tcPr>
          <w:p w:rsidR="003D0570" w:rsidRPr="003F6836" w:rsidRDefault="003D0570" w:rsidP="006F3808">
            <w:pPr>
              <w:ind w:firstLine="709"/>
              <w:jc w:val="center"/>
              <w:rPr>
                <w:sz w:val="28"/>
                <w:szCs w:val="28"/>
              </w:rPr>
            </w:pPr>
          </w:p>
        </w:tc>
      </w:tr>
      <w:tr w:rsidR="003D0570" w:rsidRPr="003F6836" w:rsidTr="00956DC5">
        <w:trPr>
          <w:gridAfter w:val="1"/>
          <w:wAfter w:w="2528" w:type="dxa"/>
          <w:trHeight w:val="347"/>
        </w:trPr>
        <w:tc>
          <w:tcPr>
            <w:tcW w:w="2127" w:type="dxa"/>
            <w:vMerge/>
          </w:tcPr>
          <w:p w:rsidR="003D0570" w:rsidRPr="003F6836" w:rsidRDefault="003D0570" w:rsidP="00956DC5">
            <w:pPr>
              <w:ind w:firstLine="34"/>
              <w:jc w:val="center"/>
              <w:rPr>
                <w:sz w:val="28"/>
                <w:szCs w:val="28"/>
              </w:rPr>
            </w:pPr>
          </w:p>
        </w:tc>
        <w:tc>
          <w:tcPr>
            <w:tcW w:w="933" w:type="dxa"/>
          </w:tcPr>
          <w:p w:rsidR="003D0570" w:rsidRPr="003F6836" w:rsidRDefault="003D0570" w:rsidP="00956DC5">
            <w:pPr>
              <w:jc w:val="center"/>
              <w:rPr>
                <w:sz w:val="28"/>
                <w:szCs w:val="28"/>
              </w:rPr>
            </w:pPr>
            <w:r w:rsidRPr="003F6836">
              <w:rPr>
                <w:sz w:val="28"/>
                <w:szCs w:val="28"/>
              </w:rPr>
              <w:t>брой</w:t>
            </w:r>
          </w:p>
        </w:tc>
        <w:tc>
          <w:tcPr>
            <w:tcW w:w="1479" w:type="dxa"/>
          </w:tcPr>
          <w:p w:rsidR="003D0570" w:rsidRPr="003F6836" w:rsidRDefault="003D0570" w:rsidP="00956DC5">
            <w:pPr>
              <w:jc w:val="center"/>
              <w:rPr>
                <w:sz w:val="28"/>
                <w:szCs w:val="28"/>
              </w:rPr>
            </w:pPr>
            <w:r>
              <w:rPr>
                <w:sz w:val="28"/>
                <w:szCs w:val="28"/>
              </w:rPr>
              <w:t>суми</w:t>
            </w:r>
          </w:p>
        </w:tc>
        <w:tc>
          <w:tcPr>
            <w:tcW w:w="900" w:type="dxa"/>
          </w:tcPr>
          <w:p w:rsidR="003D0570" w:rsidRPr="003F6836" w:rsidRDefault="003D0570" w:rsidP="00956DC5">
            <w:pPr>
              <w:ind w:left="-727" w:firstLine="709"/>
              <w:jc w:val="center"/>
              <w:rPr>
                <w:sz w:val="28"/>
                <w:szCs w:val="28"/>
              </w:rPr>
            </w:pPr>
            <w:r w:rsidRPr="003F6836">
              <w:rPr>
                <w:sz w:val="28"/>
                <w:szCs w:val="28"/>
              </w:rPr>
              <w:t>брой</w:t>
            </w:r>
          </w:p>
        </w:tc>
        <w:tc>
          <w:tcPr>
            <w:tcW w:w="1440" w:type="dxa"/>
          </w:tcPr>
          <w:p w:rsidR="003D0570" w:rsidRPr="003F6836" w:rsidRDefault="003D0570" w:rsidP="00956DC5">
            <w:pPr>
              <w:ind w:left="-305" w:firstLine="305"/>
              <w:jc w:val="center"/>
              <w:rPr>
                <w:sz w:val="28"/>
                <w:szCs w:val="28"/>
              </w:rPr>
            </w:pPr>
            <w:r w:rsidRPr="003F6836">
              <w:rPr>
                <w:sz w:val="28"/>
                <w:szCs w:val="28"/>
              </w:rPr>
              <w:t>сума</w:t>
            </w:r>
          </w:p>
        </w:tc>
        <w:tc>
          <w:tcPr>
            <w:tcW w:w="859" w:type="dxa"/>
          </w:tcPr>
          <w:p w:rsidR="003D0570" w:rsidRPr="003F6836" w:rsidRDefault="003D0570" w:rsidP="00956DC5">
            <w:pPr>
              <w:ind w:left="-345" w:firstLine="345"/>
              <w:jc w:val="center"/>
              <w:rPr>
                <w:sz w:val="28"/>
                <w:szCs w:val="28"/>
              </w:rPr>
            </w:pPr>
            <w:r w:rsidRPr="003F6836">
              <w:rPr>
                <w:sz w:val="28"/>
                <w:szCs w:val="28"/>
              </w:rPr>
              <w:t>брой</w:t>
            </w:r>
          </w:p>
        </w:tc>
        <w:tc>
          <w:tcPr>
            <w:tcW w:w="1418" w:type="dxa"/>
          </w:tcPr>
          <w:p w:rsidR="003D0570" w:rsidRPr="003F6836" w:rsidRDefault="003D0570" w:rsidP="00956DC5">
            <w:pPr>
              <w:ind w:left="-306" w:firstLine="425"/>
              <w:jc w:val="center"/>
              <w:rPr>
                <w:sz w:val="28"/>
                <w:szCs w:val="28"/>
              </w:rPr>
            </w:pPr>
            <w:r w:rsidRPr="003F6836">
              <w:rPr>
                <w:sz w:val="28"/>
                <w:szCs w:val="28"/>
              </w:rPr>
              <w:t>сума</w:t>
            </w:r>
          </w:p>
        </w:tc>
      </w:tr>
      <w:tr w:rsidR="003D0570" w:rsidRPr="003F6836" w:rsidTr="00956DC5">
        <w:trPr>
          <w:gridAfter w:val="1"/>
          <w:wAfter w:w="2528" w:type="dxa"/>
          <w:trHeight w:val="408"/>
        </w:trPr>
        <w:tc>
          <w:tcPr>
            <w:tcW w:w="2127" w:type="dxa"/>
          </w:tcPr>
          <w:p w:rsidR="003D0570" w:rsidRPr="003F6836" w:rsidRDefault="003D0570" w:rsidP="005C491E">
            <w:pPr>
              <w:ind w:firstLine="34"/>
              <w:rPr>
                <w:sz w:val="28"/>
                <w:szCs w:val="28"/>
              </w:rPr>
            </w:pPr>
            <w:r w:rsidRPr="003F6836">
              <w:rPr>
                <w:sz w:val="28"/>
                <w:szCs w:val="28"/>
              </w:rPr>
              <w:t>Юридически</w:t>
            </w:r>
          </w:p>
        </w:tc>
        <w:tc>
          <w:tcPr>
            <w:tcW w:w="933" w:type="dxa"/>
          </w:tcPr>
          <w:p w:rsidR="003D0570" w:rsidRPr="00AF0C9C" w:rsidRDefault="005650F6" w:rsidP="005C491E">
            <w:pPr>
              <w:ind w:firstLine="117"/>
              <w:jc w:val="right"/>
              <w:rPr>
                <w:sz w:val="28"/>
                <w:szCs w:val="28"/>
                <w:lang w:val="en-US"/>
              </w:rPr>
            </w:pPr>
            <w:r>
              <w:rPr>
                <w:sz w:val="28"/>
                <w:szCs w:val="28"/>
              </w:rPr>
              <w:t xml:space="preserve">50 </w:t>
            </w:r>
          </w:p>
        </w:tc>
        <w:tc>
          <w:tcPr>
            <w:tcW w:w="1479" w:type="dxa"/>
          </w:tcPr>
          <w:p w:rsidR="003D0570" w:rsidRPr="00AF0C9C" w:rsidRDefault="008010FE" w:rsidP="005C491E">
            <w:pPr>
              <w:jc w:val="right"/>
              <w:rPr>
                <w:sz w:val="28"/>
                <w:szCs w:val="28"/>
                <w:lang w:val="en-US"/>
              </w:rPr>
            </w:pPr>
            <w:r>
              <w:rPr>
                <w:sz w:val="28"/>
                <w:szCs w:val="28"/>
              </w:rPr>
              <w:t>318015</w:t>
            </w:r>
            <w:r w:rsidR="005650F6">
              <w:rPr>
                <w:sz w:val="28"/>
                <w:szCs w:val="28"/>
              </w:rPr>
              <w:t xml:space="preserve"> </w:t>
            </w:r>
          </w:p>
        </w:tc>
        <w:tc>
          <w:tcPr>
            <w:tcW w:w="900" w:type="dxa"/>
          </w:tcPr>
          <w:p w:rsidR="003D0570" w:rsidRPr="0059086E" w:rsidRDefault="005650F6" w:rsidP="005C491E">
            <w:pPr>
              <w:ind w:left="-727" w:firstLine="709"/>
              <w:jc w:val="right"/>
              <w:rPr>
                <w:sz w:val="28"/>
                <w:szCs w:val="28"/>
              </w:rPr>
            </w:pPr>
            <w:r>
              <w:rPr>
                <w:sz w:val="28"/>
                <w:szCs w:val="28"/>
              </w:rPr>
              <w:t>43</w:t>
            </w:r>
          </w:p>
        </w:tc>
        <w:tc>
          <w:tcPr>
            <w:tcW w:w="1440" w:type="dxa"/>
          </w:tcPr>
          <w:p w:rsidR="003D0570" w:rsidRPr="00AF0C9C" w:rsidRDefault="005650F6" w:rsidP="005C491E">
            <w:pPr>
              <w:ind w:left="-305" w:firstLine="305"/>
              <w:jc w:val="right"/>
              <w:rPr>
                <w:sz w:val="28"/>
                <w:szCs w:val="28"/>
                <w:lang w:val="en-US"/>
              </w:rPr>
            </w:pPr>
            <w:r>
              <w:rPr>
                <w:sz w:val="28"/>
                <w:szCs w:val="28"/>
              </w:rPr>
              <w:t>3198234</w:t>
            </w:r>
          </w:p>
        </w:tc>
        <w:tc>
          <w:tcPr>
            <w:tcW w:w="859" w:type="dxa"/>
          </w:tcPr>
          <w:p w:rsidR="003D0570" w:rsidRPr="00AF0C9C" w:rsidRDefault="005650F6" w:rsidP="005C491E">
            <w:pPr>
              <w:ind w:left="-345" w:firstLine="447"/>
              <w:jc w:val="right"/>
              <w:rPr>
                <w:sz w:val="28"/>
                <w:szCs w:val="28"/>
                <w:lang w:val="en-US"/>
              </w:rPr>
            </w:pPr>
            <w:r>
              <w:rPr>
                <w:sz w:val="28"/>
                <w:szCs w:val="28"/>
              </w:rPr>
              <w:t>106</w:t>
            </w:r>
          </w:p>
        </w:tc>
        <w:tc>
          <w:tcPr>
            <w:tcW w:w="1418" w:type="dxa"/>
          </w:tcPr>
          <w:p w:rsidR="003D0570" w:rsidRPr="003F6836" w:rsidRDefault="005650F6" w:rsidP="005C491E">
            <w:pPr>
              <w:ind w:left="-306" w:firstLine="425"/>
              <w:jc w:val="right"/>
              <w:rPr>
                <w:sz w:val="28"/>
                <w:szCs w:val="28"/>
              </w:rPr>
            </w:pPr>
            <w:r>
              <w:rPr>
                <w:sz w:val="28"/>
                <w:szCs w:val="28"/>
              </w:rPr>
              <w:t>5621482</w:t>
            </w:r>
          </w:p>
        </w:tc>
      </w:tr>
      <w:tr w:rsidR="003D0570" w:rsidRPr="003F6836" w:rsidTr="00956DC5">
        <w:trPr>
          <w:gridAfter w:val="1"/>
          <w:wAfter w:w="2528" w:type="dxa"/>
          <w:trHeight w:val="332"/>
        </w:trPr>
        <w:tc>
          <w:tcPr>
            <w:tcW w:w="2127" w:type="dxa"/>
          </w:tcPr>
          <w:p w:rsidR="003D0570" w:rsidRPr="003F6836" w:rsidRDefault="003D0570" w:rsidP="005C491E">
            <w:pPr>
              <w:ind w:firstLine="34"/>
              <w:rPr>
                <w:sz w:val="28"/>
                <w:szCs w:val="28"/>
              </w:rPr>
            </w:pPr>
            <w:r w:rsidRPr="003F6836">
              <w:rPr>
                <w:sz w:val="28"/>
                <w:szCs w:val="28"/>
              </w:rPr>
              <w:t>Частни</w:t>
            </w:r>
          </w:p>
        </w:tc>
        <w:tc>
          <w:tcPr>
            <w:tcW w:w="933" w:type="dxa"/>
          </w:tcPr>
          <w:p w:rsidR="003D0570" w:rsidRPr="00FD1DC8" w:rsidRDefault="000D612A" w:rsidP="005C491E">
            <w:pPr>
              <w:ind w:firstLine="117"/>
              <w:jc w:val="right"/>
              <w:rPr>
                <w:sz w:val="28"/>
                <w:szCs w:val="28"/>
              </w:rPr>
            </w:pPr>
            <w:r>
              <w:rPr>
                <w:sz w:val="28"/>
                <w:szCs w:val="28"/>
              </w:rPr>
              <w:t>57</w:t>
            </w:r>
          </w:p>
        </w:tc>
        <w:tc>
          <w:tcPr>
            <w:tcW w:w="1479" w:type="dxa"/>
          </w:tcPr>
          <w:p w:rsidR="003D0570" w:rsidRPr="00FD1DC8" w:rsidRDefault="008010FE" w:rsidP="005C491E">
            <w:pPr>
              <w:jc w:val="right"/>
              <w:rPr>
                <w:sz w:val="28"/>
                <w:szCs w:val="28"/>
              </w:rPr>
            </w:pPr>
            <w:r>
              <w:rPr>
                <w:sz w:val="28"/>
                <w:szCs w:val="28"/>
              </w:rPr>
              <w:t>195072</w:t>
            </w:r>
          </w:p>
        </w:tc>
        <w:tc>
          <w:tcPr>
            <w:tcW w:w="900" w:type="dxa"/>
          </w:tcPr>
          <w:p w:rsidR="003D0570" w:rsidRPr="00FD1DC8" w:rsidRDefault="000D612A" w:rsidP="005C491E">
            <w:pPr>
              <w:ind w:left="-727" w:firstLine="709"/>
              <w:jc w:val="right"/>
              <w:rPr>
                <w:sz w:val="28"/>
                <w:szCs w:val="28"/>
              </w:rPr>
            </w:pPr>
            <w:r>
              <w:rPr>
                <w:sz w:val="28"/>
                <w:szCs w:val="28"/>
              </w:rPr>
              <w:t>61</w:t>
            </w:r>
          </w:p>
        </w:tc>
        <w:tc>
          <w:tcPr>
            <w:tcW w:w="1440" w:type="dxa"/>
          </w:tcPr>
          <w:p w:rsidR="003D0570" w:rsidRPr="00FD1DC8" w:rsidRDefault="000D612A" w:rsidP="005C491E">
            <w:pPr>
              <w:ind w:left="-305" w:firstLine="305"/>
              <w:jc w:val="right"/>
              <w:rPr>
                <w:sz w:val="28"/>
                <w:szCs w:val="28"/>
              </w:rPr>
            </w:pPr>
            <w:r>
              <w:rPr>
                <w:sz w:val="28"/>
                <w:szCs w:val="28"/>
              </w:rPr>
              <w:t>479486</w:t>
            </w:r>
          </w:p>
        </w:tc>
        <w:tc>
          <w:tcPr>
            <w:tcW w:w="859" w:type="dxa"/>
          </w:tcPr>
          <w:p w:rsidR="003D0570" w:rsidRPr="00FD1DC8" w:rsidRDefault="000D612A" w:rsidP="005C491E">
            <w:pPr>
              <w:ind w:left="-345" w:firstLine="447"/>
              <w:jc w:val="right"/>
              <w:rPr>
                <w:sz w:val="28"/>
                <w:szCs w:val="28"/>
              </w:rPr>
            </w:pPr>
            <w:r>
              <w:rPr>
                <w:sz w:val="28"/>
                <w:szCs w:val="28"/>
              </w:rPr>
              <w:t>115</w:t>
            </w:r>
          </w:p>
        </w:tc>
        <w:tc>
          <w:tcPr>
            <w:tcW w:w="1418" w:type="dxa"/>
          </w:tcPr>
          <w:p w:rsidR="003D0570" w:rsidRPr="003F6836" w:rsidRDefault="000D612A" w:rsidP="005C491E">
            <w:pPr>
              <w:ind w:left="-306" w:firstLine="425"/>
              <w:jc w:val="right"/>
              <w:rPr>
                <w:sz w:val="28"/>
                <w:szCs w:val="28"/>
              </w:rPr>
            </w:pPr>
            <w:r>
              <w:rPr>
                <w:sz w:val="28"/>
                <w:szCs w:val="28"/>
              </w:rPr>
              <w:t>616240</w:t>
            </w:r>
          </w:p>
        </w:tc>
      </w:tr>
      <w:tr w:rsidR="003D0570" w:rsidRPr="003F6836" w:rsidTr="00956DC5">
        <w:trPr>
          <w:gridAfter w:val="1"/>
          <w:wAfter w:w="2528" w:type="dxa"/>
          <w:trHeight w:val="407"/>
        </w:trPr>
        <w:tc>
          <w:tcPr>
            <w:tcW w:w="2127" w:type="dxa"/>
          </w:tcPr>
          <w:p w:rsidR="003D0570" w:rsidRPr="003F6836" w:rsidRDefault="003D0570" w:rsidP="005C491E">
            <w:pPr>
              <w:ind w:firstLine="34"/>
              <w:rPr>
                <w:sz w:val="28"/>
                <w:szCs w:val="28"/>
              </w:rPr>
            </w:pPr>
            <w:r>
              <w:rPr>
                <w:sz w:val="28"/>
                <w:szCs w:val="28"/>
              </w:rPr>
              <w:t>Държавни</w:t>
            </w:r>
          </w:p>
        </w:tc>
        <w:tc>
          <w:tcPr>
            <w:tcW w:w="933" w:type="dxa"/>
          </w:tcPr>
          <w:p w:rsidR="003D0570" w:rsidRDefault="000D612A" w:rsidP="005C491E">
            <w:pPr>
              <w:ind w:firstLine="117"/>
              <w:jc w:val="right"/>
              <w:rPr>
                <w:sz w:val="28"/>
                <w:szCs w:val="28"/>
              </w:rPr>
            </w:pPr>
            <w:r>
              <w:rPr>
                <w:sz w:val="28"/>
                <w:szCs w:val="28"/>
              </w:rPr>
              <w:t>0</w:t>
            </w:r>
          </w:p>
        </w:tc>
        <w:tc>
          <w:tcPr>
            <w:tcW w:w="1479" w:type="dxa"/>
          </w:tcPr>
          <w:p w:rsidR="003D0570" w:rsidRDefault="000D612A" w:rsidP="005C491E">
            <w:pPr>
              <w:jc w:val="right"/>
              <w:rPr>
                <w:sz w:val="28"/>
                <w:szCs w:val="28"/>
              </w:rPr>
            </w:pPr>
            <w:r>
              <w:rPr>
                <w:sz w:val="28"/>
                <w:szCs w:val="28"/>
              </w:rPr>
              <w:t>0</w:t>
            </w:r>
          </w:p>
        </w:tc>
        <w:tc>
          <w:tcPr>
            <w:tcW w:w="900" w:type="dxa"/>
          </w:tcPr>
          <w:p w:rsidR="003D0570" w:rsidRDefault="000D612A" w:rsidP="005C491E">
            <w:pPr>
              <w:ind w:left="-727" w:firstLine="709"/>
              <w:jc w:val="right"/>
              <w:rPr>
                <w:sz w:val="28"/>
                <w:szCs w:val="28"/>
              </w:rPr>
            </w:pPr>
            <w:r>
              <w:rPr>
                <w:sz w:val="28"/>
                <w:szCs w:val="28"/>
              </w:rPr>
              <w:t>3</w:t>
            </w:r>
          </w:p>
        </w:tc>
        <w:tc>
          <w:tcPr>
            <w:tcW w:w="1440" w:type="dxa"/>
          </w:tcPr>
          <w:p w:rsidR="003D0570" w:rsidRDefault="00BF4B78" w:rsidP="005C491E">
            <w:pPr>
              <w:ind w:left="-305" w:firstLine="305"/>
              <w:jc w:val="right"/>
              <w:rPr>
                <w:sz w:val="28"/>
                <w:szCs w:val="28"/>
              </w:rPr>
            </w:pPr>
            <w:r>
              <w:rPr>
                <w:sz w:val="28"/>
                <w:szCs w:val="28"/>
              </w:rPr>
              <w:t>60</w:t>
            </w:r>
            <w:r w:rsidR="000D612A">
              <w:rPr>
                <w:sz w:val="28"/>
                <w:szCs w:val="28"/>
              </w:rPr>
              <w:t>0</w:t>
            </w:r>
          </w:p>
        </w:tc>
        <w:tc>
          <w:tcPr>
            <w:tcW w:w="859" w:type="dxa"/>
          </w:tcPr>
          <w:p w:rsidR="003D0570" w:rsidRPr="00BF4B78" w:rsidRDefault="000D612A" w:rsidP="005C491E">
            <w:pPr>
              <w:ind w:left="-345" w:firstLine="447"/>
              <w:jc w:val="right"/>
              <w:rPr>
                <w:sz w:val="28"/>
                <w:szCs w:val="28"/>
              </w:rPr>
            </w:pPr>
            <w:r>
              <w:rPr>
                <w:sz w:val="28"/>
                <w:szCs w:val="28"/>
              </w:rPr>
              <w:t>2</w:t>
            </w:r>
          </w:p>
        </w:tc>
        <w:tc>
          <w:tcPr>
            <w:tcW w:w="1418" w:type="dxa"/>
          </w:tcPr>
          <w:p w:rsidR="003D0570" w:rsidRPr="00BF4B78" w:rsidRDefault="000D612A" w:rsidP="005C491E">
            <w:pPr>
              <w:ind w:left="-306" w:firstLine="425"/>
              <w:jc w:val="right"/>
              <w:rPr>
                <w:sz w:val="28"/>
                <w:szCs w:val="28"/>
              </w:rPr>
            </w:pPr>
            <w:r>
              <w:rPr>
                <w:sz w:val="28"/>
                <w:szCs w:val="28"/>
              </w:rPr>
              <w:t>60</w:t>
            </w:r>
          </w:p>
        </w:tc>
      </w:tr>
      <w:tr w:rsidR="003D0570" w:rsidRPr="003F6836" w:rsidTr="00956DC5">
        <w:trPr>
          <w:gridAfter w:val="1"/>
          <w:wAfter w:w="2528" w:type="dxa"/>
          <w:trHeight w:val="369"/>
        </w:trPr>
        <w:tc>
          <w:tcPr>
            <w:tcW w:w="2127" w:type="dxa"/>
          </w:tcPr>
          <w:p w:rsidR="003D0570" w:rsidRPr="003F6836" w:rsidRDefault="003D0570" w:rsidP="005C491E">
            <w:pPr>
              <w:ind w:firstLine="34"/>
              <w:rPr>
                <w:b/>
                <w:sz w:val="28"/>
                <w:szCs w:val="28"/>
              </w:rPr>
            </w:pPr>
            <w:r w:rsidRPr="003F6836">
              <w:rPr>
                <w:b/>
                <w:sz w:val="28"/>
                <w:szCs w:val="28"/>
              </w:rPr>
              <w:t>ОБЩО:</w:t>
            </w:r>
          </w:p>
        </w:tc>
        <w:tc>
          <w:tcPr>
            <w:tcW w:w="933" w:type="dxa"/>
          </w:tcPr>
          <w:p w:rsidR="003D0570" w:rsidRPr="00FD1DC8" w:rsidRDefault="00BF4B78" w:rsidP="005C491E">
            <w:pPr>
              <w:ind w:firstLine="117"/>
              <w:jc w:val="right"/>
              <w:rPr>
                <w:sz w:val="28"/>
                <w:szCs w:val="28"/>
              </w:rPr>
            </w:pPr>
            <w:r>
              <w:rPr>
                <w:sz w:val="28"/>
                <w:szCs w:val="28"/>
              </w:rPr>
              <w:t>107</w:t>
            </w:r>
          </w:p>
        </w:tc>
        <w:tc>
          <w:tcPr>
            <w:tcW w:w="1479" w:type="dxa"/>
          </w:tcPr>
          <w:p w:rsidR="003D0570" w:rsidRPr="00FD1DC8" w:rsidRDefault="008010FE" w:rsidP="005C491E">
            <w:pPr>
              <w:jc w:val="right"/>
              <w:rPr>
                <w:sz w:val="28"/>
                <w:szCs w:val="28"/>
              </w:rPr>
            </w:pPr>
            <w:r>
              <w:rPr>
                <w:sz w:val="28"/>
                <w:szCs w:val="28"/>
              </w:rPr>
              <w:t>513087</w:t>
            </w:r>
          </w:p>
        </w:tc>
        <w:tc>
          <w:tcPr>
            <w:tcW w:w="900" w:type="dxa"/>
          </w:tcPr>
          <w:p w:rsidR="003D0570" w:rsidRPr="00FD1DC8" w:rsidRDefault="000D612A" w:rsidP="005C491E">
            <w:pPr>
              <w:ind w:left="-727" w:firstLine="709"/>
              <w:jc w:val="right"/>
              <w:rPr>
                <w:sz w:val="28"/>
                <w:szCs w:val="28"/>
              </w:rPr>
            </w:pPr>
            <w:r>
              <w:rPr>
                <w:sz w:val="28"/>
                <w:szCs w:val="28"/>
              </w:rPr>
              <w:t>107</w:t>
            </w:r>
          </w:p>
        </w:tc>
        <w:tc>
          <w:tcPr>
            <w:tcW w:w="1440" w:type="dxa"/>
          </w:tcPr>
          <w:p w:rsidR="003D0570" w:rsidRPr="00FD1DC8" w:rsidRDefault="000D612A" w:rsidP="005C491E">
            <w:pPr>
              <w:ind w:left="-305" w:firstLine="305"/>
              <w:jc w:val="right"/>
              <w:rPr>
                <w:sz w:val="28"/>
                <w:szCs w:val="28"/>
              </w:rPr>
            </w:pPr>
            <w:r>
              <w:rPr>
                <w:sz w:val="28"/>
                <w:szCs w:val="28"/>
              </w:rPr>
              <w:t>3678320</w:t>
            </w:r>
          </w:p>
        </w:tc>
        <w:tc>
          <w:tcPr>
            <w:tcW w:w="859" w:type="dxa"/>
          </w:tcPr>
          <w:p w:rsidR="003D0570" w:rsidRPr="00FD1DC8" w:rsidRDefault="000D612A" w:rsidP="005C491E">
            <w:pPr>
              <w:ind w:left="-345" w:firstLine="447"/>
              <w:jc w:val="right"/>
              <w:rPr>
                <w:sz w:val="28"/>
                <w:szCs w:val="28"/>
              </w:rPr>
            </w:pPr>
            <w:r>
              <w:rPr>
                <w:sz w:val="28"/>
                <w:szCs w:val="28"/>
              </w:rPr>
              <w:t>223</w:t>
            </w:r>
          </w:p>
        </w:tc>
        <w:tc>
          <w:tcPr>
            <w:tcW w:w="1418" w:type="dxa"/>
          </w:tcPr>
          <w:p w:rsidR="003D0570" w:rsidRPr="003F6836" w:rsidRDefault="000D612A" w:rsidP="005C491E">
            <w:pPr>
              <w:ind w:left="-306" w:firstLine="425"/>
              <w:jc w:val="right"/>
              <w:rPr>
                <w:b/>
                <w:sz w:val="28"/>
                <w:szCs w:val="28"/>
              </w:rPr>
            </w:pPr>
            <w:r>
              <w:rPr>
                <w:sz w:val="28"/>
                <w:szCs w:val="28"/>
              </w:rPr>
              <w:t>6237782</w:t>
            </w:r>
          </w:p>
        </w:tc>
      </w:tr>
    </w:tbl>
    <w:p w:rsidR="003D0570" w:rsidRDefault="003D0570" w:rsidP="006C3A30">
      <w:pPr>
        <w:rPr>
          <w:noProof/>
          <w:sz w:val="28"/>
          <w:szCs w:val="28"/>
        </w:rPr>
      </w:pPr>
    </w:p>
    <w:p w:rsidR="003B7DA0" w:rsidRDefault="003B7DA0" w:rsidP="006C3A30">
      <w:pPr>
        <w:rPr>
          <w:noProof/>
          <w:sz w:val="28"/>
          <w:szCs w:val="28"/>
        </w:rPr>
      </w:pPr>
      <w:r>
        <w:rPr>
          <w:noProof/>
        </w:rPr>
        <w:drawing>
          <wp:inline distT="0" distB="0" distL="0" distR="0" wp14:anchorId="51572411" wp14:editId="4A2FEF16">
            <wp:extent cx="4816475" cy="3390900"/>
            <wp:effectExtent l="266700" t="457200" r="593725" b="3619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7DA0" w:rsidRDefault="003B7DA0" w:rsidP="006C3A30">
      <w:pPr>
        <w:rPr>
          <w:sz w:val="28"/>
          <w:szCs w:val="28"/>
        </w:rPr>
      </w:pPr>
    </w:p>
    <w:p w:rsidR="003D0570" w:rsidRDefault="003D0570" w:rsidP="006F3808">
      <w:pPr>
        <w:ind w:firstLine="709"/>
        <w:jc w:val="center"/>
        <w:outlineLvl w:val="0"/>
        <w:rPr>
          <w:b/>
          <w:sz w:val="28"/>
          <w:szCs w:val="28"/>
          <w:lang w:val="en-US"/>
        </w:rPr>
      </w:pPr>
      <w:r>
        <w:rPr>
          <w:b/>
          <w:sz w:val="28"/>
          <w:szCs w:val="28"/>
        </w:rPr>
        <w:t>ОСТАНАЛИ НЕСВЪРШЕНИ ДЕЛА</w:t>
      </w:r>
    </w:p>
    <w:p w:rsidR="006C3A30" w:rsidRPr="006C3A30" w:rsidRDefault="006C3A30" w:rsidP="006F3808">
      <w:pPr>
        <w:ind w:firstLine="709"/>
        <w:jc w:val="center"/>
        <w:outlineLvl w:val="0"/>
        <w:rPr>
          <w:b/>
          <w:sz w:val="28"/>
          <w:szCs w:val="28"/>
          <w:lang w:val="en-U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89"/>
        <w:gridCol w:w="1479"/>
        <w:gridCol w:w="872"/>
        <w:gridCol w:w="1524"/>
        <w:gridCol w:w="816"/>
        <w:gridCol w:w="1466"/>
      </w:tblGrid>
      <w:tr w:rsidR="003D0570" w:rsidRPr="003F6836" w:rsidTr="00FB2D4D">
        <w:trPr>
          <w:trHeight w:val="301"/>
        </w:trPr>
        <w:tc>
          <w:tcPr>
            <w:tcW w:w="1843" w:type="dxa"/>
            <w:vMerge w:val="restart"/>
          </w:tcPr>
          <w:p w:rsidR="003D0570" w:rsidRPr="003F6836" w:rsidRDefault="003D0570" w:rsidP="004A35A9">
            <w:pPr>
              <w:ind w:firstLine="34"/>
              <w:rPr>
                <w:sz w:val="28"/>
                <w:szCs w:val="28"/>
              </w:rPr>
            </w:pPr>
          </w:p>
          <w:p w:rsidR="003D0570" w:rsidRPr="003F6836" w:rsidRDefault="003D0570" w:rsidP="004A35A9">
            <w:pPr>
              <w:ind w:firstLine="34"/>
              <w:rPr>
                <w:sz w:val="28"/>
                <w:szCs w:val="28"/>
              </w:rPr>
            </w:pPr>
            <w:r w:rsidRPr="003F6836">
              <w:rPr>
                <w:sz w:val="28"/>
                <w:szCs w:val="28"/>
              </w:rPr>
              <w:t>Вид дела</w:t>
            </w:r>
          </w:p>
        </w:tc>
        <w:tc>
          <w:tcPr>
            <w:tcW w:w="2268" w:type="dxa"/>
            <w:gridSpan w:val="2"/>
          </w:tcPr>
          <w:p w:rsidR="003D0570" w:rsidRPr="005A083C" w:rsidRDefault="003D0570" w:rsidP="00FB2D4D">
            <w:pPr>
              <w:ind w:left="-737" w:firstLine="709"/>
              <w:jc w:val="center"/>
              <w:rPr>
                <w:sz w:val="28"/>
                <w:szCs w:val="28"/>
              </w:rPr>
            </w:pPr>
            <w:r>
              <w:rPr>
                <w:sz w:val="28"/>
                <w:szCs w:val="28"/>
              </w:rPr>
              <w:t>201</w:t>
            </w:r>
            <w:r w:rsidR="000D612A">
              <w:rPr>
                <w:sz w:val="28"/>
                <w:szCs w:val="28"/>
              </w:rPr>
              <w:t>6</w:t>
            </w:r>
          </w:p>
        </w:tc>
        <w:tc>
          <w:tcPr>
            <w:tcW w:w="2396" w:type="dxa"/>
            <w:gridSpan w:val="2"/>
          </w:tcPr>
          <w:p w:rsidR="003D0570" w:rsidRPr="005A083C" w:rsidRDefault="003D0570" w:rsidP="00FB2D4D">
            <w:pPr>
              <w:ind w:left="34" w:firstLine="675"/>
              <w:jc w:val="center"/>
              <w:rPr>
                <w:sz w:val="28"/>
                <w:szCs w:val="28"/>
              </w:rPr>
            </w:pPr>
            <w:r>
              <w:rPr>
                <w:sz w:val="28"/>
                <w:szCs w:val="28"/>
              </w:rPr>
              <w:t>20</w:t>
            </w:r>
            <w:r>
              <w:rPr>
                <w:sz w:val="28"/>
                <w:szCs w:val="28"/>
                <w:lang w:val="en-US"/>
              </w:rPr>
              <w:t>1</w:t>
            </w:r>
            <w:r w:rsidR="000D612A">
              <w:rPr>
                <w:sz w:val="28"/>
                <w:szCs w:val="28"/>
              </w:rPr>
              <w:t>5</w:t>
            </w:r>
          </w:p>
        </w:tc>
        <w:tc>
          <w:tcPr>
            <w:tcW w:w="2282" w:type="dxa"/>
            <w:gridSpan w:val="2"/>
          </w:tcPr>
          <w:p w:rsidR="003D0570" w:rsidRPr="00451A1F" w:rsidRDefault="003D0570" w:rsidP="006F3808">
            <w:pPr>
              <w:ind w:firstLine="709"/>
              <w:jc w:val="center"/>
              <w:rPr>
                <w:sz w:val="28"/>
                <w:szCs w:val="28"/>
              </w:rPr>
            </w:pPr>
            <w:r>
              <w:rPr>
                <w:sz w:val="28"/>
                <w:szCs w:val="28"/>
              </w:rPr>
              <w:t>20</w:t>
            </w:r>
            <w:r>
              <w:rPr>
                <w:sz w:val="28"/>
                <w:szCs w:val="28"/>
                <w:lang w:val="en-US"/>
              </w:rPr>
              <w:t>1</w:t>
            </w:r>
            <w:r w:rsidR="000D612A">
              <w:rPr>
                <w:sz w:val="28"/>
                <w:szCs w:val="28"/>
              </w:rPr>
              <w:t>4</w:t>
            </w:r>
          </w:p>
        </w:tc>
      </w:tr>
      <w:tr w:rsidR="003D0570" w:rsidRPr="003F6836" w:rsidTr="00FB2D4D">
        <w:trPr>
          <w:trHeight w:val="332"/>
        </w:trPr>
        <w:tc>
          <w:tcPr>
            <w:tcW w:w="1843" w:type="dxa"/>
            <w:vMerge/>
          </w:tcPr>
          <w:p w:rsidR="003D0570" w:rsidRPr="003F6836" w:rsidRDefault="003D0570" w:rsidP="004A35A9">
            <w:pPr>
              <w:ind w:firstLine="34"/>
              <w:rPr>
                <w:sz w:val="28"/>
                <w:szCs w:val="28"/>
              </w:rPr>
            </w:pPr>
          </w:p>
        </w:tc>
        <w:tc>
          <w:tcPr>
            <w:tcW w:w="789" w:type="dxa"/>
          </w:tcPr>
          <w:p w:rsidR="003D0570" w:rsidRPr="003F6836" w:rsidRDefault="003D0570" w:rsidP="00FB2D4D">
            <w:pPr>
              <w:ind w:left="-737" w:firstLine="709"/>
              <w:jc w:val="center"/>
              <w:rPr>
                <w:sz w:val="28"/>
                <w:szCs w:val="28"/>
              </w:rPr>
            </w:pPr>
            <w:r w:rsidRPr="003F6836">
              <w:rPr>
                <w:sz w:val="28"/>
                <w:szCs w:val="28"/>
              </w:rPr>
              <w:t>брой</w:t>
            </w:r>
          </w:p>
        </w:tc>
        <w:tc>
          <w:tcPr>
            <w:tcW w:w="1479" w:type="dxa"/>
          </w:tcPr>
          <w:p w:rsidR="003D0570" w:rsidRPr="003F6836" w:rsidRDefault="003D0570" w:rsidP="00FB2D4D">
            <w:pPr>
              <w:ind w:left="-737" w:firstLine="709"/>
              <w:jc w:val="center"/>
              <w:rPr>
                <w:sz w:val="28"/>
                <w:szCs w:val="28"/>
              </w:rPr>
            </w:pPr>
            <w:r w:rsidRPr="003F6836">
              <w:rPr>
                <w:sz w:val="28"/>
                <w:szCs w:val="28"/>
              </w:rPr>
              <w:t>сума</w:t>
            </w:r>
          </w:p>
        </w:tc>
        <w:tc>
          <w:tcPr>
            <w:tcW w:w="872" w:type="dxa"/>
          </w:tcPr>
          <w:p w:rsidR="003D0570" w:rsidRPr="003F6836" w:rsidRDefault="003D0570" w:rsidP="00FB2D4D">
            <w:pPr>
              <w:ind w:left="-631" w:firstLine="675"/>
              <w:jc w:val="center"/>
              <w:rPr>
                <w:sz w:val="28"/>
                <w:szCs w:val="28"/>
              </w:rPr>
            </w:pPr>
            <w:r w:rsidRPr="003F6836">
              <w:rPr>
                <w:sz w:val="28"/>
                <w:szCs w:val="28"/>
              </w:rPr>
              <w:t>брой</w:t>
            </w:r>
          </w:p>
        </w:tc>
        <w:tc>
          <w:tcPr>
            <w:tcW w:w="1524" w:type="dxa"/>
          </w:tcPr>
          <w:p w:rsidR="003D0570" w:rsidRPr="003F6836" w:rsidRDefault="003D0570" w:rsidP="00FB2D4D">
            <w:pPr>
              <w:ind w:left="-187" w:firstLine="187"/>
              <w:jc w:val="center"/>
              <w:rPr>
                <w:sz w:val="28"/>
                <w:szCs w:val="28"/>
              </w:rPr>
            </w:pPr>
            <w:r w:rsidRPr="003F6836">
              <w:rPr>
                <w:sz w:val="28"/>
                <w:szCs w:val="28"/>
              </w:rPr>
              <w:t>сума</w:t>
            </w:r>
          </w:p>
        </w:tc>
        <w:tc>
          <w:tcPr>
            <w:tcW w:w="816" w:type="dxa"/>
          </w:tcPr>
          <w:p w:rsidR="003D0570" w:rsidRPr="003F6836" w:rsidRDefault="003D0570" w:rsidP="00FB2D4D">
            <w:pPr>
              <w:ind w:left="-736" w:firstLine="709"/>
              <w:jc w:val="center"/>
              <w:rPr>
                <w:sz w:val="28"/>
                <w:szCs w:val="28"/>
              </w:rPr>
            </w:pPr>
            <w:r w:rsidRPr="003F6836">
              <w:rPr>
                <w:sz w:val="28"/>
                <w:szCs w:val="28"/>
              </w:rPr>
              <w:t>брой</w:t>
            </w:r>
          </w:p>
        </w:tc>
        <w:tc>
          <w:tcPr>
            <w:tcW w:w="1466" w:type="dxa"/>
          </w:tcPr>
          <w:p w:rsidR="003D0570" w:rsidRPr="003F6836" w:rsidRDefault="003D0570" w:rsidP="00FB2D4D">
            <w:pPr>
              <w:ind w:firstLine="25"/>
              <w:jc w:val="center"/>
              <w:rPr>
                <w:sz w:val="28"/>
                <w:szCs w:val="28"/>
              </w:rPr>
            </w:pPr>
            <w:r w:rsidRPr="003F6836">
              <w:rPr>
                <w:sz w:val="28"/>
                <w:szCs w:val="28"/>
              </w:rPr>
              <w:t>сума</w:t>
            </w:r>
          </w:p>
        </w:tc>
      </w:tr>
      <w:tr w:rsidR="003D0570" w:rsidRPr="003F6836" w:rsidTr="004A35A9">
        <w:trPr>
          <w:trHeight w:val="691"/>
        </w:trPr>
        <w:tc>
          <w:tcPr>
            <w:tcW w:w="1843" w:type="dxa"/>
          </w:tcPr>
          <w:p w:rsidR="003D0570" w:rsidRPr="003F6836" w:rsidRDefault="003D0570" w:rsidP="004A35A9">
            <w:pPr>
              <w:ind w:firstLine="34"/>
              <w:rPr>
                <w:sz w:val="28"/>
                <w:szCs w:val="28"/>
              </w:rPr>
            </w:pPr>
            <w:r w:rsidRPr="003F6836">
              <w:rPr>
                <w:sz w:val="28"/>
                <w:szCs w:val="28"/>
              </w:rPr>
              <w:t>Юридически</w:t>
            </w:r>
          </w:p>
        </w:tc>
        <w:tc>
          <w:tcPr>
            <w:tcW w:w="789" w:type="dxa"/>
            <w:vAlign w:val="center"/>
          </w:tcPr>
          <w:p w:rsidR="003D0570" w:rsidRPr="007C435E" w:rsidRDefault="005C3A03" w:rsidP="00FB2D4D">
            <w:pPr>
              <w:ind w:left="-737" w:firstLine="709"/>
              <w:jc w:val="right"/>
              <w:rPr>
                <w:sz w:val="28"/>
                <w:szCs w:val="28"/>
              </w:rPr>
            </w:pPr>
            <w:r>
              <w:rPr>
                <w:sz w:val="28"/>
                <w:szCs w:val="28"/>
              </w:rPr>
              <w:t>490</w:t>
            </w:r>
          </w:p>
        </w:tc>
        <w:tc>
          <w:tcPr>
            <w:tcW w:w="1479" w:type="dxa"/>
            <w:vAlign w:val="center"/>
          </w:tcPr>
          <w:p w:rsidR="003D0570" w:rsidRPr="00E46EE1" w:rsidRDefault="000D612A" w:rsidP="00FB2D4D">
            <w:pPr>
              <w:ind w:left="-737" w:firstLine="709"/>
              <w:jc w:val="right"/>
              <w:rPr>
                <w:sz w:val="28"/>
                <w:szCs w:val="28"/>
                <w:lang w:val="en-US"/>
              </w:rPr>
            </w:pPr>
            <w:r>
              <w:rPr>
                <w:sz w:val="28"/>
                <w:szCs w:val="28"/>
              </w:rPr>
              <w:t xml:space="preserve"> 13096438</w:t>
            </w:r>
          </w:p>
        </w:tc>
        <w:tc>
          <w:tcPr>
            <w:tcW w:w="872" w:type="dxa"/>
            <w:vAlign w:val="center"/>
          </w:tcPr>
          <w:p w:rsidR="003D0570" w:rsidRPr="007C435E" w:rsidRDefault="0021698C" w:rsidP="00FB2D4D">
            <w:pPr>
              <w:ind w:left="-631" w:firstLine="675"/>
              <w:jc w:val="right"/>
              <w:rPr>
                <w:sz w:val="28"/>
                <w:szCs w:val="28"/>
              </w:rPr>
            </w:pPr>
            <w:r>
              <w:rPr>
                <w:sz w:val="28"/>
                <w:szCs w:val="28"/>
              </w:rPr>
              <w:t>5</w:t>
            </w:r>
            <w:r w:rsidR="000D612A">
              <w:rPr>
                <w:sz w:val="28"/>
                <w:szCs w:val="28"/>
              </w:rPr>
              <w:t>19</w:t>
            </w:r>
          </w:p>
        </w:tc>
        <w:tc>
          <w:tcPr>
            <w:tcW w:w="1524" w:type="dxa"/>
            <w:vAlign w:val="center"/>
          </w:tcPr>
          <w:p w:rsidR="003D0570" w:rsidRPr="00E46EE1" w:rsidRDefault="000D612A" w:rsidP="00FB2D4D">
            <w:pPr>
              <w:ind w:left="-187" w:firstLine="187"/>
              <w:jc w:val="right"/>
              <w:rPr>
                <w:sz w:val="28"/>
                <w:szCs w:val="28"/>
                <w:lang w:val="en-US"/>
              </w:rPr>
            </w:pPr>
            <w:r>
              <w:rPr>
                <w:sz w:val="28"/>
                <w:szCs w:val="28"/>
              </w:rPr>
              <w:t>13449233</w:t>
            </w:r>
          </w:p>
        </w:tc>
        <w:tc>
          <w:tcPr>
            <w:tcW w:w="816" w:type="dxa"/>
            <w:vAlign w:val="center"/>
          </w:tcPr>
          <w:p w:rsidR="003D0570" w:rsidRPr="007C435E" w:rsidRDefault="000D612A" w:rsidP="00FB2D4D">
            <w:pPr>
              <w:ind w:left="-736" w:firstLine="709"/>
              <w:jc w:val="right"/>
              <w:rPr>
                <w:sz w:val="28"/>
                <w:szCs w:val="28"/>
              </w:rPr>
            </w:pPr>
            <w:r>
              <w:rPr>
                <w:sz w:val="28"/>
                <w:szCs w:val="28"/>
              </w:rPr>
              <w:t>537</w:t>
            </w:r>
          </w:p>
        </w:tc>
        <w:tc>
          <w:tcPr>
            <w:tcW w:w="1466" w:type="dxa"/>
            <w:vAlign w:val="center"/>
          </w:tcPr>
          <w:p w:rsidR="003D0570" w:rsidRPr="00E46EE1" w:rsidRDefault="000D612A" w:rsidP="00FB2D4D">
            <w:pPr>
              <w:ind w:firstLine="25"/>
              <w:jc w:val="right"/>
              <w:rPr>
                <w:sz w:val="28"/>
                <w:szCs w:val="28"/>
                <w:lang w:val="en-US"/>
              </w:rPr>
            </w:pPr>
            <w:r>
              <w:rPr>
                <w:sz w:val="28"/>
                <w:szCs w:val="28"/>
              </w:rPr>
              <w:t>16874207</w:t>
            </w:r>
          </w:p>
        </w:tc>
      </w:tr>
      <w:tr w:rsidR="003D0570" w:rsidRPr="003F6836" w:rsidTr="004A35A9">
        <w:trPr>
          <w:trHeight w:val="639"/>
        </w:trPr>
        <w:tc>
          <w:tcPr>
            <w:tcW w:w="1843" w:type="dxa"/>
          </w:tcPr>
          <w:p w:rsidR="003D0570" w:rsidRPr="003F6836" w:rsidRDefault="003D0570" w:rsidP="004A35A9">
            <w:pPr>
              <w:ind w:firstLine="34"/>
              <w:rPr>
                <w:sz w:val="28"/>
                <w:szCs w:val="28"/>
              </w:rPr>
            </w:pPr>
            <w:r w:rsidRPr="003F6836">
              <w:rPr>
                <w:sz w:val="28"/>
                <w:szCs w:val="28"/>
              </w:rPr>
              <w:t>Частни</w:t>
            </w:r>
          </w:p>
        </w:tc>
        <w:tc>
          <w:tcPr>
            <w:tcW w:w="789" w:type="dxa"/>
            <w:vAlign w:val="center"/>
          </w:tcPr>
          <w:p w:rsidR="003D0570" w:rsidRPr="007C435E" w:rsidRDefault="000D612A" w:rsidP="00FB2D4D">
            <w:pPr>
              <w:ind w:left="-737" w:firstLine="709"/>
              <w:jc w:val="right"/>
              <w:rPr>
                <w:sz w:val="28"/>
                <w:szCs w:val="28"/>
              </w:rPr>
            </w:pPr>
            <w:r>
              <w:rPr>
                <w:sz w:val="28"/>
                <w:szCs w:val="28"/>
              </w:rPr>
              <w:t>4</w:t>
            </w:r>
            <w:r w:rsidRPr="005C3A03">
              <w:rPr>
                <w:b/>
                <w:sz w:val="28"/>
                <w:szCs w:val="28"/>
              </w:rPr>
              <w:t>65</w:t>
            </w:r>
          </w:p>
        </w:tc>
        <w:tc>
          <w:tcPr>
            <w:tcW w:w="1479" w:type="dxa"/>
            <w:vAlign w:val="center"/>
          </w:tcPr>
          <w:p w:rsidR="003D0570" w:rsidRPr="00E46EE1" w:rsidRDefault="000D612A" w:rsidP="00FB2D4D">
            <w:pPr>
              <w:ind w:left="-737" w:firstLine="709"/>
              <w:jc w:val="right"/>
              <w:rPr>
                <w:sz w:val="28"/>
                <w:szCs w:val="28"/>
                <w:lang w:val="en-US"/>
              </w:rPr>
            </w:pPr>
            <w:r>
              <w:rPr>
                <w:sz w:val="28"/>
                <w:szCs w:val="28"/>
              </w:rPr>
              <w:t>717583</w:t>
            </w:r>
          </w:p>
        </w:tc>
        <w:tc>
          <w:tcPr>
            <w:tcW w:w="872" w:type="dxa"/>
            <w:vAlign w:val="center"/>
          </w:tcPr>
          <w:p w:rsidR="003D0570" w:rsidRPr="007C435E" w:rsidRDefault="000D612A" w:rsidP="00FB2D4D">
            <w:pPr>
              <w:ind w:left="-631" w:firstLine="675"/>
              <w:jc w:val="right"/>
              <w:rPr>
                <w:sz w:val="28"/>
                <w:szCs w:val="28"/>
              </w:rPr>
            </w:pPr>
            <w:r>
              <w:rPr>
                <w:sz w:val="28"/>
                <w:szCs w:val="28"/>
              </w:rPr>
              <w:t>489</w:t>
            </w:r>
          </w:p>
        </w:tc>
        <w:tc>
          <w:tcPr>
            <w:tcW w:w="1524" w:type="dxa"/>
            <w:vAlign w:val="center"/>
          </w:tcPr>
          <w:p w:rsidR="003D0570" w:rsidRPr="00E46EE1" w:rsidRDefault="000D612A" w:rsidP="00FB2D4D">
            <w:pPr>
              <w:ind w:left="-187" w:firstLine="187"/>
              <w:jc w:val="right"/>
              <w:rPr>
                <w:sz w:val="28"/>
                <w:szCs w:val="28"/>
                <w:lang w:val="en-US"/>
              </w:rPr>
            </w:pPr>
            <w:r>
              <w:rPr>
                <w:sz w:val="28"/>
                <w:szCs w:val="28"/>
              </w:rPr>
              <w:t>961141</w:t>
            </w:r>
          </w:p>
        </w:tc>
        <w:tc>
          <w:tcPr>
            <w:tcW w:w="816" w:type="dxa"/>
            <w:vAlign w:val="center"/>
          </w:tcPr>
          <w:p w:rsidR="003D0570" w:rsidRPr="007C435E" w:rsidRDefault="000D612A" w:rsidP="00FB2D4D">
            <w:pPr>
              <w:ind w:left="-736" w:firstLine="709"/>
              <w:jc w:val="right"/>
              <w:rPr>
                <w:sz w:val="28"/>
                <w:szCs w:val="28"/>
              </w:rPr>
            </w:pPr>
            <w:r>
              <w:rPr>
                <w:sz w:val="28"/>
                <w:szCs w:val="28"/>
              </w:rPr>
              <w:t>507</w:t>
            </w:r>
          </w:p>
        </w:tc>
        <w:tc>
          <w:tcPr>
            <w:tcW w:w="1466" w:type="dxa"/>
            <w:vAlign w:val="center"/>
          </w:tcPr>
          <w:p w:rsidR="003D0570" w:rsidRPr="0021698C" w:rsidRDefault="000D612A" w:rsidP="00FB2D4D">
            <w:pPr>
              <w:ind w:firstLine="25"/>
              <w:jc w:val="right"/>
              <w:rPr>
                <w:sz w:val="28"/>
                <w:szCs w:val="28"/>
              </w:rPr>
            </w:pPr>
            <w:r>
              <w:rPr>
                <w:sz w:val="28"/>
                <w:szCs w:val="28"/>
              </w:rPr>
              <w:t>1515019</w:t>
            </w:r>
          </w:p>
        </w:tc>
      </w:tr>
      <w:tr w:rsidR="003D0570" w:rsidRPr="003F6836" w:rsidTr="004A35A9">
        <w:trPr>
          <w:trHeight w:val="587"/>
        </w:trPr>
        <w:tc>
          <w:tcPr>
            <w:tcW w:w="1843" w:type="dxa"/>
          </w:tcPr>
          <w:p w:rsidR="003D0570" w:rsidRPr="003F6836" w:rsidRDefault="003D0570" w:rsidP="004A35A9">
            <w:pPr>
              <w:ind w:firstLine="34"/>
              <w:rPr>
                <w:sz w:val="28"/>
                <w:szCs w:val="28"/>
              </w:rPr>
            </w:pPr>
            <w:r>
              <w:rPr>
                <w:sz w:val="28"/>
                <w:szCs w:val="28"/>
              </w:rPr>
              <w:t>Държавни</w:t>
            </w:r>
          </w:p>
        </w:tc>
        <w:tc>
          <w:tcPr>
            <w:tcW w:w="789" w:type="dxa"/>
            <w:vAlign w:val="center"/>
          </w:tcPr>
          <w:p w:rsidR="003D0570" w:rsidRPr="00912B30" w:rsidRDefault="000D612A" w:rsidP="006C3A30">
            <w:pPr>
              <w:ind w:left="-737" w:firstLine="709"/>
              <w:jc w:val="right"/>
              <w:rPr>
                <w:sz w:val="28"/>
                <w:szCs w:val="28"/>
              </w:rPr>
            </w:pPr>
            <w:r>
              <w:rPr>
                <w:sz w:val="28"/>
                <w:szCs w:val="28"/>
              </w:rPr>
              <w:t>90</w:t>
            </w:r>
          </w:p>
        </w:tc>
        <w:tc>
          <w:tcPr>
            <w:tcW w:w="1479" w:type="dxa"/>
            <w:vAlign w:val="center"/>
          </w:tcPr>
          <w:p w:rsidR="003D0570" w:rsidRDefault="000D612A" w:rsidP="00FB2D4D">
            <w:pPr>
              <w:ind w:left="-737" w:firstLine="709"/>
              <w:jc w:val="right"/>
              <w:rPr>
                <w:sz w:val="28"/>
                <w:szCs w:val="28"/>
              </w:rPr>
            </w:pPr>
            <w:r>
              <w:rPr>
                <w:sz w:val="28"/>
                <w:szCs w:val="28"/>
              </w:rPr>
              <w:t>72427</w:t>
            </w:r>
          </w:p>
        </w:tc>
        <w:tc>
          <w:tcPr>
            <w:tcW w:w="872" w:type="dxa"/>
            <w:vAlign w:val="center"/>
          </w:tcPr>
          <w:p w:rsidR="003D0570" w:rsidRPr="00912B30" w:rsidRDefault="0021698C" w:rsidP="00FB2D4D">
            <w:pPr>
              <w:ind w:left="-631" w:firstLine="675"/>
              <w:jc w:val="right"/>
              <w:rPr>
                <w:sz w:val="28"/>
                <w:szCs w:val="28"/>
              </w:rPr>
            </w:pPr>
            <w:r>
              <w:rPr>
                <w:sz w:val="28"/>
                <w:szCs w:val="28"/>
              </w:rPr>
              <w:t>8</w:t>
            </w:r>
            <w:r w:rsidR="000D612A">
              <w:rPr>
                <w:sz w:val="28"/>
                <w:szCs w:val="28"/>
              </w:rPr>
              <w:t>5</w:t>
            </w:r>
          </w:p>
        </w:tc>
        <w:tc>
          <w:tcPr>
            <w:tcW w:w="1524" w:type="dxa"/>
            <w:vAlign w:val="center"/>
          </w:tcPr>
          <w:p w:rsidR="003D0570" w:rsidRDefault="000D612A" w:rsidP="00FB2D4D">
            <w:pPr>
              <w:ind w:left="-187" w:firstLine="187"/>
              <w:jc w:val="right"/>
              <w:rPr>
                <w:sz w:val="28"/>
                <w:szCs w:val="28"/>
              </w:rPr>
            </w:pPr>
            <w:r>
              <w:rPr>
                <w:sz w:val="28"/>
                <w:szCs w:val="28"/>
              </w:rPr>
              <w:t>19137</w:t>
            </w:r>
          </w:p>
        </w:tc>
        <w:tc>
          <w:tcPr>
            <w:tcW w:w="816" w:type="dxa"/>
          </w:tcPr>
          <w:p w:rsidR="003D0570" w:rsidRPr="00CA6545" w:rsidRDefault="000D612A" w:rsidP="00FB2D4D">
            <w:pPr>
              <w:ind w:left="-736" w:firstLine="709"/>
              <w:jc w:val="right"/>
              <w:rPr>
                <w:sz w:val="28"/>
                <w:szCs w:val="28"/>
              </w:rPr>
            </w:pPr>
            <w:r>
              <w:rPr>
                <w:sz w:val="28"/>
                <w:szCs w:val="28"/>
              </w:rPr>
              <w:t>88</w:t>
            </w:r>
          </w:p>
        </w:tc>
        <w:tc>
          <w:tcPr>
            <w:tcW w:w="1466" w:type="dxa"/>
          </w:tcPr>
          <w:p w:rsidR="003D0570" w:rsidRPr="00CA6545" w:rsidRDefault="000D612A" w:rsidP="00FB2D4D">
            <w:pPr>
              <w:ind w:firstLine="25"/>
              <w:jc w:val="right"/>
              <w:rPr>
                <w:sz w:val="28"/>
                <w:szCs w:val="28"/>
              </w:rPr>
            </w:pPr>
            <w:r>
              <w:rPr>
                <w:sz w:val="28"/>
                <w:szCs w:val="28"/>
              </w:rPr>
              <w:t>19737</w:t>
            </w:r>
          </w:p>
        </w:tc>
      </w:tr>
      <w:tr w:rsidR="006B35D2" w:rsidRPr="003F6836" w:rsidTr="004A35A9">
        <w:trPr>
          <w:trHeight w:val="577"/>
        </w:trPr>
        <w:tc>
          <w:tcPr>
            <w:tcW w:w="1843" w:type="dxa"/>
          </w:tcPr>
          <w:p w:rsidR="006B35D2" w:rsidRPr="003F6836" w:rsidRDefault="006B35D2" w:rsidP="004A35A9">
            <w:pPr>
              <w:ind w:firstLine="34"/>
              <w:rPr>
                <w:b/>
                <w:sz w:val="28"/>
                <w:szCs w:val="28"/>
              </w:rPr>
            </w:pPr>
            <w:r w:rsidRPr="003F6836">
              <w:rPr>
                <w:b/>
                <w:sz w:val="28"/>
                <w:szCs w:val="28"/>
              </w:rPr>
              <w:t>ОБЩО:</w:t>
            </w:r>
          </w:p>
        </w:tc>
        <w:tc>
          <w:tcPr>
            <w:tcW w:w="789" w:type="dxa"/>
          </w:tcPr>
          <w:p w:rsidR="006B35D2" w:rsidRDefault="000D612A">
            <w:pPr>
              <w:jc w:val="center"/>
              <w:rPr>
                <w:b/>
                <w:bCs/>
                <w:color w:val="000000"/>
                <w:sz w:val="28"/>
                <w:szCs w:val="28"/>
              </w:rPr>
            </w:pPr>
            <w:r>
              <w:rPr>
                <w:b/>
                <w:bCs/>
                <w:color w:val="000000"/>
                <w:sz w:val="28"/>
                <w:szCs w:val="28"/>
              </w:rPr>
              <w:t>1045</w:t>
            </w:r>
          </w:p>
        </w:tc>
        <w:tc>
          <w:tcPr>
            <w:tcW w:w="1479" w:type="dxa"/>
          </w:tcPr>
          <w:p w:rsidR="006B35D2" w:rsidRDefault="000D612A">
            <w:pPr>
              <w:jc w:val="center"/>
              <w:rPr>
                <w:b/>
                <w:bCs/>
                <w:color w:val="000000"/>
                <w:sz w:val="28"/>
                <w:szCs w:val="28"/>
              </w:rPr>
            </w:pPr>
            <w:r>
              <w:rPr>
                <w:b/>
                <w:bCs/>
                <w:color w:val="000000"/>
                <w:sz w:val="28"/>
                <w:szCs w:val="28"/>
              </w:rPr>
              <w:t>13886448</w:t>
            </w:r>
          </w:p>
        </w:tc>
        <w:tc>
          <w:tcPr>
            <w:tcW w:w="872" w:type="dxa"/>
          </w:tcPr>
          <w:p w:rsidR="006B35D2" w:rsidRDefault="000D612A">
            <w:pPr>
              <w:jc w:val="center"/>
              <w:rPr>
                <w:b/>
                <w:bCs/>
                <w:color w:val="000000"/>
                <w:sz w:val="28"/>
                <w:szCs w:val="28"/>
              </w:rPr>
            </w:pPr>
            <w:r>
              <w:rPr>
                <w:b/>
                <w:bCs/>
                <w:color w:val="000000"/>
                <w:sz w:val="28"/>
                <w:szCs w:val="28"/>
              </w:rPr>
              <w:t>1093</w:t>
            </w:r>
          </w:p>
        </w:tc>
        <w:tc>
          <w:tcPr>
            <w:tcW w:w="1524" w:type="dxa"/>
          </w:tcPr>
          <w:p w:rsidR="006B35D2" w:rsidRDefault="000D612A">
            <w:pPr>
              <w:jc w:val="center"/>
              <w:rPr>
                <w:b/>
                <w:bCs/>
                <w:color w:val="000000"/>
                <w:sz w:val="28"/>
                <w:szCs w:val="28"/>
              </w:rPr>
            </w:pPr>
            <w:r>
              <w:rPr>
                <w:b/>
                <w:bCs/>
                <w:color w:val="000000"/>
                <w:sz w:val="28"/>
                <w:szCs w:val="28"/>
              </w:rPr>
              <w:t>14429511</w:t>
            </w:r>
          </w:p>
        </w:tc>
        <w:tc>
          <w:tcPr>
            <w:tcW w:w="816" w:type="dxa"/>
          </w:tcPr>
          <w:p w:rsidR="006B35D2" w:rsidRDefault="000D612A">
            <w:pPr>
              <w:jc w:val="center"/>
              <w:rPr>
                <w:b/>
                <w:bCs/>
                <w:color w:val="000000"/>
                <w:sz w:val="28"/>
                <w:szCs w:val="28"/>
              </w:rPr>
            </w:pPr>
            <w:r>
              <w:rPr>
                <w:b/>
                <w:bCs/>
                <w:color w:val="000000"/>
                <w:sz w:val="28"/>
                <w:szCs w:val="28"/>
              </w:rPr>
              <w:t>1132</w:t>
            </w:r>
          </w:p>
        </w:tc>
        <w:tc>
          <w:tcPr>
            <w:tcW w:w="1466" w:type="dxa"/>
          </w:tcPr>
          <w:p w:rsidR="006B35D2" w:rsidRDefault="000D612A">
            <w:pPr>
              <w:jc w:val="center"/>
              <w:rPr>
                <w:b/>
                <w:bCs/>
                <w:color w:val="000000"/>
                <w:sz w:val="28"/>
                <w:szCs w:val="28"/>
              </w:rPr>
            </w:pPr>
            <w:r>
              <w:rPr>
                <w:b/>
                <w:bCs/>
                <w:color w:val="000000"/>
                <w:sz w:val="28"/>
                <w:szCs w:val="28"/>
              </w:rPr>
              <w:t>18408963</w:t>
            </w:r>
          </w:p>
        </w:tc>
      </w:tr>
    </w:tbl>
    <w:p w:rsidR="003D0570" w:rsidRDefault="003D0570" w:rsidP="006F3808">
      <w:pPr>
        <w:ind w:firstLine="709"/>
        <w:jc w:val="both"/>
        <w:rPr>
          <w:sz w:val="28"/>
          <w:szCs w:val="28"/>
          <w:lang w:val="en-US"/>
        </w:rPr>
      </w:pPr>
    </w:p>
    <w:p w:rsidR="002763EA" w:rsidRDefault="003B7DA0" w:rsidP="006F3808">
      <w:pPr>
        <w:ind w:firstLine="709"/>
        <w:jc w:val="both"/>
        <w:rPr>
          <w:sz w:val="28"/>
          <w:szCs w:val="28"/>
          <w:lang w:val="en-US"/>
        </w:rPr>
      </w:pPr>
      <w:r>
        <w:rPr>
          <w:noProof/>
        </w:rPr>
        <w:lastRenderedPageBreak/>
        <w:drawing>
          <wp:inline distT="0" distB="0" distL="0" distR="0" wp14:anchorId="093F7324" wp14:editId="06C98A19">
            <wp:extent cx="45720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3A30" w:rsidRPr="006C3A30" w:rsidRDefault="006C3A30" w:rsidP="006F3808">
      <w:pPr>
        <w:ind w:firstLine="709"/>
        <w:jc w:val="both"/>
        <w:rPr>
          <w:sz w:val="28"/>
          <w:szCs w:val="28"/>
          <w:lang w:val="en-US"/>
        </w:rPr>
      </w:pPr>
    </w:p>
    <w:p w:rsidR="00AA5FF8" w:rsidRDefault="00ED47BA" w:rsidP="006F3808">
      <w:pPr>
        <w:ind w:firstLine="709"/>
        <w:jc w:val="both"/>
        <w:rPr>
          <w:sz w:val="28"/>
          <w:szCs w:val="28"/>
        </w:rPr>
      </w:pPr>
      <w:r>
        <w:rPr>
          <w:sz w:val="28"/>
          <w:szCs w:val="28"/>
        </w:rPr>
        <w:t>За отчетната 2</w:t>
      </w:r>
      <w:r w:rsidR="000D612A">
        <w:rPr>
          <w:sz w:val="28"/>
          <w:szCs w:val="28"/>
        </w:rPr>
        <w:t>016</w:t>
      </w:r>
      <w:r>
        <w:rPr>
          <w:sz w:val="28"/>
          <w:szCs w:val="28"/>
        </w:rPr>
        <w:t xml:space="preserve"> година в съдебно изпълнителна служба при Районен съ</w:t>
      </w:r>
      <w:r w:rsidR="000D612A">
        <w:rPr>
          <w:sz w:val="28"/>
          <w:szCs w:val="28"/>
        </w:rPr>
        <w:t>д-град Тетевен са образувани 59</w:t>
      </w:r>
      <w:r>
        <w:rPr>
          <w:sz w:val="28"/>
          <w:szCs w:val="28"/>
        </w:rPr>
        <w:t xml:space="preserve"> дела</w:t>
      </w:r>
      <w:r w:rsidR="00CC3D5D">
        <w:rPr>
          <w:sz w:val="28"/>
          <w:szCs w:val="28"/>
        </w:rPr>
        <w:t xml:space="preserve">, </w:t>
      </w:r>
      <w:r w:rsidR="000D612A">
        <w:rPr>
          <w:sz w:val="28"/>
          <w:szCs w:val="28"/>
        </w:rPr>
        <w:t>спрямо 68 за 2015</w:t>
      </w:r>
      <w:r w:rsidR="00847D1A">
        <w:rPr>
          <w:sz w:val="28"/>
          <w:szCs w:val="28"/>
        </w:rPr>
        <w:t xml:space="preserve"> година </w:t>
      </w:r>
      <w:r w:rsidR="000D612A">
        <w:rPr>
          <w:sz w:val="28"/>
          <w:szCs w:val="28"/>
        </w:rPr>
        <w:t>и 95 за 2014</w:t>
      </w:r>
      <w:r>
        <w:rPr>
          <w:sz w:val="28"/>
          <w:szCs w:val="28"/>
        </w:rPr>
        <w:t xml:space="preserve"> години</w:t>
      </w:r>
      <w:r w:rsidR="00CC3D5D">
        <w:rPr>
          <w:sz w:val="28"/>
          <w:szCs w:val="28"/>
        </w:rPr>
        <w:t xml:space="preserve">, </w:t>
      </w:r>
      <w:r w:rsidR="000D612A">
        <w:rPr>
          <w:sz w:val="28"/>
          <w:szCs w:val="28"/>
        </w:rPr>
        <w:t>или са образувани 9</w:t>
      </w:r>
      <w:r w:rsidR="007F262C">
        <w:rPr>
          <w:sz w:val="28"/>
          <w:szCs w:val="28"/>
        </w:rPr>
        <w:t xml:space="preserve"> по-малко</w:t>
      </w:r>
      <w:r w:rsidR="0020305B">
        <w:rPr>
          <w:sz w:val="28"/>
          <w:szCs w:val="28"/>
        </w:rPr>
        <w:t xml:space="preserve"> изпълнителни дела</w:t>
      </w:r>
      <w:r>
        <w:rPr>
          <w:sz w:val="28"/>
          <w:szCs w:val="28"/>
        </w:rPr>
        <w:t xml:space="preserve"> </w:t>
      </w:r>
      <w:r w:rsidR="00847D1A">
        <w:rPr>
          <w:sz w:val="28"/>
          <w:szCs w:val="28"/>
        </w:rPr>
        <w:t xml:space="preserve"> спрямо предходната година.</w:t>
      </w:r>
      <w:r w:rsidR="002C39D7">
        <w:rPr>
          <w:sz w:val="28"/>
          <w:szCs w:val="28"/>
        </w:rPr>
        <w:t xml:space="preserve"> Остана</w:t>
      </w:r>
      <w:r w:rsidR="000D612A">
        <w:rPr>
          <w:sz w:val="28"/>
          <w:szCs w:val="28"/>
        </w:rPr>
        <w:t>ли са висящи за 2016</w:t>
      </w:r>
      <w:r w:rsidR="007F262C">
        <w:rPr>
          <w:sz w:val="28"/>
          <w:szCs w:val="28"/>
        </w:rPr>
        <w:t xml:space="preserve"> година  </w:t>
      </w:r>
      <w:r w:rsidR="000D612A">
        <w:rPr>
          <w:sz w:val="28"/>
          <w:szCs w:val="28"/>
        </w:rPr>
        <w:t>1045</w:t>
      </w:r>
      <w:r>
        <w:rPr>
          <w:sz w:val="28"/>
          <w:szCs w:val="28"/>
        </w:rPr>
        <w:t xml:space="preserve"> дела</w:t>
      </w:r>
      <w:r w:rsidR="00CC3D5D">
        <w:rPr>
          <w:sz w:val="28"/>
          <w:szCs w:val="28"/>
        </w:rPr>
        <w:t>,</w:t>
      </w:r>
      <w:r w:rsidR="008010FE">
        <w:rPr>
          <w:sz w:val="28"/>
          <w:szCs w:val="28"/>
        </w:rPr>
        <w:t xml:space="preserve"> срещу 1093</w:t>
      </w:r>
      <w:r w:rsidR="000D612A">
        <w:rPr>
          <w:sz w:val="28"/>
          <w:szCs w:val="28"/>
        </w:rPr>
        <w:t xml:space="preserve"> дела  за 2015</w:t>
      </w:r>
      <w:r w:rsidR="0020305B">
        <w:rPr>
          <w:sz w:val="28"/>
          <w:szCs w:val="28"/>
        </w:rPr>
        <w:t xml:space="preserve"> година </w:t>
      </w:r>
      <w:r w:rsidR="00CC3D5D">
        <w:rPr>
          <w:sz w:val="28"/>
          <w:szCs w:val="28"/>
        </w:rPr>
        <w:t xml:space="preserve"> </w:t>
      </w:r>
      <w:r w:rsidR="0020305B">
        <w:rPr>
          <w:sz w:val="28"/>
          <w:szCs w:val="28"/>
        </w:rPr>
        <w:t>и</w:t>
      </w:r>
      <w:r>
        <w:rPr>
          <w:sz w:val="28"/>
          <w:szCs w:val="28"/>
        </w:rPr>
        <w:t xml:space="preserve"> </w:t>
      </w:r>
      <w:r w:rsidR="008010FE">
        <w:rPr>
          <w:sz w:val="28"/>
          <w:szCs w:val="28"/>
        </w:rPr>
        <w:t>1132</w:t>
      </w:r>
      <w:r>
        <w:rPr>
          <w:sz w:val="28"/>
          <w:szCs w:val="28"/>
        </w:rPr>
        <w:t xml:space="preserve"> дела за 2</w:t>
      </w:r>
      <w:r w:rsidR="000D612A">
        <w:rPr>
          <w:sz w:val="28"/>
          <w:szCs w:val="28"/>
        </w:rPr>
        <w:t>014</w:t>
      </w:r>
      <w:r w:rsidR="0020305B">
        <w:rPr>
          <w:sz w:val="28"/>
          <w:szCs w:val="28"/>
        </w:rPr>
        <w:t xml:space="preserve"> година</w:t>
      </w:r>
      <w:r w:rsidR="00CC3D5D">
        <w:rPr>
          <w:sz w:val="28"/>
          <w:szCs w:val="28"/>
        </w:rPr>
        <w:t xml:space="preserve">, </w:t>
      </w:r>
      <w:r>
        <w:rPr>
          <w:sz w:val="28"/>
          <w:szCs w:val="28"/>
        </w:rPr>
        <w:t>т.е. за отчетния пер</w:t>
      </w:r>
      <w:r w:rsidR="007F262C">
        <w:rPr>
          <w:sz w:val="28"/>
          <w:szCs w:val="28"/>
        </w:rPr>
        <w:t>иод висящит</w:t>
      </w:r>
      <w:r w:rsidR="00327B12">
        <w:rPr>
          <w:sz w:val="28"/>
          <w:szCs w:val="28"/>
        </w:rPr>
        <w:t>е дела са  по-</w:t>
      </w:r>
      <w:r w:rsidR="007F262C">
        <w:rPr>
          <w:sz w:val="28"/>
          <w:szCs w:val="28"/>
        </w:rPr>
        <w:t xml:space="preserve">малко с  </w:t>
      </w:r>
      <w:r w:rsidR="008010FE">
        <w:rPr>
          <w:sz w:val="28"/>
          <w:szCs w:val="28"/>
        </w:rPr>
        <w:t xml:space="preserve">48 </w:t>
      </w:r>
      <w:r w:rsidR="007F262C">
        <w:rPr>
          <w:sz w:val="28"/>
          <w:szCs w:val="28"/>
        </w:rPr>
        <w:t>дела.</w:t>
      </w:r>
      <w:r>
        <w:rPr>
          <w:sz w:val="28"/>
          <w:szCs w:val="28"/>
        </w:rPr>
        <w:t xml:space="preserve"> Събрани са</w:t>
      </w:r>
      <w:r w:rsidR="007F262C">
        <w:rPr>
          <w:sz w:val="28"/>
          <w:szCs w:val="28"/>
        </w:rPr>
        <w:t xml:space="preserve"> </w:t>
      </w:r>
      <w:r w:rsidR="002C39D7">
        <w:rPr>
          <w:sz w:val="28"/>
          <w:szCs w:val="28"/>
        </w:rPr>
        <w:t xml:space="preserve"> </w:t>
      </w:r>
      <w:r w:rsidR="00E468AE">
        <w:rPr>
          <w:sz w:val="28"/>
          <w:szCs w:val="28"/>
        </w:rPr>
        <w:t xml:space="preserve">201780 лева,срещу </w:t>
      </w:r>
      <w:r w:rsidR="002C39D7">
        <w:rPr>
          <w:sz w:val="28"/>
          <w:szCs w:val="28"/>
        </w:rPr>
        <w:t>420 787</w:t>
      </w:r>
      <w:r w:rsidR="0020305B">
        <w:rPr>
          <w:sz w:val="28"/>
          <w:szCs w:val="28"/>
        </w:rPr>
        <w:t xml:space="preserve"> лева </w:t>
      </w:r>
      <w:r w:rsidR="00E468AE">
        <w:rPr>
          <w:sz w:val="28"/>
          <w:szCs w:val="28"/>
        </w:rPr>
        <w:t xml:space="preserve">за 2015г. и </w:t>
      </w:r>
      <w:r w:rsidR="00FB2D4D">
        <w:rPr>
          <w:sz w:val="28"/>
          <w:szCs w:val="28"/>
        </w:rPr>
        <w:t xml:space="preserve"> </w:t>
      </w:r>
      <w:r w:rsidR="0020305B">
        <w:rPr>
          <w:sz w:val="28"/>
          <w:szCs w:val="28"/>
        </w:rPr>
        <w:t>срещу</w:t>
      </w:r>
      <w:r>
        <w:rPr>
          <w:sz w:val="28"/>
          <w:szCs w:val="28"/>
        </w:rPr>
        <w:t xml:space="preserve"> </w:t>
      </w:r>
      <w:r w:rsidR="002C39D7">
        <w:rPr>
          <w:sz w:val="28"/>
          <w:szCs w:val="28"/>
        </w:rPr>
        <w:t>496 970</w:t>
      </w:r>
      <w:r w:rsidR="00E74334">
        <w:rPr>
          <w:sz w:val="28"/>
          <w:szCs w:val="28"/>
        </w:rPr>
        <w:t xml:space="preserve"> лева</w:t>
      </w:r>
      <w:r w:rsidR="00E468AE">
        <w:rPr>
          <w:sz w:val="28"/>
          <w:szCs w:val="28"/>
        </w:rPr>
        <w:t xml:space="preserve"> за 2013 година </w:t>
      </w:r>
      <w:r w:rsidR="00E74334">
        <w:rPr>
          <w:sz w:val="28"/>
          <w:szCs w:val="28"/>
        </w:rPr>
        <w:t xml:space="preserve">, </w:t>
      </w:r>
      <w:r>
        <w:rPr>
          <w:sz w:val="28"/>
          <w:szCs w:val="28"/>
        </w:rPr>
        <w:t xml:space="preserve">т.е. за отчетната година са  събрани </w:t>
      </w:r>
      <w:r w:rsidR="00E468AE">
        <w:rPr>
          <w:sz w:val="28"/>
          <w:szCs w:val="28"/>
        </w:rPr>
        <w:t>по-малко 219007</w:t>
      </w:r>
      <w:r w:rsidR="002C39D7">
        <w:rPr>
          <w:sz w:val="28"/>
          <w:szCs w:val="28"/>
        </w:rPr>
        <w:t xml:space="preserve"> лева</w:t>
      </w:r>
      <w:r>
        <w:rPr>
          <w:sz w:val="28"/>
          <w:szCs w:val="28"/>
        </w:rPr>
        <w:t>. Останали са несъбрани</w:t>
      </w:r>
      <w:r w:rsidR="00E468AE">
        <w:rPr>
          <w:sz w:val="28"/>
          <w:szCs w:val="28"/>
        </w:rPr>
        <w:t xml:space="preserve"> за 2016</w:t>
      </w:r>
      <w:r w:rsidR="007F262C">
        <w:rPr>
          <w:sz w:val="28"/>
          <w:szCs w:val="28"/>
        </w:rPr>
        <w:t xml:space="preserve"> година </w:t>
      </w:r>
      <w:r w:rsidR="00E468AE">
        <w:rPr>
          <w:sz w:val="28"/>
          <w:szCs w:val="28"/>
        </w:rPr>
        <w:t xml:space="preserve">13886448 леса срещу </w:t>
      </w:r>
      <w:r w:rsidR="002C39D7">
        <w:rPr>
          <w:sz w:val="28"/>
          <w:szCs w:val="28"/>
        </w:rPr>
        <w:t>14429511</w:t>
      </w:r>
      <w:r w:rsidR="0020305B">
        <w:rPr>
          <w:sz w:val="28"/>
          <w:szCs w:val="28"/>
        </w:rPr>
        <w:t xml:space="preserve"> лева </w:t>
      </w:r>
      <w:r w:rsidR="00E468AE">
        <w:rPr>
          <w:sz w:val="28"/>
          <w:szCs w:val="28"/>
        </w:rPr>
        <w:t xml:space="preserve">за 2015г и </w:t>
      </w:r>
      <w:r w:rsidR="0020305B">
        <w:rPr>
          <w:sz w:val="28"/>
          <w:szCs w:val="28"/>
        </w:rPr>
        <w:t>срещу</w:t>
      </w:r>
      <w:r w:rsidR="007F262C">
        <w:rPr>
          <w:sz w:val="28"/>
          <w:szCs w:val="28"/>
        </w:rPr>
        <w:t xml:space="preserve"> </w:t>
      </w:r>
      <w:r w:rsidR="002C39D7">
        <w:rPr>
          <w:sz w:val="28"/>
          <w:szCs w:val="28"/>
        </w:rPr>
        <w:t>18408963</w:t>
      </w:r>
      <w:r w:rsidR="004D361E">
        <w:rPr>
          <w:sz w:val="28"/>
          <w:szCs w:val="28"/>
        </w:rPr>
        <w:t xml:space="preserve"> лева</w:t>
      </w:r>
      <w:r w:rsidR="002C39D7">
        <w:rPr>
          <w:sz w:val="28"/>
          <w:szCs w:val="28"/>
        </w:rPr>
        <w:t xml:space="preserve"> за 2014</w:t>
      </w:r>
      <w:r w:rsidR="0020305B">
        <w:rPr>
          <w:sz w:val="28"/>
          <w:szCs w:val="28"/>
        </w:rPr>
        <w:t xml:space="preserve"> година </w:t>
      </w:r>
      <w:r w:rsidR="00E468AE">
        <w:rPr>
          <w:sz w:val="28"/>
          <w:szCs w:val="28"/>
        </w:rPr>
        <w:t xml:space="preserve"> </w:t>
      </w:r>
      <w:r w:rsidR="00327B12">
        <w:rPr>
          <w:sz w:val="28"/>
          <w:szCs w:val="28"/>
        </w:rPr>
        <w:t>,</w:t>
      </w:r>
      <w:r w:rsidR="00CC3D5D">
        <w:rPr>
          <w:sz w:val="28"/>
          <w:szCs w:val="28"/>
        </w:rPr>
        <w:t xml:space="preserve"> </w:t>
      </w:r>
      <w:r>
        <w:rPr>
          <w:sz w:val="28"/>
          <w:szCs w:val="28"/>
        </w:rPr>
        <w:t>т.е. останали са несъбрани суми  в по</w:t>
      </w:r>
      <w:r w:rsidR="00FF20F8">
        <w:rPr>
          <w:sz w:val="28"/>
          <w:szCs w:val="28"/>
        </w:rPr>
        <w:t xml:space="preserve">-малко </w:t>
      </w:r>
      <w:r>
        <w:rPr>
          <w:sz w:val="28"/>
          <w:szCs w:val="28"/>
        </w:rPr>
        <w:t xml:space="preserve"> </w:t>
      </w:r>
      <w:r w:rsidR="00E468AE">
        <w:rPr>
          <w:sz w:val="28"/>
          <w:szCs w:val="28"/>
        </w:rPr>
        <w:t xml:space="preserve"> 543063 </w:t>
      </w:r>
      <w:r w:rsidR="002C39D7">
        <w:rPr>
          <w:sz w:val="28"/>
          <w:szCs w:val="28"/>
        </w:rPr>
        <w:t>лева</w:t>
      </w:r>
      <w:r>
        <w:rPr>
          <w:sz w:val="28"/>
          <w:szCs w:val="28"/>
        </w:rPr>
        <w:t>.</w:t>
      </w:r>
    </w:p>
    <w:p w:rsidR="00AA5FF8" w:rsidRDefault="00E468AE" w:rsidP="006F3808">
      <w:pPr>
        <w:ind w:firstLine="709"/>
        <w:jc w:val="both"/>
        <w:rPr>
          <w:sz w:val="28"/>
          <w:szCs w:val="28"/>
        </w:rPr>
      </w:pPr>
      <w:r>
        <w:rPr>
          <w:sz w:val="28"/>
          <w:szCs w:val="28"/>
        </w:rPr>
        <w:t>За поредна отчетна година се к</w:t>
      </w:r>
      <w:r w:rsidR="00ED47BA">
        <w:rPr>
          <w:sz w:val="28"/>
          <w:szCs w:val="28"/>
        </w:rPr>
        <w:t>он</w:t>
      </w:r>
      <w:r>
        <w:rPr>
          <w:sz w:val="28"/>
          <w:szCs w:val="28"/>
        </w:rPr>
        <w:t>статира</w:t>
      </w:r>
      <w:r w:rsidR="00B45B6A">
        <w:rPr>
          <w:sz w:val="28"/>
          <w:szCs w:val="28"/>
        </w:rPr>
        <w:t xml:space="preserve"> намаление</w:t>
      </w:r>
      <w:r w:rsidR="0071494F">
        <w:rPr>
          <w:sz w:val="28"/>
          <w:szCs w:val="28"/>
        </w:rPr>
        <w:t xml:space="preserve"> </w:t>
      </w:r>
      <w:r w:rsidR="00ED47BA">
        <w:rPr>
          <w:sz w:val="28"/>
          <w:szCs w:val="28"/>
        </w:rPr>
        <w:t>на новообразуваните изпълнителни дела,</w:t>
      </w:r>
      <w:r w:rsidR="00A20E84">
        <w:rPr>
          <w:sz w:val="28"/>
          <w:szCs w:val="28"/>
          <w:lang w:val="en-US"/>
        </w:rPr>
        <w:t xml:space="preserve"> </w:t>
      </w:r>
      <w:r>
        <w:rPr>
          <w:sz w:val="28"/>
          <w:szCs w:val="28"/>
        </w:rPr>
        <w:t>като</w:t>
      </w:r>
      <w:r w:rsidR="00ED47BA">
        <w:rPr>
          <w:sz w:val="28"/>
          <w:szCs w:val="28"/>
        </w:rPr>
        <w:t xml:space="preserve"> наред с това се констатира</w:t>
      </w:r>
      <w:r w:rsidR="00B45B6A">
        <w:rPr>
          <w:sz w:val="28"/>
          <w:szCs w:val="28"/>
        </w:rPr>
        <w:t xml:space="preserve"> намаление</w:t>
      </w:r>
      <w:r w:rsidR="00ED47BA">
        <w:rPr>
          <w:sz w:val="28"/>
          <w:szCs w:val="28"/>
        </w:rPr>
        <w:t xml:space="preserve"> на броя на висящите дела</w:t>
      </w:r>
      <w:r w:rsidR="002C39D7">
        <w:rPr>
          <w:sz w:val="28"/>
          <w:szCs w:val="28"/>
        </w:rPr>
        <w:t xml:space="preserve">,като същевременно  </w:t>
      </w:r>
      <w:r w:rsidR="00212E68">
        <w:rPr>
          <w:sz w:val="28"/>
          <w:szCs w:val="28"/>
        </w:rPr>
        <w:t>са оста</w:t>
      </w:r>
      <w:r w:rsidR="002C39D7">
        <w:rPr>
          <w:sz w:val="28"/>
          <w:szCs w:val="28"/>
        </w:rPr>
        <w:t>нали значително по-м</w:t>
      </w:r>
      <w:r>
        <w:rPr>
          <w:sz w:val="28"/>
          <w:szCs w:val="28"/>
        </w:rPr>
        <w:t>алко несъбрани  суми спрямо 2015</w:t>
      </w:r>
      <w:r w:rsidR="002C39D7">
        <w:rPr>
          <w:sz w:val="28"/>
          <w:szCs w:val="28"/>
        </w:rPr>
        <w:t xml:space="preserve"> година. </w:t>
      </w:r>
      <w:r w:rsidR="00212E68" w:rsidRPr="007643C0">
        <w:rPr>
          <w:sz w:val="28"/>
          <w:szCs w:val="28"/>
        </w:rPr>
        <w:t xml:space="preserve">Проблемът за събиране на сумите по висящите  изпълнителни дела </w:t>
      </w:r>
      <w:r>
        <w:rPr>
          <w:sz w:val="28"/>
          <w:szCs w:val="28"/>
        </w:rPr>
        <w:t xml:space="preserve">и този отчетен доклад </w:t>
      </w:r>
      <w:r w:rsidR="008C72DF" w:rsidRPr="007643C0">
        <w:rPr>
          <w:sz w:val="28"/>
          <w:szCs w:val="28"/>
        </w:rPr>
        <w:t>се обяснява с обстоятелството</w:t>
      </w:r>
      <w:r>
        <w:rPr>
          <w:sz w:val="28"/>
          <w:szCs w:val="28"/>
        </w:rPr>
        <w:t xml:space="preserve"> </w:t>
      </w:r>
      <w:r w:rsidR="00CC3D5D" w:rsidRPr="007643C0">
        <w:rPr>
          <w:sz w:val="28"/>
          <w:szCs w:val="28"/>
        </w:rPr>
        <w:t xml:space="preserve">, </w:t>
      </w:r>
      <w:r>
        <w:rPr>
          <w:sz w:val="28"/>
          <w:szCs w:val="28"/>
        </w:rPr>
        <w:t>че  и</w:t>
      </w:r>
      <w:r w:rsidR="008C72DF" w:rsidRPr="007643C0">
        <w:rPr>
          <w:sz w:val="28"/>
          <w:szCs w:val="28"/>
        </w:rPr>
        <w:t xml:space="preserve"> двете  общини в съдебния район на</w:t>
      </w:r>
      <w:r w:rsidR="00327B12">
        <w:rPr>
          <w:sz w:val="28"/>
          <w:szCs w:val="28"/>
        </w:rPr>
        <w:t xml:space="preserve"> Районен съд-град Тетевен са с</w:t>
      </w:r>
      <w:r w:rsidR="008C72DF" w:rsidRPr="007643C0">
        <w:rPr>
          <w:sz w:val="28"/>
          <w:szCs w:val="28"/>
        </w:rPr>
        <w:t xml:space="preserve"> влошено икономическото състояние не само на гражданите</w:t>
      </w:r>
      <w:r w:rsidR="00CC3D5D" w:rsidRPr="007643C0">
        <w:rPr>
          <w:sz w:val="28"/>
          <w:szCs w:val="28"/>
        </w:rPr>
        <w:t xml:space="preserve">, </w:t>
      </w:r>
      <w:r w:rsidR="008C72DF" w:rsidRPr="007643C0">
        <w:rPr>
          <w:sz w:val="28"/>
          <w:szCs w:val="28"/>
        </w:rPr>
        <w:t>но и на фирмите.</w:t>
      </w:r>
      <w:r w:rsidR="00FB2D4D">
        <w:rPr>
          <w:sz w:val="28"/>
          <w:szCs w:val="28"/>
        </w:rPr>
        <w:t xml:space="preserve"> </w:t>
      </w:r>
      <w:r w:rsidR="008C72DF" w:rsidRPr="007643C0">
        <w:rPr>
          <w:sz w:val="28"/>
          <w:szCs w:val="28"/>
        </w:rPr>
        <w:t>Броят на безработн</w:t>
      </w:r>
      <w:r>
        <w:rPr>
          <w:sz w:val="28"/>
          <w:szCs w:val="28"/>
        </w:rPr>
        <w:t xml:space="preserve">ите е </w:t>
      </w:r>
      <w:r w:rsidR="008C72DF" w:rsidRPr="007643C0">
        <w:rPr>
          <w:sz w:val="28"/>
          <w:szCs w:val="28"/>
        </w:rPr>
        <w:t>голям</w:t>
      </w:r>
      <w:r w:rsidR="00327B12">
        <w:rPr>
          <w:sz w:val="28"/>
          <w:szCs w:val="28"/>
        </w:rPr>
        <w:t>,</w:t>
      </w:r>
      <w:r w:rsidR="008C72DF" w:rsidRPr="007643C0">
        <w:rPr>
          <w:sz w:val="28"/>
          <w:szCs w:val="28"/>
        </w:rPr>
        <w:t>платежоспособността на д</w:t>
      </w:r>
      <w:r w:rsidR="00AA5FF8">
        <w:rPr>
          <w:sz w:val="28"/>
          <w:szCs w:val="28"/>
        </w:rPr>
        <w:t>лъжниците е драстично намалена.</w:t>
      </w:r>
    </w:p>
    <w:p w:rsidR="001452F2" w:rsidRPr="00AA5FF8" w:rsidRDefault="00AA5FF8" w:rsidP="006F3808">
      <w:pPr>
        <w:ind w:firstLine="709"/>
        <w:jc w:val="both"/>
        <w:rPr>
          <w:sz w:val="28"/>
          <w:szCs w:val="28"/>
        </w:rPr>
      </w:pPr>
      <w:r>
        <w:rPr>
          <w:sz w:val="28"/>
          <w:szCs w:val="28"/>
        </w:rPr>
        <w:t>През  отчетн</w:t>
      </w:r>
      <w:r w:rsidR="00E468AE">
        <w:rPr>
          <w:sz w:val="28"/>
          <w:szCs w:val="28"/>
        </w:rPr>
        <w:t>ата 2016</w:t>
      </w:r>
      <w:r w:rsidR="001452F2">
        <w:rPr>
          <w:sz w:val="28"/>
          <w:szCs w:val="28"/>
        </w:rPr>
        <w:t xml:space="preserve"> годи</w:t>
      </w:r>
      <w:r w:rsidR="00B40494">
        <w:rPr>
          <w:sz w:val="28"/>
          <w:szCs w:val="28"/>
        </w:rPr>
        <w:t xml:space="preserve">на са свършени и  прекратени </w:t>
      </w:r>
      <w:r w:rsidR="00851E9A">
        <w:rPr>
          <w:sz w:val="28"/>
          <w:szCs w:val="28"/>
        </w:rPr>
        <w:t xml:space="preserve">  </w:t>
      </w:r>
      <w:r>
        <w:rPr>
          <w:sz w:val="28"/>
          <w:szCs w:val="28"/>
        </w:rPr>
        <w:t>107</w:t>
      </w:r>
      <w:r w:rsidR="005165B7">
        <w:rPr>
          <w:sz w:val="28"/>
          <w:szCs w:val="28"/>
        </w:rPr>
        <w:t xml:space="preserve"> дела</w:t>
      </w:r>
      <w:r w:rsidR="00851E9A">
        <w:rPr>
          <w:sz w:val="28"/>
          <w:szCs w:val="28"/>
        </w:rPr>
        <w:t xml:space="preserve"> за сумата в размер на </w:t>
      </w:r>
      <w:r w:rsidR="008010FE">
        <w:rPr>
          <w:sz w:val="28"/>
          <w:szCs w:val="28"/>
        </w:rPr>
        <w:t>513087</w:t>
      </w:r>
      <w:r>
        <w:rPr>
          <w:sz w:val="28"/>
          <w:szCs w:val="28"/>
        </w:rPr>
        <w:t xml:space="preserve"> </w:t>
      </w:r>
      <w:r w:rsidR="005165B7">
        <w:rPr>
          <w:sz w:val="28"/>
          <w:szCs w:val="28"/>
        </w:rPr>
        <w:t xml:space="preserve"> лева ,</w:t>
      </w:r>
      <w:r w:rsidR="00FB2D4D">
        <w:rPr>
          <w:sz w:val="28"/>
          <w:szCs w:val="28"/>
        </w:rPr>
        <w:t xml:space="preserve"> </w:t>
      </w:r>
      <w:r w:rsidR="005165B7">
        <w:rPr>
          <w:sz w:val="28"/>
          <w:szCs w:val="28"/>
        </w:rPr>
        <w:t xml:space="preserve">срещу  </w:t>
      </w:r>
      <w:r w:rsidR="008010FE">
        <w:rPr>
          <w:sz w:val="28"/>
          <w:szCs w:val="28"/>
        </w:rPr>
        <w:t>същите по брой</w:t>
      </w:r>
      <w:r w:rsidR="00E468AE">
        <w:rPr>
          <w:sz w:val="28"/>
          <w:szCs w:val="28"/>
        </w:rPr>
        <w:t xml:space="preserve"> дела за 2015</w:t>
      </w:r>
      <w:r w:rsidR="005165B7">
        <w:rPr>
          <w:sz w:val="28"/>
          <w:szCs w:val="28"/>
        </w:rPr>
        <w:t xml:space="preserve"> година</w:t>
      </w:r>
      <w:r w:rsidR="001452F2">
        <w:rPr>
          <w:sz w:val="28"/>
          <w:szCs w:val="28"/>
        </w:rPr>
        <w:t xml:space="preserve"> </w:t>
      </w:r>
      <w:r w:rsidR="00E468AE">
        <w:rPr>
          <w:sz w:val="28"/>
          <w:szCs w:val="28"/>
        </w:rPr>
        <w:t xml:space="preserve"> </w:t>
      </w:r>
      <w:r w:rsidR="008010FE">
        <w:rPr>
          <w:sz w:val="28"/>
          <w:szCs w:val="28"/>
        </w:rPr>
        <w:t xml:space="preserve">и сума от 3678320 </w:t>
      </w:r>
      <w:r w:rsidR="00E468AE">
        <w:rPr>
          <w:sz w:val="28"/>
          <w:szCs w:val="28"/>
        </w:rPr>
        <w:t>и срещу 223 дела за сума 6</w:t>
      </w:r>
      <w:r w:rsidR="008010FE">
        <w:rPr>
          <w:sz w:val="28"/>
          <w:szCs w:val="28"/>
        </w:rPr>
        <w:t>2</w:t>
      </w:r>
      <w:r w:rsidR="00E468AE">
        <w:rPr>
          <w:sz w:val="28"/>
          <w:szCs w:val="28"/>
        </w:rPr>
        <w:t>37782 лева за 2014г</w:t>
      </w:r>
      <w:r w:rsidR="007655D5">
        <w:rPr>
          <w:sz w:val="28"/>
          <w:szCs w:val="28"/>
        </w:rPr>
        <w:t>.</w:t>
      </w:r>
      <w:r w:rsidR="00FB2D4D">
        <w:rPr>
          <w:sz w:val="28"/>
          <w:szCs w:val="28"/>
        </w:rPr>
        <w:t xml:space="preserve"> </w:t>
      </w:r>
      <w:r w:rsidR="001452F2">
        <w:rPr>
          <w:sz w:val="28"/>
          <w:szCs w:val="28"/>
        </w:rPr>
        <w:t xml:space="preserve">Констатира се </w:t>
      </w:r>
      <w:r w:rsidR="00E468AE">
        <w:rPr>
          <w:sz w:val="28"/>
          <w:szCs w:val="28"/>
        </w:rPr>
        <w:t>запазване броя</w:t>
      </w:r>
      <w:r w:rsidR="007655D5">
        <w:rPr>
          <w:sz w:val="28"/>
          <w:szCs w:val="28"/>
        </w:rPr>
        <w:t xml:space="preserve"> </w:t>
      </w:r>
      <w:r w:rsidR="001452F2">
        <w:rPr>
          <w:sz w:val="28"/>
          <w:szCs w:val="28"/>
        </w:rPr>
        <w:t>на свършените и прекратен</w:t>
      </w:r>
      <w:r>
        <w:rPr>
          <w:sz w:val="28"/>
          <w:szCs w:val="28"/>
        </w:rPr>
        <w:t xml:space="preserve">и изпълнителни дела спрямо </w:t>
      </w:r>
      <w:r w:rsidR="00E468AE">
        <w:rPr>
          <w:sz w:val="28"/>
          <w:szCs w:val="28"/>
        </w:rPr>
        <w:t xml:space="preserve">2015г и намаление в сравнение с 2014 година. </w:t>
      </w:r>
    </w:p>
    <w:p w:rsidR="001452F2" w:rsidRDefault="00676151" w:rsidP="006F3808">
      <w:pPr>
        <w:ind w:firstLine="709"/>
        <w:jc w:val="both"/>
        <w:rPr>
          <w:sz w:val="28"/>
          <w:szCs w:val="28"/>
        </w:rPr>
      </w:pPr>
      <w:r>
        <w:rPr>
          <w:sz w:val="28"/>
          <w:szCs w:val="28"/>
        </w:rPr>
        <w:t>От отчетната  2016</w:t>
      </w:r>
      <w:r w:rsidR="001452F2">
        <w:rPr>
          <w:sz w:val="28"/>
          <w:szCs w:val="28"/>
        </w:rPr>
        <w:t xml:space="preserve"> година са останали несвършени</w:t>
      </w:r>
      <w:r w:rsidR="00FB7430">
        <w:rPr>
          <w:sz w:val="28"/>
          <w:szCs w:val="28"/>
        </w:rPr>
        <w:t xml:space="preserve"> </w:t>
      </w:r>
      <w:r w:rsidR="00851E9A">
        <w:rPr>
          <w:sz w:val="28"/>
          <w:szCs w:val="28"/>
        </w:rPr>
        <w:t xml:space="preserve"> </w:t>
      </w:r>
      <w:r>
        <w:rPr>
          <w:sz w:val="28"/>
          <w:szCs w:val="28"/>
        </w:rPr>
        <w:t>1045</w:t>
      </w:r>
      <w:r w:rsidR="005165B7">
        <w:rPr>
          <w:sz w:val="28"/>
          <w:szCs w:val="28"/>
        </w:rPr>
        <w:t xml:space="preserve"> дела за о</w:t>
      </w:r>
      <w:r w:rsidR="00851E9A">
        <w:rPr>
          <w:sz w:val="28"/>
          <w:szCs w:val="28"/>
        </w:rPr>
        <w:t xml:space="preserve">бща сума в размер  на  </w:t>
      </w:r>
      <w:r>
        <w:rPr>
          <w:sz w:val="28"/>
          <w:szCs w:val="28"/>
        </w:rPr>
        <w:t xml:space="preserve"> 13886448</w:t>
      </w:r>
      <w:r w:rsidR="00AA5FF8">
        <w:rPr>
          <w:sz w:val="28"/>
          <w:szCs w:val="28"/>
        </w:rPr>
        <w:t xml:space="preserve"> </w:t>
      </w:r>
      <w:r w:rsidR="005165B7">
        <w:rPr>
          <w:sz w:val="28"/>
          <w:szCs w:val="28"/>
        </w:rPr>
        <w:t xml:space="preserve"> лева  , срещу  </w:t>
      </w:r>
      <w:r>
        <w:rPr>
          <w:sz w:val="28"/>
          <w:szCs w:val="28"/>
        </w:rPr>
        <w:t>1093</w:t>
      </w:r>
      <w:r w:rsidR="00AA5FF8">
        <w:rPr>
          <w:sz w:val="28"/>
          <w:szCs w:val="28"/>
        </w:rPr>
        <w:t xml:space="preserve"> </w:t>
      </w:r>
      <w:r w:rsidR="00FB7430">
        <w:rPr>
          <w:sz w:val="28"/>
          <w:szCs w:val="28"/>
        </w:rPr>
        <w:t xml:space="preserve"> дела</w:t>
      </w:r>
      <w:r>
        <w:rPr>
          <w:sz w:val="28"/>
          <w:szCs w:val="28"/>
        </w:rPr>
        <w:t xml:space="preserve"> за 2015</w:t>
      </w:r>
      <w:r w:rsidR="005165B7">
        <w:rPr>
          <w:sz w:val="28"/>
          <w:szCs w:val="28"/>
        </w:rPr>
        <w:t xml:space="preserve"> година</w:t>
      </w:r>
      <w:r w:rsidR="00851E9A">
        <w:rPr>
          <w:sz w:val="28"/>
          <w:szCs w:val="28"/>
        </w:rPr>
        <w:t xml:space="preserve"> за обща сума </w:t>
      </w:r>
      <w:r w:rsidR="00AA5FF8">
        <w:rPr>
          <w:sz w:val="28"/>
          <w:szCs w:val="28"/>
        </w:rPr>
        <w:t xml:space="preserve"> </w:t>
      </w:r>
      <w:r>
        <w:rPr>
          <w:sz w:val="28"/>
          <w:szCs w:val="28"/>
        </w:rPr>
        <w:t xml:space="preserve"> 14429511 </w:t>
      </w:r>
      <w:r w:rsidR="00AA5FF8">
        <w:rPr>
          <w:sz w:val="28"/>
          <w:szCs w:val="28"/>
        </w:rPr>
        <w:t xml:space="preserve">лева и </w:t>
      </w:r>
      <w:r w:rsidR="00FB7430">
        <w:rPr>
          <w:sz w:val="28"/>
          <w:szCs w:val="28"/>
        </w:rPr>
        <w:t xml:space="preserve">спрямо </w:t>
      </w:r>
      <w:r>
        <w:rPr>
          <w:sz w:val="28"/>
          <w:szCs w:val="28"/>
        </w:rPr>
        <w:t xml:space="preserve"> 1132</w:t>
      </w:r>
      <w:r w:rsidR="00AA5FF8">
        <w:rPr>
          <w:sz w:val="28"/>
          <w:szCs w:val="28"/>
        </w:rPr>
        <w:t xml:space="preserve"> </w:t>
      </w:r>
      <w:r w:rsidR="00851E9A">
        <w:rPr>
          <w:sz w:val="28"/>
          <w:szCs w:val="28"/>
        </w:rPr>
        <w:t xml:space="preserve">дела за обща сума </w:t>
      </w:r>
      <w:r w:rsidR="00AA5FF8">
        <w:rPr>
          <w:sz w:val="28"/>
          <w:szCs w:val="28"/>
        </w:rPr>
        <w:t xml:space="preserve"> </w:t>
      </w:r>
      <w:r>
        <w:rPr>
          <w:sz w:val="28"/>
          <w:szCs w:val="28"/>
        </w:rPr>
        <w:t xml:space="preserve"> 18408963 </w:t>
      </w:r>
      <w:r w:rsidR="001452F2">
        <w:rPr>
          <w:sz w:val="28"/>
          <w:szCs w:val="28"/>
        </w:rPr>
        <w:lastRenderedPageBreak/>
        <w:t>лева</w:t>
      </w:r>
      <w:r>
        <w:rPr>
          <w:sz w:val="28"/>
          <w:szCs w:val="28"/>
        </w:rPr>
        <w:t xml:space="preserve"> през 2014</w:t>
      </w:r>
      <w:r w:rsidR="000E012C">
        <w:rPr>
          <w:sz w:val="28"/>
          <w:szCs w:val="28"/>
        </w:rPr>
        <w:t>година</w:t>
      </w:r>
      <w:r w:rsidR="001452F2">
        <w:rPr>
          <w:sz w:val="28"/>
          <w:szCs w:val="28"/>
        </w:rPr>
        <w:t xml:space="preserve">. </w:t>
      </w:r>
      <w:r w:rsidR="007643C0" w:rsidRPr="007643C0">
        <w:rPr>
          <w:sz w:val="28"/>
          <w:szCs w:val="28"/>
        </w:rPr>
        <w:t>Констатира</w:t>
      </w:r>
      <w:r>
        <w:rPr>
          <w:sz w:val="28"/>
          <w:szCs w:val="28"/>
        </w:rPr>
        <w:t xml:space="preserve">  се</w:t>
      </w:r>
      <w:r w:rsidR="00851E9A">
        <w:rPr>
          <w:sz w:val="28"/>
          <w:szCs w:val="28"/>
        </w:rPr>
        <w:t xml:space="preserve">  намаление</w:t>
      </w:r>
      <w:r w:rsidR="007643C0" w:rsidRPr="007643C0">
        <w:rPr>
          <w:sz w:val="28"/>
          <w:szCs w:val="28"/>
        </w:rPr>
        <w:t xml:space="preserve"> на останалите несвършени  изпълнителни дела</w:t>
      </w:r>
      <w:r w:rsidR="00851E9A">
        <w:rPr>
          <w:sz w:val="28"/>
          <w:szCs w:val="28"/>
        </w:rPr>
        <w:t xml:space="preserve"> ,както  </w:t>
      </w:r>
      <w:r w:rsidR="00AA5FF8">
        <w:rPr>
          <w:sz w:val="28"/>
          <w:szCs w:val="28"/>
        </w:rPr>
        <w:t xml:space="preserve"> и значително намалени</w:t>
      </w:r>
      <w:r w:rsidR="00327B12">
        <w:rPr>
          <w:sz w:val="28"/>
          <w:szCs w:val="28"/>
        </w:rPr>
        <w:t>е</w:t>
      </w:r>
      <w:r w:rsidR="00AA5FF8">
        <w:rPr>
          <w:sz w:val="28"/>
          <w:szCs w:val="28"/>
        </w:rPr>
        <w:t xml:space="preserve"> </w:t>
      </w:r>
      <w:r w:rsidR="00851E9A">
        <w:rPr>
          <w:sz w:val="28"/>
          <w:szCs w:val="28"/>
        </w:rPr>
        <w:t>на  несъбраните суми</w:t>
      </w:r>
      <w:r w:rsidR="005165B7">
        <w:rPr>
          <w:sz w:val="28"/>
          <w:szCs w:val="28"/>
        </w:rPr>
        <w:t>.</w:t>
      </w:r>
      <w:r w:rsidR="007643C0" w:rsidRPr="007643C0">
        <w:rPr>
          <w:sz w:val="28"/>
          <w:szCs w:val="28"/>
        </w:rPr>
        <w:t xml:space="preserve"> </w:t>
      </w:r>
      <w:r w:rsidR="001452F2" w:rsidRPr="007643C0">
        <w:rPr>
          <w:sz w:val="28"/>
          <w:szCs w:val="28"/>
        </w:rPr>
        <w:t xml:space="preserve"> Следва да се отбележи и обстоятелството</w:t>
      </w:r>
      <w:r w:rsidR="00CC3D5D" w:rsidRPr="007643C0">
        <w:rPr>
          <w:sz w:val="28"/>
          <w:szCs w:val="28"/>
        </w:rPr>
        <w:t xml:space="preserve">, </w:t>
      </w:r>
      <w:r w:rsidR="001452F2" w:rsidRPr="007643C0">
        <w:rPr>
          <w:sz w:val="28"/>
          <w:szCs w:val="28"/>
        </w:rPr>
        <w:t>че образуваните дела за заплащане на издръжка не са ликвидни</w:t>
      </w:r>
      <w:r w:rsidR="00CC3D5D" w:rsidRPr="007643C0">
        <w:rPr>
          <w:sz w:val="28"/>
          <w:szCs w:val="28"/>
        </w:rPr>
        <w:t xml:space="preserve">, </w:t>
      </w:r>
      <w:r w:rsidR="001452F2" w:rsidRPr="007643C0">
        <w:rPr>
          <w:sz w:val="28"/>
          <w:szCs w:val="28"/>
        </w:rPr>
        <w:t>тъй като  същите  оставят висящи до навършване на пълнолетие на децата.</w:t>
      </w:r>
    </w:p>
    <w:p w:rsidR="00676151" w:rsidRDefault="00676151" w:rsidP="006F3808">
      <w:pPr>
        <w:ind w:firstLine="709"/>
        <w:jc w:val="both"/>
        <w:rPr>
          <w:sz w:val="28"/>
          <w:szCs w:val="28"/>
        </w:rPr>
      </w:pPr>
      <w:r>
        <w:rPr>
          <w:sz w:val="28"/>
          <w:szCs w:val="28"/>
        </w:rPr>
        <w:t xml:space="preserve">След изменение на ЗСВ и на основание утвърдените на 10.01.2017г. от Административния ръководител на РС-Тетевен Правила за </w:t>
      </w:r>
      <w:r w:rsidR="008010FE">
        <w:rPr>
          <w:sz w:val="28"/>
          <w:szCs w:val="28"/>
        </w:rPr>
        <w:t xml:space="preserve"> реда и начина на събиране на публичните вземания в Районен съд-Тетевен,</w:t>
      </w:r>
      <w:r>
        <w:rPr>
          <w:sz w:val="28"/>
          <w:szCs w:val="28"/>
        </w:rPr>
        <w:t xml:space="preserve"> на ДСИ е възложено събиране и на вземанията,установени в полза на съдебната власт.</w:t>
      </w:r>
    </w:p>
    <w:p w:rsidR="004F6EED" w:rsidRPr="007643C0" w:rsidRDefault="004F6EED" w:rsidP="006F3808">
      <w:pPr>
        <w:ind w:firstLine="709"/>
        <w:jc w:val="both"/>
        <w:rPr>
          <w:sz w:val="28"/>
          <w:szCs w:val="28"/>
        </w:rPr>
      </w:pPr>
    </w:p>
    <w:p w:rsidR="009C0FB2" w:rsidRPr="006B35D2" w:rsidRDefault="009C0FB2" w:rsidP="006F3808">
      <w:pPr>
        <w:ind w:firstLine="709"/>
        <w:rPr>
          <w:b/>
          <w:sz w:val="28"/>
          <w:szCs w:val="28"/>
          <w:u w:val="single"/>
        </w:rPr>
      </w:pPr>
      <w:r w:rsidRPr="006B35D2">
        <w:rPr>
          <w:b/>
          <w:sz w:val="28"/>
          <w:szCs w:val="28"/>
          <w:u w:val="single"/>
        </w:rPr>
        <w:t>Х. СЛУЖБА   ПО   ВПИСВАНИЯТА</w:t>
      </w:r>
    </w:p>
    <w:p w:rsidR="009C0FB2" w:rsidRDefault="009C0FB2" w:rsidP="006F3808">
      <w:pPr>
        <w:ind w:firstLine="709"/>
        <w:jc w:val="center"/>
        <w:rPr>
          <w:b/>
          <w:sz w:val="28"/>
          <w:szCs w:val="28"/>
        </w:rPr>
      </w:pPr>
    </w:p>
    <w:p w:rsidR="002C7ACF" w:rsidRDefault="009C0FB2" w:rsidP="006F3808">
      <w:pPr>
        <w:ind w:firstLine="709"/>
        <w:jc w:val="both"/>
        <w:rPr>
          <w:sz w:val="28"/>
          <w:szCs w:val="28"/>
        </w:rPr>
      </w:pPr>
      <w:r>
        <w:rPr>
          <w:sz w:val="28"/>
          <w:szCs w:val="28"/>
        </w:rPr>
        <w:t>За отче</w:t>
      </w:r>
      <w:r w:rsidR="00676151">
        <w:rPr>
          <w:sz w:val="28"/>
          <w:szCs w:val="28"/>
        </w:rPr>
        <w:t>тната  2016</w:t>
      </w:r>
      <w:r>
        <w:rPr>
          <w:sz w:val="28"/>
          <w:szCs w:val="28"/>
        </w:rPr>
        <w:t xml:space="preserve"> година в Служба по вписванията са извършени общо </w:t>
      </w:r>
      <w:r w:rsidR="00676151">
        <w:rPr>
          <w:sz w:val="28"/>
          <w:szCs w:val="28"/>
        </w:rPr>
        <w:t xml:space="preserve"> 3997</w:t>
      </w:r>
      <w:r w:rsidR="002C7ACF">
        <w:rPr>
          <w:sz w:val="28"/>
          <w:szCs w:val="28"/>
        </w:rPr>
        <w:t xml:space="preserve"> </w:t>
      </w:r>
      <w:r>
        <w:rPr>
          <w:sz w:val="28"/>
          <w:szCs w:val="28"/>
        </w:rPr>
        <w:t xml:space="preserve"> вписвания, </w:t>
      </w:r>
      <w:r w:rsidR="00676151">
        <w:rPr>
          <w:sz w:val="28"/>
          <w:szCs w:val="28"/>
        </w:rPr>
        <w:t>от които 689</w:t>
      </w:r>
      <w:r>
        <w:rPr>
          <w:sz w:val="28"/>
          <w:szCs w:val="28"/>
        </w:rPr>
        <w:t xml:space="preserve"> продажби, </w:t>
      </w:r>
      <w:r w:rsidR="00676151">
        <w:rPr>
          <w:sz w:val="28"/>
          <w:szCs w:val="28"/>
        </w:rPr>
        <w:t>168</w:t>
      </w:r>
      <w:r w:rsidR="00327B12">
        <w:rPr>
          <w:sz w:val="28"/>
          <w:szCs w:val="28"/>
        </w:rPr>
        <w:t xml:space="preserve"> </w:t>
      </w:r>
      <w:r>
        <w:rPr>
          <w:sz w:val="28"/>
          <w:szCs w:val="28"/>
        </w:rPr>
        <w:t xml:space="preserve">Дарения, </w:t>
      </w:r>
      <w:r w:rsidR="00676151">
        <w:rPr>
          <w:sz w:val="28"/>
          <w:szCs w:val="28"/>
        </w:rPr>
        <w:t>5</w:t>
      </w:r>
      <w:r w:rsidR="00327B12">
        <w:rPr>
          <w:sz w:val="28"/>
          <w:szCs w:val="28"/>
        </w:rPr>
        <w:t xml:space="preserve"> </w:t>
      </w:r>
      <w:r>
        <w:rPr>
          <w:sz w:val="28"/>
          <w:szCs w:val="28"/>
        </w:rPr>
        <w:t xml:space="preserve">Замени, </w:t>
      </w:r>
      <w:r w:rsidR="00676151">
        <w:rPr>
          <w:sz w:val="28"/>
          <w:szCs w:val="28"/>
        </w:rPr>
        <w:t>114</w:t>
      </w:r>
      <w:r w:rsidR="00327B12">
        <w:rPr>
          <w:sz w:val="28"/>
          <w:szCs w:val="28"/>
        </w:rPr>
        <w:t xml:space="preserve"> </w:t>
      </w:r>
      <w:r>
        <w:rPr>
          <w:sz w:val="28"/>
          <w:szCs w:val="28"/>
        </w:rPr>
        <w:t xml:space="preserve">Договори за наем, </w:t>
      </w:r>
      <w:r w:rsidR="00676151">
        <w:rPr>
          <w:sz w:val="28"/>
          <w:szCs w:val="28"/>
        </w:rPr>
        <w:t>731</w:t>
      </w:r>
      <w:r w:rsidR="00327B12">
        <w:rPr>
          <w:sz w:val="28"/>
          <w:szCs w:val="28"/>
        </w:rPr>
        <w:t xml:space="preserve">  </w:t>
      </w:r>
      <w:r>
        <w:rPr>
          <w:sz w:val="28"/>
          <w:szCs w:val="28"/>
        </w:rPr>
        <w:t>Договори за аренда,</w:t>
      </w:r>
      <w:r w:rsidR="00676151">
        <w:rPr>
          <w:sz w:val="28"/>
          <w:szCs w:val="28"/>
        </w:rPr>
        <w:t>2 законни ипотеки,38</w:t>
      </w:r>
      <w:r w:rsidR="00327B12">
        <w:rPr>
          <w:sz w:val="28"/>
          <w:szCs w:val="28"/>
        </w:rPr>
        <w:t xml:space="preserve"> </w:t>
      </w:r>
      <w:r>
        <w:rPr>
          <w:sz w:val="28"/>
          <w:szCs w:val="28"/>
        </w:rPr>
        <w:t xml:space="preserve">Договорни  ипотеки, </w:t>
      </w:r>
      <w:r w:rsidR="00676151">
        <w:rPr>
          <w:sz w:val="28"/>
          <w:szCs w:val="28"/>
        </w:rPr>
        <w:t>21</w:t>
      </w:r>
      <w:r w:rsidR="00327B12">
        <w:rPr>
          <w:sz w:val="28"/>
          <w:szCs w:val="28"/>
        </w:rPr>
        <w:t xml:space="preserve"> </w:t>
      </w:r>
      <w:r>
        <w:rPr>
          <w:sz w:val="28"/>
          <w:szCs w:val="28"/>
        </w:rPr>
        <w:t>Заличаване на ипотеки, Възбр</w:t>
      </w:r>
      <w:r w:rsidR="00676151">
        <w:rPr>
          <w:sz w:val="28"/>
          <w:szCs w:val="28"/>
        </w:rPr>
        <w:t>ани  -общо 198</w:t>
      </w:r>
      <w:r>
        <w:rPr>
          <w:sz w:val="28"/>
          <w:szCs w:val="28"/>
        </w:rPr>
        <w:t>, Д</w:t>
      </w:r>
      <w:r w:rsidR="007E0059">
        <w:rPr>
          <w:sz w:val="28"/>
          <w:szCs w:val="28"/>
        </w:rPr>
        <w:t>о</w:t>
      </w:r>
      <w:r w:rsidR="00676151">
        <w:rPr>
          <w:sz w:val="28"/>
          <w:szCs w:val="28"/>
        </w:rPr>
        <w:t>говори  за  доброволна делба- 48</w:t>
      </w:r>
      <w:r>
        <w:rPr>
          <w:sz w:val="28"/>
          <w:szCs w:val="28"/>
        </w:rPr>
        <w:t>, Актове за общинска собственост</w:t>
      </w:r>
      <w:r w:rsidR="00676151">
        <w:rPr>
          <w:sz w:val="28"/>
          <w:szCs w:val="28"/>
        </w:rPr>
        <w:t xml:space="preserve"> – 840</w:t>
      </w:r>
      <w:r>
        <w:rPr>
          <w:sz w:val="28"/>
          <w:szCs w:val="28"/>
        </w:rPr>
        <w:t xml:space="preserve">, Актове за Държавна </w:t>
      </w:r>
      <w:r w:rsidR="00676151">
        <w:rPr>
          <w:sz w:val="28"/>
          <w:szCs w:val="28"/>
        </w:rPr>
        <w:t>собственост -3</w:t>
      </w:r>
      <w:r>
        <w:rPr>
          <w:sz w:val="28"/>
          <w:szCs w:val="28"/>
        </w:rPr>
        <w:t>, Конс</w:t>
      </w:r>
      <w:r w:rsidR="002C7ACF">
        <w:rPr>
          <w:sz w:val="28"/>
          <w:szCs w:val="28"/>
        </w:rPr>
        <w:t xml:space="preserve">тативни нотариални  </w:t>
      </w:r>
      <w:r w:rsidR="00676151">
        <w:rPr>
          <w:sz w:val="28"/>
          <w:szCs w:val="28"/>
        </w:rPr>
        <w:t>актове - 90 ,обстоятелствени проверки-101</w:t>
      </w:r>
      <w:r w:rsidR="002C7ACF">
        <w:rPr>
          <w:sz w:val="28"/>
          <w:szCs w:val="28"/>
        </w:rPr>
        <w:t>,</w:t>
      </w:r>
      <w:r w:rsidR="00FB2D4D">
        <w:rPr>
          <w:sz w:val="28"/>
          <w:szCs w:val="28"/>
        </w:rPr>
        <w:t xml:space="preserve"> </w:t>
      </w:r>
      <w:r w:rsidR="00676151">
        <w:rPr>
          <w:sz w:val="28"/>
          <w:szCs w:val="28"/>
        </w:rPr>
        <w:t>учредени суперфиции-9</w:t>
      </w:r>
      <w:r w:rsidR="002C7ACF">
        <w:rPr>
          <w:sz w:val="28"/>
          <w:szCs w:val="28"/>
        </w:rPr>
        <w:t xml:space="preserve">,право на </w:t>
      </w:r>
      <w:r w:rsidR="00676151">
        <w:rPr>
          <w:sz w:val="28"/>
          <w:szCs w:val="28"/>
        </w:rPr>
        <w:t>ползване -11</w:t>
      </w:r>
      <w:r w:rsidR="002C7ACF">
        <w:rPr>
          <w:sz w:val="28"/>
          <w:szCs w:val="28"/>
        </w:rPr>
        <w:t>,</w:t>
      </w:r>
      <w:r w:rsidR="00FB2D4D">
        <w:rPr>
          <w:sz w:val="28"/>
          <w:szCs w:val="28"/>
        </w:rPr>
        <w:t xml:space="preserve"> </w:t>
      </w:r>
      <w:r w:rsidR="00676151">
        <w:rPr>
          <w:sz w:val="28"/>
          <w:szCs w:val="28"/>
        </w:rPr>
        <w:t xml:space="preserve"> откази от вещни права-35</w:t>
      </w:r>
      <w:r w:rsidR="002C7ACF">
        <w:rPr>
          <w:sz w:val="28"/>
          <w:szCs w:val="28"/>
        </w:rPr>
        <w:t>,</w:t>
      </w:r>
      <w:r w:rsidR="00FB2D4D">
        <w:rPr>
          <w:sz w:val="28"/>
          <w:szCs w:val="28"/>
        </w:rPr>
        <w:t xml:space="preserve"> </w:t>
      </w:r>
      <w:r w:rsidR="00676151">
        <w:rPr>
          <w:sz w:val="28"/>
          <w:szCs w:val="28"/>
        </w:rPr>
        <w:t xml:space="preserve">обявени завещания-2,исковимолби-32,постановления на ДСИ-28,влезли в сила решения на поземлени комисии-88,други вписвания 742. </w:t>
      </w:r>
    </w:p>
    <w:p w:rsidR="009C0FB2" w:rsidRDefault="00676151" w:rsidP="006F3808">
      <w:pPr>
        <w:ind w:firstLine="709"/>
        <w:jc w:val="both"/>
        <w:rPr>
          <w:sz w:val="28"/>
          <w:szCs w:val="28"/>
        </w:rPr>
      </w:pPr>
      <w:r>
        <w:rPr>
          <w:sz w:val="28"/>
          <w:szCs w:val="28"/>
        </w:rPr>
        <w:t>За   2015</w:t>
      </w:r>
      <w:r w:rsidR="009C0FB2">
        <w:rPr>
          <w:sz w:val="28"/>
          <w:szCs w:val="28"/>
        </w:rPr>
        <w:t xml:space="preserve"> година в Служба по вписв</w:t>
      </w:r>
      <w:r w:rsidR="007E0059">
        <w:rPr>
          <w:sz w:val="28"/>
          <w:szCs w:val="28"/>
        </w:rPr>
        <w:t>анията са  извършени общо</w:t>
      </w:r>
      <w:r w:rsidR="008C280F" w:rsidRPr="008C280F">
        <w:rPr>
          <w:sz w:val="28"/>
          <w:szCs w:val="28"/>
        </w:rPr>
        <w:t xml:space="preserve"> </w:t>
      </w:r>
      <w:r>
        <w:rPr>
          <w:sz w:val="28"/>
          <w:szCs w:val="28"/>
        </w:rPr>
        <w:t xml:space="preserve"> 3439 </w:t>
      </w:r>
      <w:r w:rsidR="008C280F">
        <w:rPr>
          <w:sz w:val="28"/>
          <w:szCs w:val="28"/>
        </w:rPr>
        <w:t>вписвания,</w:t>
      </w:r>
      <w:r w:rsidR="00FB2D4D">
        <w:rPr>
          <w:sz w:val="28"/>
          <w:szCs w:val="28"/>
        </w:rPr>
        <w:t xml:space="preserve"> </w:t>
      </w:r>
      <w:r w:rsidR="009C0FB2">
        <w:rPr>
          <w:sz w:val="28"/>
          <w:szCs w:val="28"/>
        </w:rPr>
        <w:t xml:space="preserve">т.е. за отчетната година са извършени </w:t>
      </w:r>
      <w:r w:rsidR="008C280F">
        <w:rPr>
          <w:sz w:val="28"/>
          <w:szCs w:val="28"/>
        </w:rPr>
        <w:t xml:space="preserve"> </w:t>
      </w:r>
      <w:r>
        <w:rPr>
          <w:sz w:val="28"/>
          <w:szCs w:val="28"/>
        </w:rPr>
        <w:t>повече 558 вписвания</w:t>
      </w:r>
      <w:r w:rsidR="008C280F">
        <w:rPr>
          <w:sz w:val="28"/>
          <w:szCs w:val="28"/>
        </w:rPr>
        <w:t>.</w:t>
      </w:r>
    </w:p>
    <w:p w:rsidR="008120F7" w:rsidRDefault="008120F7" w:rsidP="006F3808">
      <w:pPr>
        <w:ind w:firstLine="709"/>
        <w:jc w:val="both"/>
        <w:rPr>
          <w:sz w:val="28"/>
          <w:szCs w:val="28"/>
          <w:lang w:val="en-US"/>
        </w:rPr>
      </w:pPr>
      <w:r>
        <w:rPr>
          <w:sz w:val="28"/>
          <w:szCs w:val="28"/>
        </w:rPr>
        <w:t>Предоставени са 299 писмени справки,125 устни справки,</w:t>
      </w:r>
      <w:r w:rsidR="00017D08">
        <w:rPr>
          <w:sz w:val="28"/>
          <w:szCs w:val="28"/>
        </w:rPr>
        <w:t xml:space="preserve">  </w:t>
      </w:r>
      <w:r>
        <w:rPr>
          <w:sz w:val="28"/>
          <w:szCs w:val="28"/>
        </w:rPr>
        <w:t>136</w:t>
      </w:r>
      <w:r w:rsidR="00017D08">
        <w:rPr>
          <w:sz w:val="28"/>
          <w:szCs w:val="28"/>
        </w:rPr>
        <w:t xml:space="preserve"> </w:t>
      </w:r>
      <w:r>
        <w:rPr>
          <w:sz w:val="28"/>
          <w:szCs w:val="28"/>
        </w:rPr>
        <w:t>справки</w:t>
      </w:r>
      <w:r w:rsidR="00017D08">
        <w:rPr>
          <w:sz w:val="28"/>
          <w:szCs w:val="28"/>
        </w:rPr>
        <w:t xml:space="preserve"> </w:t>
      </w:r>
      <w:r>
        <w:rPr>
          <w:sz w:val="28"/>
          <w:szCs w:val="28"/>
        </w:rPr>
        <w:t>по</w:t>
      </w:r>
      <w:r w:rsidR="00017D08">
        <w:rPr>
          <w:sz w:val="28"/>
          <w:szCs w:val="28"/>
        </w:rPr>
        <w:t xml:space="preserve"> </w:t>
      </w:r>
      <w:r>
        <w:rPr>
          <w:sz w:val="28"/>
          <w:szCs w:val="28"/>
        </w:rPr>
        <w:t>молби</w:t>
      </w:r>
      <w:r w:rsidR="00017D08">
        <w:rPr>
          <w:sz w:val="28"/>
          <w:szCs w:val="28"/>
        </w:rPr>
        <w:t xml:space="preserve"> </w:t>
      </w:r>
      <w:r>
        <w:rPr>
          <w:sz w:val="28"/>
          <w:szCs w:val="28"/>
        </w:rPr>
        <w:t>на държавен орган,</w:t>
      </w:r>
      <w:r w:rsidR="00017D08">
        <w:rPr>
          <w:sz w:val="28"/>
          <w:szCs w:val="28"/>
        </w:rPr>
        <w:t xml:space="preserve"> </w:t>
      </w:r>
      <w:r>
        <w:rPr>
          <w:sz w:val="28"/>
          <w:szCs w:val="28"/>
        </w:rPr>
        <w:t>издадени са 833 преписи от актове,</w:t>
      </w:r>
      <w:r w:rsidR="00017D08">
        <w:rPr>
          <w:sz w:val="28"/>
          <w:szCs w:val="28"/>
        </w:rPr>
        <w:t xml:space="preserve"> </w:t>
      </w:r>
      <w:r>
        <w:rPr>
          <w:sz w:val="28"/>
          <w:szCs w:val="28"/>
        </w:rPr>
        <w:t>направени са 170 отбелязвания.</w:t>
      </w:r>
    </w:p>
    <w:p w:rsidR="002F435C" w:rsidRDefault="002F435C" w:rsidP="006F3808">
      <w:pPr>
        <w:ind w:firstLine="709"/>
        <w:jc w:val="both"/>
        <w:rPr>
          <w:sz w:val="28"/>
          <w:szCs w:val="28"/>
          <w:lang w:val="en-US"/>
        </w:rPr>
      </w:pPr>
    </w:p>
    <w:p w:rsidR="002F435C" w:rsidRDefault="002F435C" w:rsidP="002F435C">
      <w:pPr>
        <w:jc w:val="both"/>
        <w:rPr>
          <w:b/>
          <w:sz w:val="28"/>
          <w:szCs w:val="28"/>
        </w:rPr>
      </w:pPr>
      <w:r>
        <w:rPr>
          <w:b/>
          <w:sz w:val="28"/>
          <w:szCs w:val="28"/>
          <w:lang w:val="en-US"/>
        </w:rPr>
        <w:tab/>
      </w:r>
      <w:r>
        <w:rPr>
          <w:b/>
          <w:sz w:val="28"/>
          <w:szCs w:val="28"/>
        </w:rPr>
        <w:t>ХІ. БЮРО СЪДИМОСТ:</w:t>
      </w:r>
    </w:p>
    <w:p w:rsidR="001927DF" w:rsidRDefault="001927DF" w:rsidP="001927DF">
      <w:pPr>
        <w:ind w:firstLine="709"/>
        <w:jc w:val="both"/>
        <w:rPr>
          <w:sz w:val="28"/>
          <w:szCs w:val="28"/>
        </w:rPr>
      </w:pPr>
    </w:p>
    <w:p w:rsidR="005E72DD" w:rsidRDefault="0096535F" w:rsidP="005E72DD">
      <w:pPr>
        <w:ind w:firstLine="709"/>
        <w:jc w:val="both"/>
        <w:rPr>
          <w:sz w:val="28"/>
          <w:szCs w:val="28"/>
        </w:rPr>
      </w:pPr>
      <w:r>
        <w:rPr>
          <w:sz w:val="28"/>
          <w:szCs w:val="28"/>
        </w:rPr>
        <w:t xml:space="preserve"> </w:t>
      </w:r>
      <w:r w:rsidRPr="006F3808">
        <w:rPr>
          <w:sz w:val="28"/>
          <w:szCs w:val="28"/>
        </w:rPr>
        <w:t xml:space="preserve">Бюрото за съдимост се ръководи и наблюдава от Председателя на съда, който на основание чл.100 от Правилника за администрацията в  съдилищата извършва проверка на Книгата за изпълнение на влезлите </w:t>
      </w:r>
      <w:r>
        <w:rPr>
          <w:sz w:val="28"/>
          <w:szCs w:val="28"/>
        </w:rPr>
        <w:t>в</w:t>
      </w:r>
      <w:r w:rsidRPr="006F3808">
        <w:rPr>
          <w:sz w:val="28"/>
          <w:szCs w:val="28"/>
        </w:rPr>
        <w:t xml:space="preserve"> сила присъди и  определения по глава ХХІХ  от НПК, водена в Бюро за съдимост, за които проверки се изготвят  съответни протоколи.</w:t>
      </w:r>
      <w:r>
        <w:rPr>
          <w:sz w:val="28"/>
          <w:szCs w:val="28"/>
        </w:rPr>
        <w:t xml:space="preserve"> В резултат на внедрената система за издаване на  свидетелства за съдимост и  справки,</w:t>
      </w:r>
      <w:r>
        <w:rPr>
          <w:sz w:val="28"/>
          <w:szCs w:val="28"/>
          <w:lang w:val="en-US"/>
        </w:rPr>
        <w:t xml:space="preserve"> </w:t>
      </w:r>
      <w:r>
        <w:rPr>
          <w:sz w:val="28"/>
          <w:szCs w:val="28"/>
        </w:rPr>
        <w:t>то същите се издават както за лицата, родени в съдебния район на съда,</w:t>
      </w:r>
      <w:r>
        <w:rPr>
          <w:sz w:val="28"/>
          <w:szCs w:val="28"/>
          <w:lang w:val="en-US"/>
        </w:rPr>
        <w:t xml:space="preserve"> </w:t>
      </w:r>
      <w:r>
        <w:rPr>
          <w:sz w:val="28"/>
          <w:szCs w:val="28"/>
        </w:rPr>
        <w:t>така и за тези, родени извън него в деня на поискването.За 2016 година са издадени 2 605 бр. свидетелства за съдимост,както и 5 246 бр. справки за съдимост/през  2015  година са издадени 2145 бр. свидетелства за съдимост и 3641 бр. Справки за съдимост/, в т.ч. 5 бр. електронни свидетелства за съдимост,срещу издадени такива през 2015г 4 броя електронни свидетелства за съдимост.</w:t>
      </w:r>
    </w:p>
    <w:p w:rsidR="0096535F" w:rsidRDefault="0096535F" w:rsidP="005E72DD">
      <w:pPr>
        <w:ind w:firstLine="709"/>
        <w:jc w:val="both"/>
        <w:rPr>
          <w:sz w:val="28"/>
          <w:szCs w:val="28"/>
        </w:rPr>
      </w:pPr>
      <w:r>
        <w:rPr>
          <w:sz w:val="28"/>
          <w:szCs w:val="28"/>
        </w:rPr>
        <w:lastRenderedPageBreak/>
        <w:t xml:space="preserve">През отчетния период е налице значително увеличение на броя на издадените свидетелства за съдимост,както и на справките за съдимост/почти двойно повече/. </w:t>
      </w:r>
    </w:p>
    <w:p w:rsidR="001927DF" w:rsidRDefault="001927DF" w:rsidP="001927DF">
      <w:pPr>
        <w:ind w:firstLine="709"/>
        <w:jc w:val="both"/>
        <w:rPr>
          <w:sz w:val="28"/>
          <w:szCs w:val="28"/>
        </w:rPr>
      </w:pPr>
    </w:p>
    <w:p w:rsidR="008120F7" w:rsidRDefault="008120F7" w:rsidP="0096535F">
      <w:pPr>
        <w:ind w:firstLine="708"/>
        <w:jc w:val="both"/>
        <w:rPr>
          <w:b/>
          <w:sz w:val="28"/>
          <w:szCs w:val="28"/>
        </w:rPr>
      </w:pPr>
      <w:r>
        <w:rPr>
          <w:b/>
          <w:sz w:val="28"/>
          <w:szCs w:val="28"/>
        </w:rPr>
        <w:t xml:space="preserve">ХІ. ОТЧЕТ ПО ЗАЛОЖЕНИ ИНДИКАТОРИ </w:t>
      </w:r>
      <w:r w:rsidR="00144D4B">
        <w:rPr>
          <w:b/>
          <w:sz w:val="28"/>
          <w:szCs w:val="28"/>
        </w:rPr>
        <w:t>В</w:t>
      </w:r>
      <w:r>
        <w:rPr>
          <w:b/>
          <w:sz w:val="28"/>
          <w:szCs w:val="28"/>
        </w:rPr>
        <w:t xml:space="preserve"> ПЛАНА ЗА ДЕЙСТВИЕ НА РАЙОНЕН СЪД-ТЕТЕВЕН ЗА ИЗПЪЛНЕНИЕ НА КОМУНИКАЦИОННАТА СТРАТЕГИЯ НА СЪДЕБНАТА ВЛАСТ 2014-2020:</w:t>
      </w:r>
    </w:p>
    <w:p w:rsidR="002F435C" w:rsidRDefault="002F435C" w:rsidP="006F3808">
      <w:pPr>
        <w:ind w:firstLine="709"/>
        <w:jc w:val="both"/>
        <w:rPr>
          <w:b/>
          <w:sz w:val="28"/>
          <w:szCs w:val="28"/>
        </w:rPr>
      </w:pPr>
    </w:p>
    <w:p w:rsidR="00144D4B" w:rsidRDefault="00144D4B" w:rsidP="006F3808">
      <w:pPr>
        <w:ind w:firstLine="709"/>
        <w:jc w:val="both"/>
        <w:rPr>
          <w:sz w:val="28"/>
          <w:szCs w:val="28"/>
        </w:rPr>
      </w:pPr>
      <w:r>
        <w:rPr>
          <w:sz w:val="28"/>
          <w:szCs w:val="28"/>
        </w:rPr>
        <w:t>Индикатор: „Координационни срещи/разговори на представители на връзки с обществеността на органа на съдебната власт “:  Отчита се инициатива проведен ден на отворени врати на 25.10.2016г по повод Европейския ден на гражданско правосъдие. Регистрирано посещение на сборна група от десет деца и учител от СУ „Георги Бенковски“-Тетевен,с целева стойност „информиране и запознаване с работата на различните служби в Районен съд-Тетевен“.</w:t>
      </w:r>
    </w:p>
    <w:p w:rsidR="00144D4B" w:rsidRDefault="00144D4B" w:rsidP="006F3808">
      <w:pPr>
        <w:ind w:firstLine="709"/>
        <w:jc w:val="both"/>
        <w:rPr>
          <w:sz w:val="28"/>
          <w:szCs w:val="28"/>
        </w:rPr>
      </w:pPr>
      <w:r>
        <w:rPr>
          <w:sz w:val="28"/>
          <w:szCs w:val="28"/>
        </w:rPr>
        <w:t>Индикатор: „Брой медийни изяви“ през отчетния период: няма регистрирани такива.</w:t>
      </w:r>
    </w:p>
    <w:p w:rsidR="00144D4B" w:rsidRDefault="00144D4B" w:rsidP="006F3808">
      <w:pPr>
        <w:ind w:firstLine="709"/>
        <w:jc w:val="both"/>
        <w:rPr>
          <w:sz w:val="28"/>
          <w:szCs w:val="28"/>
        </w:rPr>
      </w:pPr>
      <w:r>
        <w:rPr>
          <w:sz w:val="28"/>
          <w:szCs w:val="28"/>
        </w:rPr>
        <w:t>Индикатор: „Нови/обновени уебсайтове на органи на съдебната власт“: Районен съд-Тетевен поддържа уебсайт,като структурата и съдържанието на интернет-страницата на съда се разширява и обогатява ,съобразно настъпили промени и идентифицирани потребности.Не е създаван нов уебсайт.</w:t>
      </w:r>
    </w:p>
    <w:p w:rsidR="00144D4B" w:rsidRDefault="00144D4B" w:rsidP="006F3808">
      <w:pPr>
        <w:ind w:firstLine="709"/>
        <w:jc w:val="both"/>
        <w:rPr>
          <w:sz w:val="28"/>
          <w:szCs w:val="28"/>
        </w:rPr>
      </w:pPr>
      <w:r>
        <w:rPr>
          <w:sz w:val="28"/>
          <w:szCs w:val="28"/>
        </w:rPr>
        <w:t>Индикатор: „Честота на обновяване на информацията на уебсайтовете на органите на съдебната власт“: На интернет-страницата на Районен съд-Тетевен се поддържа актуална информация и се публикуват постановените съдебни актове,обяви за публична продан,за провеждани конкурси,графици на заседания,банкова информация,информация за начина на издаване на  електронни свидетелства за съдимост,за провеждани публични продани,публикувани закони,вътрешни правила,годишни отчетни доклади за дейността на съда.</w:t>
      </w:r>
    </w:p>
    <w:p w:rsidR="001233D6" w:rsidRDefault="001233D6" w:rsidP="006F3808">
      <w:pPr>
        <w:ind w:firstLine="709"/>
        <w:jc w:val="both"/>
        <w:rPr>
          <w:sz w:val="28"/>
          <w:szCs w:val="28"/>
        </w:rPr>
      </w:pPr>
      <w:r>
        <w:rPr>
          <w:sz w:val="28"/>
          <w:szCs w:val="28"/>
        </w:rPr>
        <w:t>Индикатор: „Обслужени запитвания по ЗДОИ“: През отчетния период няма постъпили такива.</w:t>
      </w:r>
    </w:p>
    <w:p w:rsidR="001233D6" w:rsidRDefault="001233D6" w:rsidP="006F3808">
      <w:pPr>
        <w:ind w:firstLine="709"/>
        <w:jc w:val="both"/>
        <w:rPr>
          <w:sz w:val="28"/>
          <w:szCs w:val="28"/>
        </w:rPr>
      </w:pPr>
      <w:r>
        <w:rPr>
          <w:sz w:val="28"/>
          <w:szCs w:val="28"/>
        </w:rPr>
        <w:t>Индикатор: „Проведени обучения за повишаване на квалификацията,</w:t>
      </w:r>
      <w:r w:rsidR="00017D08">
        <w:rPr>
          <w:sz w:val="28"/>
          <w:szCs w:val="28"/>
        </w:rPr>
        <w:t xml:space="preserve"> </w:t>
      </w:r>
      <w:r>
        <w:rPr>
          <w:sz w:val="28"/>
          <w:szCs w:val="28"/>
        </w:rPr>
        <w:t>свързана с комуникацията с вътрешни и външни публики“: Няма проведени такива през отчетния период.</w:t>
      </w:r>
    </w:p>
    <w:p w:rsidR="001233D6" w:rsidRDefault="001233D6" w:rsidP="006F3808">
      <w:pPr>
        <w:ind w:firstLine="709"/>
        <w:jc w:val="both"/>
        <w:rPr>
          <w:sz w:val="28"/>
          <w:szCs w:val="28"/>
        </w:rPr>
      </w:pPr>
      <w:r>
        <w:rPr>
          <w:sz w:val="28"/>
          <w:szCs w:val="28"/>
        </w:rPr>
        <w:t>Индикатор: Вътрешни информационни бюлетини в рамките на съдебната власт“: Няма издавани и поддържани от Районен съд-Тетевен през отчетния период.</w:t>
      </w:r>
    </w:p>
    <w:p w:rsidR="001233D6" w:rsidRDefault="001233D6" w:rsidP="006F3808">
      <w:pPr>
        <w:ind w:firstLine="709"/>
        <w:jc w:val="both"/>
        <w:rPr>
          <w:sz w:val="28"/>
          <w:szCs w:val="28"/>
        </w:rPr>
      </w:pPr>
      <w:r>
        <w:rPr>
          <w:sz w:val="28"/>
          <w:szCs w:val="28"/>
        </w:rPr>
        <w:t>Индикатор: Събития и инициативи ,насочени към гражданите“:  Проведени лекционни курсове с ученици/сборна група/ от СУ „Георги Бенковски“-Тетевен в рамките на образователна програма „Съдебна власт-информиран избор и гражданско доверие.Отворени съдилища и прокуратура“. Курсовете са проведени през м.април и м.юни 2016 година.Брой посетители-25 ученика.</w:t>
      </w:r>
    </w:p>
    <w:p w:rsidR="001233D6" w:rsidRDefault="001233D6" w:rsidP="006F3808">
      <w:pPr>
        <w:ind w:firstLine="709"/>
        <w:jc w:val="both"/>
        <w:rPr>
          <w:sz w:val="28"/>
          <w:szCs w:val="28"/>
        </w:rPr>
      </w:pPr>
      <w:r>
        <w:rPr>
          <w:sz w:val="28"/>
          <w:szCs w:val="28"/>
        </w:rPr>
        <w:lastRenderedPageBreak/>
        <w:t>Индикатор: „Информационни кампании,насочени към повишаване на осведомеността и правната култура“: Посочената по-горе проведена инициатива на 25.10.2016г.-Деня на отворените врати по повод Европейския ден на гражданско правосъдие.</w:t>
      </w:r>
    </w:p>
    <w:p w:rsidR="001233D6" w:rsidRPr="00144D4B" w:rsidRDefault="001233D6" w:rsidP="006F3808">
      <w:pPr>
        <w:ind w:firstLine="709"/>
        <w:jc w:val="both"/>
        <w:rPr>
          <w:sz w:val="28"/>
          <w:szCs w:val="28"/>
        </w:rPr>
      </w:pPr>
      <w:r>
        <w:rPr>
          <w:sz w:val="28"/>
          <w:szCs w:val="28"/>
        </w:rPr>
        <w:t>Индикатор: „Време за реакция при комуникационни /медийни кризи“: За 2016г не са отчетени събития-публикации,репортажи,медийни изяви и пр.,отнасящи се и иницииращи кризисна ситуация,изискваща реакция от страна на Административния ръководител или кризисен щаб в Районен съд-Тетевен,съгласно плана за действие през 2016г за изпълнение на комуникационната стратегия.</w:t>
      </w:r>
    </w:p>
    <w:p w:rsidR="002F435C" w:rsidRDefault="002F435C" w:rsidP="006F3808">
      <w:pPr>
        <w:ind w:firstLine="709"/>
        <w:jc w:val="both"/>
        <w:rPr>
          <w:b/>
          <w:sz w:val="28"/>
          <w:szCs w:val="28"/>
        </w:rPr>
      </w:pPr>
    </w:p>
    <w:p w:rsidR="008120F7" w:rsidRDefault="008120F7" w:rsidP="001233D6">
      <w:pPr>
        <w:ind w:firstLine="708"/>
        <w:jc w:val="both"/>
        <w:rPr>
          <w:b/>
          <w:sz w:val="28"/>
          <w:szCs w:val="28"/>
        </w:rPr>
      </w:pPr>
      <w:r>
        <w:rPr>
          <w:b/>
          <w:sz w:val="28"/>
          <w:szCs w:val="28"/>
        </w:rPr>
        <w:t>ХІІ. РЕВИЗИОННА ДЕЙНОСТ ПРЕЗ 2016г.:</w:t>
      </w:r>
    </w:p>
    <w:p w:rsidR="001233D6" w:rsidRDefault="001233D6" w:rsidP="001233D6">
      <w:pPr>
        <w:ind w:firstLine="708"/>
        <w:jc w:val="both"/>
        <w:rPr>
          <w:b/>
          <w:sz w:val="28"/>
          <w:szCs w:val="28"/>
        </w:rPr>
      </w:pPr>
    </w:p>
    <w:p w:rsidR="0096535F" w:rsidRDefault="001233D6" w:rsidP="0096535F">
      <w:pPr>
        <w:ind w:firstLine="709"/>
        <w:jc w:val="both"/>
        <w:rPr>
          <w:sz w:val="28"/>
          <w:szCs w:val="28"/>
        </w:rPr>
      </w:pPr>
      <w:r>
        <w:rPr>
          <w:sz w:val="28"/>
          <w:szCs w:val="28"/>
        </w:rPr>
        <w:t xml:space="preserve">През 2016 година не са извършвани проверки от Инспектората на ВСС, финансов одит, Държавен архив  и др. </w:t>
      </w:r>
      <w:r w:rsidR="0096535F">
        <w:rPr>
          <w:sz w:val="28"/>
          <w:szCs w:val="28"/>
        </w:rPr>
        <w:t xml:space="preserve"> През декември 2016</w:t>
      </w:r>
      <w:r w:rsidR="00900192">
        <w:rPr>
          <w:sz w:val="28"/>
          <w:szCs w:val="28"/>
        </w:rPr>
        <w:t xml:space="preserve"> </w:t>
      </w:r>
      <w:r w:rsidR="0096535F">
        <w:rPr>
          <w:sz w:val="28"/>
          <w:szCs w:val="28"/>
        </w:rPr>
        <w:t xml:space="preserve">година  беше извършена проверка  </w:t>
      </w:r>
      <w:r w:rsidR="00900192">
        <w:rPr>
          <w:sz w:val="28"/>
          <w:szCs w:val="28"/>
        </w:rPr>
        <w:t xml:space="preserve">на </w:t>
      </w:r>
      <w:r w:rsidR="0096535F">
        <w:rPr>
          <w:sz w:val="28"/>
          <w:szCs w:val="28"/>
        </w:rPr>
        <w:t>организацията  на дейността на съдиите и административната дейност в Районен съд-град Тетевен, от съдии в Окръжен съд-град Ловеч,на основание Заповед №00454/14.11.2016г. на Административния ръководител-Председател на Окръжен съд-Ловеч , като  към момента на изготвяне на доклада все още не са представени Актовете с констатациите от проверката по граждански  и наказателни дела.</w:t>
      </w:r>
    </w:p>
    <w:p w:rsidR="00900192" w:rsidRDefault="00900192" w:rsidP="0096535F">
      <w:pPr>
        <w:ind w:firstLine="709"/>
        <w:jc w:val="both"/>
        <w:rPr>
          <w:b/>
          <w:sz w:val="28"/>
          <w:szCs w:val="28"/>
          <w:u w:val="single"/>
        </w:rPr>
      </w:pPr>
    </w:p>
    <w:p w:rsidR="009C0FB2" w:rsidRPr="0096535F" w:rsidRDefault="009C0FB2" w:rsidP="0096535F">
      <w:pPr>
        <w:ind w:firstLine="709"/>
        <w:jc w:val="both"/>
        <w:rPr>
          <w:sz w:val="28"/>
          <w:szCs w:val="28"/>
        </w:rPr>
      </w:pPr>
      <w:r w:rsidRPr="006B35D2">
        <w:rPr>
          <w:b/>
          <w:sz w:val="28"/>
          <w:szCs w:val="28"/>
          <w:u w:val="single"/>
        </w:rPr>
        <w:t>Х</w:t>
      </w:r>
      <w:r w:rsidR="00B56A15" w:rsidRPr="006B35D2">
        <w:rPr>
          <w:b/>
          <w:sz w:val="28"/>
          <w:szCs w:val="28"/>
          <w:u w:val="single"/>
        </w:rPr>
        <w:t>І</w:t>
      </w:r>
      <w:r w:rsidR="008120F7">
        <w:rPr>
          <w:b/>
          <w:sz w:val="28"/>
          <w:szCs w:val="28"/>
          <w:u w:val="single"/>
        </w:rPr>
        <w:t>ІІ</w:t>
      </w:r>
      <w:r w:rsidRPr="006B35D2">
        <w:rPr>
          <w:b/>
          <w:sz w:val="28"/>
          <w:szCs w:val="28"/>
          <w:u w:val="single"/>
        </w:rPr>
        <w:t xml:space="preserve">. СГРАДЕН  ФОНД </w:t>
      </w:r>
      <w:r w:rsidR="00327B12">
        <w:rPr>
          <w:b/>
          <w:sz w:val="28"/>
          <w:szCs w:val="28"/>
          <w:u w:val="single"/>
        </w:rPr>
        <w:t xml:space="preserve"> </w:t>
      </w:r>
      <w:r w:rsidRPr="006B35D2">
        <w:rPr>
          <w:b/>
          <w:sz w:val="28"/>
          <w:szCs w:val="28"/>
          <w:u w:val="single"/>
        </w:rPr>
        <w:t>И  ТЕХНИЧЕСКА  ОБЕЗПЕЧЕНОСТ</w:t>
      </w:r>
    </w:p>
    <w:p w:rsidR="009C0FB2" w:rsidRDefault="009C0FB2" w:rsidP="006F3808">
      <w:pPr>
        <w:ind w:firstLine="709"/>
        <w:jc w:val="center"/>
        <w:rPr>
          <w:b/>
          <w:sz w:val="28"/>
          <w:szCs w:val="28"/>
        </w:rPr>
      </w:pPr>
    </w:p>
    <w:p w:rsidR="009C0FB2" w:rsidRDefault="009C0FB2" w:rsidP="006F3808">
      <w:pPr>
        <w:ind w:firstLine="709"/>
        <w:jc w:val="both"/>
        <w:rPr>
          <w:sz w:val="28"/>
          <w:szCs w:val="28"/>
        </w:rPr>
      </w:pPr>
      <w:r>
        <w:rPr>
          <w:sz w:val="28"/>
          <w:szCs w:val="28"/>
        </w:rPr>
        <w:t>Районен съд- град Тетевен заедно с Районна прокуратура- град Тетевен се помещават в триетажна сграда.</w:t>
      </w:r>
    </w:p>
    <w:p w:rsidR="009C0FB2" w:rsidRDefault="009C0FB2" w:rsidP="006F3808">
      <w:pPr>
        <w:ind w:firstLine="709"/>
        <w:jc w:val="both"/>
        <w:rPr>
          <w:sz w:val="28"/>
          <w:szCs w:val="28"/>
        </w:rPr>
      </w:pPr>
      <w:r>
        <w:rPr>
          <w:sz w:val="28"/>
          <w:szCs w:val="28"/>
        </w:rPr>
        <w:t>Битовите условия за работа в съдебната сграда са много добри- сравнително нова и функционална съдебна сграда, с две съдебни зали, работни кабинети, канцеларии, адвокатска стая, обособена канцелария за класифицирана информация, арестантско помещение. З</w:t>
      </w:r>
      <w:r w:rsidR="00900192">
        <w:rPr>
          <w:sz w:val="28"/>
          <w:szCs w:val="28"/>
        </w:rPr>
        <w:t>а да се поддържа тази сграда,</w:t>
      </w:r>
      <w:r>
        <w:rPr>
          <w:sz w:val="28"/>
          <w:szCs w:val="28"/>
        </w:rPr>
        <w:t xml:space="preserve"> ежегодно възниква нуждата от ремонтни действия, от модернизация, от дейности по нейното обезопасяване, приспособяване на части от сградата за ползване от инвалиди. </w:t>
      </w:r>
      <w:r w:rsidR="008C280F">
        <w:rPr>
          <w:sz w:val="28"/>
          <w:szCs w:val="28"/>
        </w:rPr>
        <w:t xml:space="preserve"> </w:t>
      </w:r>
    </w:p>
    <w:p w:rsidR="00ED1B8C" w:rsidRPr="00ED1B8C" w:rsidRDefault="00ED1B8C" w:rsidP="00ED1B8C">
      <w:pPr>
        <w:ind w:right="-2" w:firstLine="708"/>
        <w:jc w:val="both"/>
        <w:rPr>
          <w:sz w:val="28"/>
          <w:szCs w:val="28"/>
        </w:rPr>
      </w:pPr>
      <w:r w:rsidRPr="00ED1B8C">
        <w:rPr>
          <w:sz w:val="28"/>
          <w:szCs w:val="28"/>
        </w:rPr>
        <w:t xml:space="preserve">По действащата кадастрална карта и кадастрални регистри за землище на град Тетевен,Лов.обл.,одобрени със Заповед РД-18-16/06.03.2009г на Изпълнителния директор на АГКК/последно изменение със Заповед КД-14-11-161/25.02.2013г./,обектите/етажите/ от триетажната административна сграда-Съдебна палата-гр.Тетевен,са заснети както следва: </w:t>
      </w:r>
    </w:p>
    <w:p w:rsidR="00ED1B8C" w:rsidRPr="00ED1B8C" w:rsidRDefault="00ED1B8C" w:rsidP="00ED1B8C">
      <w:pPr>
        <w:ind w:right="-2" w:firstLine="708"/>
        <w:jc w:val="both"/>
        <w:rPr>
          <w:sz w:val="28"/>
          <w:szCs w:val="28"/>
        </w:rPr>
      </w:pPr>
      <w:r w:rsidRPr="00ED1B8C">
        <w:rPr>
          <w:sz w:val="28"/>
          <w:szCs w:val="28"/>
        </w:rPr>
        <w:t xml:space="preserve">-Първият етаж от сградата е заснет като имот с идентификатор </w:t>
      </w:r>
      <w:r w:rsidRPr="00C07FC9">
        <w:rPr>
          <w:sz w:val="28"/>
          <w:szCs w:val="28"/>
        </w:rPr>
        <w:t>72343.500.1126.2.1,</w:t>
      </w:r>
      <w:r w:rsidRPr="00ED1B8C">
        <w:rPr>
          <w:sz w:val="28"/>
          <w:szCs w:val="28"/>
        </w:rPr>
        <w:t xml:space="preserve"> с предназначение „за делова и административна дейност“,площ на етажа 262 кв.м.,собственик-Държавата,носители на други вещни права: 000291794,Районен съд гр.Тетевен</w:t>
      </w:r>
      <w:r w:rsidRPr="00ED1B8C">
        <w:rPr>
          <w:sz w:val="28"/>
          <w:szCs w:val="28"/>
          <w:lang w:val="en-US"/>
        </w:rPr>
        <w:t>;</w:t>
      </w:r>
    </w:p>
    <w:p w:rsidR="00ED1B8C" w:rsidRPr="00ED1B8C" w:rsidRDefault="00ED1B8C" w:rsidP="00ED1B8C">
      <w:pPr>
        <w:ind w:right="-2" w:firstLine="708"/>
        <w:jc w:val="both"/>
        <w:rPr>
          <w:sz w:val="28"/>
          <w:szCs w:val="28"/>
        </w:rPr>
      </w:pPr>
      <w:r w:rsidRPr="00ED1B8C">
        <w:rPr>
          <w:sz w:val="28"/>
          <w:szCs w:val="28"/>
        </w:rPr>
        <w:t xml:space="preserve">-Вторият етаж от сградата е заснет като имот с идентификатор </w:t>
      </w:r>
      <w:r w:rsidRPr="00C07FC9">
        <w:rPr>
          <w:sz w:val="28"/>
          <w:szCs w:val="28"/>
        </w:rPr>
        <w:t>72343.500.1126.2.2</w:t>
      </w:r>
      <w:r w:rsidRPr="00ED1B8C">
        <w:rPr>
          <w:sz w:val="28"/>
          <w:szCs w:val="28"/>
        </w:rPr>
        <w:t xml:space="preserve">,с предназначение „за делова и административна </w:t>
      </w:r>
      <w:r w:rsidRPr="00ED1B8C">
        <w:rPr>
          <w:sz w:val="28"/>
          <w:szCs w:val="28"/>
        </w:rPr>
        <w:lastRenderedPageBreak/>
        <w:t>дейност“, площ от 307 кв.м.,собственици-Държавата и носители на други вещни права-000291794,Районен съд гр.Тетевен</w:t>
      </w:r>
      <w:r w:rsidRPr="00ED1B8C">
        <w:rPr>
          <w:sz w:val="28"/>
          <w:szCs w:val="28"/>
          <w:lang w:val="en-US"/>
        </w:rPr>
        <w:t>;</w:t>
      </w:r>
    </w:p>
    <w:p w:rsidR="00ED1B8C" w:rsidRDefault="00ED1B8C" w:rsidP="00ED1B8C">
      <w:pPr>
        <w:ind w:right="-2" w:firstLine="708"/>
        <w:jc w:val="both"/>
        <w:rPr>
          <w:sz w:val="28"/>
          <w:szCs w:val="28"/>
        </w:rPr>
      </w:pPr>
      <w:r w:rsidRPr="00ED1B8C">
        <w:rPr>
          <w:sz w:val="28"/>
          <w:szCs w:val="28"/>
        </w:rPr>
        <w:t xml:space="preserve">-Третият етаж от сградата е заснет като имот с идентификатор </w:t>
      </w:r>
      <w:r w:rsidRPr="00C07FC9">
        <w:rPr>
          <w:sz w:val="28"/>
          <w:szCs w:val="28"/>
        </w:rPr>
        <w:t>72343.500.1126.2.3</w:t>
      </w:r>
      <w:r w:rsidRPr="00ED1B8C">
        <w:rPr>
          <w:sz w:val="28"/>
          <w:szCs w:val="28"/>
        </w:rPr>
        <w:t>,с предназначение „за делова и административна дейност“, площ от 307 кв.м.,собственици-Държавата и носители на други вещни права: 1.121817309,Районна прокуратура-Тетевен и 2.000291794,Районен съд гр.Тетевен.</w:t>
      </w:r>
    </w:p>
    <w:p w:rsidR="00ED1B8C" w:rsidRPr="00ED1B8C" w:rsidRDefault="00ED1B8C" w:rsidP="00ED1B8C">
      <w:pPr>
        <w:ind w:right="-2" w:firstLine="708"/>
        <w:jc w:val="both"/>
        <w:rPr>
          <w:sz w:val="28"/>
          <w:szCs w:val="28"/>
        </w:rPr>
      </w:pPr>
      <w:r w:rsidRPr="00ED1B8C">
        <w:rPr>
          <w:sz w:val="28"/>
          <w:szCs w:val="28"/>
        </w:rPr>
        <w:t>След осъществена комуникация между Административния ръководител на РС-Тетевен и Главния секретар на Министерство на Правосъдието е изготвено Предложение на дата 05.11.2015г от Председателя на РС-Тетевен до Областен управител на Област-Ловеч относно предоставяне на доклад до Министъра на регионалното развитие и благоустройството за изготвяне на предложение за обявяване на имот частна държавна собственост за имот-публична държавна собственост, касателно първи етаж от Съдебна сграда-Тетевен.</w:t>
      </w:r>
    </w:p>
    <w:p w:rsidR="00ED1B8C" w:rsidRPr="00ED1B8C" w:rsidRDefault="00ED1B8C" w:rsidP="00ED1B8C">
      <w:pPr>
        <w:ind w:right="-2" w:firstLine="708"/>
        <w:jc w:val="both"/>
        <w:rPr>
          <w:sz w:val="28"/>
          <w:szCs w:val="28"/>
        </w:rPr>
      </w:pPr>
      <w:r w:rsidRPr="00ED1B8C">
        <w:rPr>
          <w:sz w:val="28"/>
          <w:szCs w:val="28"/>
        </w:rPr>
        <w:t xml:space="preserve">На </w:t>
      </w:r>
      <w:r w:rsidR="00900192">
        <w:rPr>
          <w:sz w:val="28"/>
          <w:szCs w:val="28"/>
        </w:rPr>
        <w:t xml:space="preserve"> </w:t>
      </w:r>
      <w:r w:rsidRPr="00ED1B8C">
        <w:rPr>
          <w:sz w:val="28"/>
          <w:szCs w:val="28"/>
        </w:rPr>
        <w:t>20.11.2015г е изготвен доклад от Областен управител на Област-Ловеч,като процедурата по преактуване на имота е приключила с Решение №344/05.05.2016г на Министерски съвет на Република България,съгласно което имот с идентификатор 72343.500.1126.1 по КККР на град Тетевен,представляващ първи етаж от сграда-Съдена палата-Тетевен, е об</w:t>
      </w:r>
      <w:r>
        <w:rPr>
          <w:sz w:val="28"/>
          <w:szCs w:val="28"/>
        </w:rPr>
        <w:t>явен за имот публична държавна собственост</w:t>
      </w:r>
      <w:r w:rsidRPr="00ED1B8C">
        <w:rPr>
          <w:sz w:val="28"/>
          <w:szCs w:val="28"/>
        </w:rPr>
        <w:t xml:space="preserve">,като същият е предоставен безвъзмездно на Министерство на правосъдието за нуждите на Районен съд-Тетевен.В т.3 от решението е отразено следното: </w:t>
      </w:r>
      <w:r w:rsidRPr="00ED1B8C">
        <w:rPr>
          <w:b/>
          <w:sz w:val="28"/>
          <w:szCs w:val="28"/>
        </w:rPr>
        <w:t>„</w:t>
      </w:r>
      <w:r w:rsidRPr="00ED1B8C">
        <w:rPr>
          <w:sz w:val="28"/>
          <w:szCs w:val="28"/>
        </w:rPr>
        <w:t>Областния управител на Област-Ловеч да състави акт за публична държавна собственост на имота по т.1“.</w:t>
      </w:r>
    </w:p>
    <w:p w:rsidR="00ED1B8C" w:rsidRPr="00ED1B8C" w:rsidRDefault="00ED1B8C" w:rsidP="00ED1B8C">
      <w:pPr>
        <w:ind w:right="-2" w:firstLine="708"/>
        <w:jc w:val="both"/>
        <w:rPr>
          <w:sz w:val="28"/>
          <w:szCs w:val="28"/>
          <w:u w:val="single"/>
        </w:rPr>
      </w:pPr>
      <w:r w:rsidRPr="00ED1B8C">
        <w:rPr>
          <w:sz w:val="28"/>
          <w:szCs w:val="28"/>
        </w:rPr>
        <w:t>С писма от 18.05.2016г до СГКК-Ловеч и до Отдел „МДТ“ при Община-Тетевен е поискано отразяване на настъпилата промяна в статута на първия етаж от сградата на Съдена палата-Тетевен.</w:t>
      </w:r>
    </w:p>
    <w:p w:rsidR="00ED1B8C" w:rsidRPr="00ED1B8C" w:rsidRDefault="00ED1B8C" w:rsidP="00ED1B8C">
      <w:pPr>
        <w:ind w:right="-2" w:firstLine="708"/>
        <w:jc w:val="both"/>
        <w:rPr>
          <w:sz w:val="28"/>
          <w:szCs w:val="28"/>
        </w:rPr>
      </w:pPr>
      <w:r w:rsidRPr="00ED1B8C">
        <w:rPr>
          <w:sz w:val="28"/>
          <w:szCs w:val="28"/>
        </w:rPr>
        <w:t>С писмо до Областен управител на Област-Ловеч от 07.06.2016г същият е уведомен за решението на МС на РБ,както и за неправилно отбелязване в частта „собственик“ на имота в издадена схема от СГКК-Ловеч,която е изпратена във връзка с откритата административна процедура по съставяне на актуализирани АДС за трите етажа от сграда на Съдебна палата-Тетевен,ведно с данъчна оценка на обявеният за публична държавна собственост първи етаж от Съдебната сграда.</w:t>
      </w:r>
    </w:p>
    <w:p w:rsidR="00ED1B8C" w:rsidRPr="00ED1B8C" w:rsidRDefault="00ED1B8C" w:rsidP="00ED1B8C">
      <w:pPr>
        <w:ind w:right="-2" w:firstLine="708"/>
        <w:jc w:val="both"/>
        <w:rPr>
          <w:sz w:val="28"/>
          <w:szCs w:val="28"/>
        </w:rPr>
      </w:pPr>
      <w:r w:rsidRPr="00ED1B8C">
        <w:rPr>
          <w:sz w:val="28"/>
          <w:szCs w:val="28"/>
        </w:rPr>
        <w:t>Междувременно на 12.02.2016г е съставен Акт №2892 за частна държавна собственост за самостоятелен обект в сграда с идентификатор 72343.500.1126.2.1-първи етаж от административна сграда/Съдебна палата-Тетевен/.</w:t>
      </w:r>
    </w:p>
    <w:p w:rsidR="00ED1B8C" w:rsidRPr="00ED1B8C" w:rsidRDefault="00ED1B8C" w:rsidP="00ED1B8C">
      <w:pPr>
        <w:ind w:right="-2" w:firstLine="708"/>
        <w:jc w:val="both"/>
        <w:rPr>
          <w:sz w:val="28"/>
          <w:szCs w:val="28"/>
        </w:rPr>
      </w:pPr>
      <w:r w:rsidRPr="00ED1B8C">
        <w:rPr>
          <w:sz w:val="28"/>
          <w:szCs w:val="28"/>
        </w:rPr>
        <w:t>До настоящия момент от Областна администрация-Ловеч не са изпратени на Районен съд-Тетевен актуални Актове за публична държавна собственост за трите етажа от административна сграда-Съдебна палата-Тетевен,въпреки образуваната още през лятото на 2015г административна процедура.</w:t>
      </w:r>
    </w:p>
    <w:p w:rsidR="00ED1B8C" w:rsidRPr="00ED1B8C" w:rsidRDefault="00ED1B8C" w:rsidP="00ED1B8C">
      <w:pPr>
        <w:ind w:right="-2" w:firstLine="708"/>
        <w:jc w:val="both"/>
        <w:rPr>
          <w:sz w:val="28"/>
          <w:szCs w:val="28"/>
        </w:rPr>
      </w:pPr>
      <w:r w:rsidRPr="00ED1B8C">
        <w:rPr>
          <w:sz w:val="28"/>
          <w:szCs w:val="28"/>
        </w:rPr>
        <w:lastRenderedPageBreak/>
        <w:t>След осъществен контакт на 14.12.2016г</w:t>
      </w:r>
      <w:r w:rsidR="00900192">
        <w:rPr>
          <w:sz w:val="28"/>
          <w:szCs w:val="28"/>
        </w:rPr>
        <w:t>., на Главния</w:t>
      </w:r>
      <w:r w:rsidRPr="00ED1B8C">
        <w:rPr>
          <w:sz w:val="28"/>
          <w:szCs w:val="28"/>
        </w:rPr>
        <w:t xml:space="preserve"> специалист „Човешки ресурси“ в Районен съд-Тетевен е отговорено от служител Велислава Петкова-Обл.Администрация-Ловеч,че процедурата  „е в работен вариант“, като съществуват колебания дали да бъде съставен един акт за ПДС и за трите етажа от административната сграда-Съдебна палата-Тетевен или един акт,с оглед уеднаквения статут в режима на собствеността/публична държавна собственост/.</w:t>
      </w:r>
    </w:p>
    <w:p w:rsidR="00ED1B8C" w:rsidRPr="00ED1B8C" w:rsidRDefault="00ED1B8C" w:rsidP="00ED1B8C">
      <w:pPr>
        <w:ind w:right="-2" w:firstLine="708"/>
        <w:jc w:val="both"/>
        <w:rPr>
          <w:sz w:val="28"/>
          <w:szCs w:val="28"/>
        </w:rPr>
      </w:pPr>
      <w:r w:rsidRPr="00ED1B8C">
        <w:rPr>
          <w:sz w:val="28"/>
          <w:szCs w:val="28"/>
        </w:rPr>
        <w:t>На 15.12.2016г е изпратено напомнително писмо до Областен управител на Област-Ловеч,с молба за приключване на процедурата по съставяне на актуализирани актове за публична държавна собственост за заснетите самостоятелни обекти в административна сграда-Съдебна палата-Тетевен.С писмото е посочена и отразената от Вас информация,която следва да съдържат актовете за публична държавна собственост.</w:t>
      </w:r>
    </w:p>
    <w:p w:rsidR="00F15BBC" w:rsidRDefault="00ED1B8C" w:rsidP="00F15BBC">
      <w:pPr>
        <w:ind w:right="-2" w:firstLine="708"/>
        <w:jc w:val="both"/>
        <w:rPr>
          <w:sz w:val="28"/>
          <w:szCs w:val="28"/>
        </w:rPr>
      </w:pPr>
      <w:r w:rsidRPr="00ED1B8C">
        <w:rPr>
          <w:sz w:val="28"/>
          <w:szCs w:val="28"/>
        </w:rPr>
        <w:t>Във връзка с ползвана част от приземен етаж от административната сграда-Съдебна палата-Тетевен/етаж -1/,с площ от 184 кв.м.,за административните нужди на РС-Тетевен/за котелно помещение,</w:t>
      </w:r>
      <w:r w:rsidR="00017D08">
        <w:rPr>
          <w:sz w:val="28"/>
          <w:szCs w:val="28"/>
        </w:rPr>
        <w:t xml:space="preserve"> </w:t>
      </w:r>
      <w:r w:rsidRPr="00ED1B8C">
        <w:rPr>
          <w:sz w:val="28"/>
          <w:szCs w:val="28"/>
        </w:rPr>
        <w:t>архивохранилище,</w:t>
      </w:r>
      <w:r w:rsidR="00017D08">
        <w:rPr>
          <w:sz w:val="28"/>
          <w:szCs w:val="28"/>
        </w:rPr>
        <w:t xml:space="preserve"> </w:t>
      </w:r>
      <w:r w:rsidRPr="00ED1B8C">
        <w:rPr>
          <w:sz w:val="28"/>
          <w:szCs w:val="28"/>
        </w:rPr>
        <w:t>стая за веществени доказателства,</w:t>
      </w:r>
      <w:r w:rsidR="00017D08">
        <w:rPr>
          <w:sz w:val="28"/>
          <w:szCs w:val="28"/>
        </w:rPr>
        <w:t xml:space="preserve"> </w:t>
      </w:r>
      <w:r w:rsidRPr="00ED1B8C">
        <w:rPr>
          <w:sz w:val="28"/>
          <w:szCs w:val="28"/>
        </w:rPr>
        <w:t>арестантска стая/,</w:t>
      </w:r>
      <w:r w:rsidR="00017D08">
        <w:rPr>
          <w:sz w:val="28"/>
          <w:szCs w:val="28"/>
        </w:rPr>
        <w:t xml:space="preserve"> </w:t>
      </w:r>
      <w:r w:rsidRPr="00ED1B8C">
        <w:rPr>
          <w:sz w:val="28"/>
          <w:szCs w:val="28"/>
        </w:rPr>
        <w:t>която до момента не е била заснета като самостоятелен обект/декларирано е ползването пред Отдел „МДТ“ през 2016г./са предприети действия по снабдяване с идентификатори от СГКК-Ловеч/такива към момента са получени на дата 10.11.2016г./ и заснемане на ползваната част от дружеството „ДД“-ООД-гр.Тетевен,извършило геодезическото заснемане на сградата през 2013г. , като самостоятелен обект и съставяне на Акт за публична държавна собственост и за тази ползвана от Районен съд-Тетевен част от сградата.</w:t>
      </w:r>
    </w:p>
    <w:p w:rsidR="00F15BBC" w:rsidRDefault="00F15BBC" w:rsidP="00F15BBC">
      <w:pPr>
        <w:ind w:right="-2" w:firstLine="708"/>
        <w:jc w:val="both"/>
        <w:rPr>
          <w:sz w:val="28"/>
          <w:szCs w:val="28"/>
        </w:rPr>
      </w:pPr>
      <w:r>
        <w:rPr>
          <w:sz w:val="28"/>
          <w:szCs w:val="28"/>
        </w:rPr>
        <w:t>В годишния отчетен доклад за дейността на съда през 2015г. е посочено,че във връзка с писмо изх.№ 11-05-1/12.02.2015г на Министерство на Правосъдието на Република България относно информация за необходимост от извършване на основен ремонт на сградата на Съдебна палата-Тетевен,е изготвено становище на Председателя на РС-гр.Тетевен изх.№511/10.03.2015г.,в което са описани неотложни ремонтни работи на покривната конструкция на сграда,по която е констатирано сериозно увреждане на конструкцията,на външни и вътрешни стени и таван на последния етаж на сградата,както и необходимост от изграждане на съоръжение за улесняване на достъпа до съдебната палата от хора с увреждания.</w:t>
      </w:r>
    </w:p>
    <w:p w:rsidR="00F15BBC" w:rsidRDefault="00F15BBC" w:rsidP="00F15BBC">
      <w:pPr>
        <w:ind w:firstLine="709"/>
        <w:jc w:val="both"/>
        <w:rPr>
          <w:sz w:val="28"/>
          <w:szCs w:val="28"/>
        </w:rPr>
      </w:pPr>
      <w:r>
        <w:rPr>
          <w:sz w:val="28"/>
          <w:szCs w:val="28"/>
        </w:rPr>
        <w:t>С писмо рег.№11-05-1/01.10.2015г,подписано от Главния секретар на Министерство на Правосъдието, Председателят на съда е уведомен,че строително-монтажните дейности мога да започнат след изработване на проект по част „Архитектура“ и част „Конструкции“ и получаване на разрешение за строеж от главния архитект на Община-Тетевен,както и че при наличие на свободен финансов ресурс, Министерството ще предприеме действия по реализиране на инвестиционното намерение.</w:t>
      </w:r>
    </w:p>
    <w:p w:rsidR="002747FB" w:rsidRDefault="00F15BBC" w:rsidP="00F15BBC">
      <w:pPr>
        <w:ind w:firstLine="709"/>
        <w:jc w:val="both"/>
        <w:rPr>
          <w:sz w:val="28"/>
          <w:szCs w:val="28"/>
        </w:rPr>
      </w:pPr>
      <w:r>
        <w:rPr>
          <w:sz w:val="28"/>
          <w:szCs w:val="28"/>
        </w:rPr>
        <w:lastRenderedPageBreak/>
        <w:t>През месец декември 2015г,вследствие на течове от покривната конструкция на сградата и замръзване на мазилка на фасадата на съдебната палата,падна част от мазилката на сградата,което доведе и до повреждане на покривна конструкция,изградена пред входа на сградата на РУ „Полиция“-Тетевен,в следствие на което се предприеха действия по обезопасяване на пространство пред съдебната сграда.Заявена е и образувана преписка по щета пред застраховател,с когото е сключен договор от Министерство на правосъдието.</w:t>
      </w:r>
    </w:p>
    <w:p w:rsidR="00F15BBC" w:rsidRDefault="002747FB" w:rsidP="00F15BBC">
      <w:pPr>
        <w:ind w:firstLine="709"/>
        <w:jc w:val="both"/>
        <w:rPr>
          <w:sz w:val="28"/>
          <w:szCs w:val="28"/>
        </w:rPr>
      </w:pPr>
      <w:r>
        <w:rPr>
          <w:sz w:val="28"/>
          <w:szCs w:val="28"/>
        </w:rPr>
        <w:t>През 2016г</w:t>
      </w:r>
      <w:r w:rsidR="00900192">
        <w:rPr>
          <w:sz w:val="28"/>
          <w:szCs w:val="28"/>
        </w:rPr>
        <w:t xml:space="preserve"> </w:t>
      </w:r>
      <w:r>
        <w:rPr>
          <w:sz w:val="28"/>
          <w:szCs w:val="28"/>
        </w:rPr>
        <w:t xml:space="preserve"> бяха  извършени </w:t>
      </w:r>
      <w:r w:rsidR="00F15BBC">
        <w:rPr>
          <w:sz w:val="28"/>
          <w:szCs w:val="28"/>
        </w:rPr>
        <w:t>неотложни действия по сваляне на част от напукана ма</w:t>
      </w:r>
      <w:r>
        <w:rPr>
          <w:sz w:val="28"/>
          <w:szCs w:val="28"/>
        </w:rPr>
        <w:t>зилка на фасадата на сградата,с оглед осигуряване бе</w:t>
      </w:r>
      <w:r w:rsidR="00900192">
        <w:rPr>
          <w:sz w:val="28"/>
          <w:szCs w:val="28"/>
        </w:rPr>
        <w:t>зопасното използване на същата</w:t>
      </w:r>
      <w:r>
        <w:rPr>
          <w:sz w:val="28"/>
          <w:szCs w:val="28"/>
        </w:rPr>
        <w:t>.</w:t>
      </w:r>
      <w:r w:rsidR="00F15BBC">
        <w:rPr>
          <w:sz w:val="28"/>
          <w:szCs w:val="28"/>
        </w:rPr>
        <w:t xml:space="preserve"> </w:t>
      </w:r>
      <w:r>
        <w:rPr>
          <w:sz w:val="28"/>
          <w:szCs w:val="28"/>
        </w:rPr>
        <w:t xml:space="preserve"> </w:t>
      </w:r>
    </w:p>
    <w:p w:rsidR="00F15BBC" w:rsidRDefault="00194C96" w:rsidP="00194C96">
      <w:pPr>
        <w:jc w:val="both"/>
        <w:rPr>
          <w:sz w:val="28"/>
          <w:szCs w:val="28"/>
        </w:rPr>
      </w:pPr>
      <w:r>
        <w:rPr>
          <w:sz w:val="28"/>
          <w:szCs w:val="28"/>
        </w:rPr>
        <w:tab/>
      </w:r>
      <w:r w:rsidR="00581E06">
        <w:rPr>
          <w:sz w:val="28"/>
          <w:szCs w:val="28"/>
        </w:rPr>
        <w:t>На 29</w:t>
      </w:r>
      <w:r w:rsidR="003B1447">
        <w:rPr>
          <w:sz w:val="28"/>
          <w:szCs w:val="28"/>
        </w:rPr>
        <w:t>.09.2016г е попълнен и изпратен на ВСС  формуляр за изготвяне на обосновано бюджетно предложение за инвестиции за 2017 година,в което е посочена необходимостта от ремонт на покрива и фасади на сградата на Районен съд-Тетевен/Съдебна палата-Тетевен/ и за закупуване на подемник/рампа за осигуряване на достъп до сградата на лица в неравностойно положение.Към формуляра е приложена и сметка за цени на СМР.</w:t>
      </w:r>
    </w:p>
    <w:p w:rsidR="00581E06" w:rsidRPr="000C0CEF" w:rsidRDefault="00581E06" w:rsidP="00581E06">
      <w:pPr>
        <w:ind w:firstLine="709"/>
        <w:jc w:val="both"/>
        <w:rPr>
          <w:sz w:val="28"/>
          <w:szCs w:val="28"/>
        </w:rPr>
      </w:pPr>
      <w:r>
        <w:rPr>
          <w:sz w:val="28"/>
          <w:szCs w:val="28"/>
        </w:rPr>
        <w:t xml:space="preserve">Съобразявайки измененията на ЗСВ и промяната в управлението на сградния фонд на съдебната власт, както и изразени становища на различни форуми от представители на ВСС за това искания за извършване на ремонтни дейности да се правят само при неотложни нужди,  Административният ръководител </w:t>
      </w:r>
      <w:r w:rsidR="00634867">
        <w:rPr>
          <w:sz w:val="28"/>
          <w:szCs w:val="28"/>
        </w:rPr>
        <w:t xml:space="preserve"> на съда </w:t>
      </w:r>
      <w:r>
        <w:rPr>
          <w:sz w:val="28"/>
          <w:szCs w:val="28"/>
        </w:rPr>
        <w:t xml:space="preserve">не </w:t>
      </w:r>
      <w:r w:rsidR="00900192">
        <w:rPr>
          <w:sz w:val="28"/>
          <w:szCs w:val="28"/>
        </w:rPr>
        <w:t xml:space="preserve"> </w:t>
      </w:r>
      <w:r>
        <w:rPr>
          <w:sz w:val="28"/>
          <w:szCs w:val="28"/>
        </w:rPr>
        <w:t xml:space="preserve">е   направил искане   за осигуряване на средства за извършване </w:t>
      </w:r>
      <w:r w:rsidR="00900192">
        <w:rPr>
          <w:sz w:val="28"/>
          <w:szCs w:val="28"/>
        </w:rPr>
        <w:t>на посочените ремонтни дейности през 2016г.</w:t>
      </w:r>
      <w:r>
        <w:rPr>
          <w:sz w:val="28"/>
          <w:szCs w:val="28"/>
        </w:rPr>
        <w:t xml:space="preserve"> Идеята на Председателя на РС-Тетевен е през 2017г да се изготви </w:t>
      </w:r>
      <w:r w:rsidR="002747FB">
        <w:rPr>
          <w:sz w:val="28"/>
          <w:szCs w:val="28"/>
        </w:rPr>
        <w:t xml:space="preserve">инвестиционен проект/съобразно и предходни указания на МП/,независимо от необходимостта на определен финансов ресурс за това,в който освен цитираните ремонтни дейности,да се предвидят и други </w:t>
      </w:r>
      <w:r w:rsidR="00900192">
        <w:rPr>
          <w:sz w:val="28"/>
          <w:szCs w:val="28"/>
        </w:rPr>
        <w:t>ремонтни дейности</w:t>
      </w:r>
      <w:r w:rsidR="002747FB">
        <w:rPr>
          <w:sz w:val="28"/>
          <w:szCs w:val="28"/>
        </w:rPr>
        <w:t>,които биха довели до позитивни резултати за магистратите и съдебните служители,както и за съдебната система</w:t>
      </w:r>
      <w:r w:rsidR="00634867">
        <w:rPr>
          <w:sz w:val="28"/>
          <w:szCs w:val="28"/>
        </w:rPr>
        <w:t xml:space="preserve"> като цяло</w:t>
      </w:r>
      <w:r w:rsidR="002747FB">
        <w:rPr>
          <w:sz w:val="28"/>
          <w:szCs w:val="28"/>
        </w:rPr>
        <w:t>,а именно реконструкция на отоплителната система на съдебната сграда,тъй като същата е остаряла,амортизирана, като е налице възможност за значително намаляване на разходите за отопление на сградата.</w:t>
      </w:r>
    </w:p>
    <w:p w:rsidR="002747FB" w:rsidRDefault="002747FB" w:rsidP="002747FB">
      <w:pPr>
        <w:jc w:val="both"/>
        <w:outlineLvl w:val="0"/>
        <w:rPr>
          <w:b/>
          <w:sz w:val="28"/>
          <w:szCs w:val="28"/>
        </w:rPr>
      </w:pPr>
    </w:p>
    <w:p w:rsidR="002747FB" w:rsidRDefault="002747FB" w:rsidP="002747FB">
      <w:pPr>
        <w:jc w:val="both"/>
        <w:outlineLvl w:val="0"/>
        <w:rPr>
          <w:b/>
          <w:sz w:val="28"/>
          <w:szCs w:val="28"/>
        </w:rPr>
      </w:pPr>
    </w:p>
    <w:p w:rsidR="009C0FB2" w:rsidRPr="00581E06" w:rsidRDefault="009C0FB2" w:rsidP="002747FB">
      <w:pPr>
        <w:ind w:firstLine="708"/>
        <w:jc w:val="both"/>
        <w:outlineLvl w:val="0"/>
        <w:rPr>
          <w:sz w:val="28"/>
          <w:szCs w:val="28"/>
        </w:rPr>
      </w:pPr>
      <w:r>
        <w:rPr>
          <w:b/>
          <w:sz w:val="28"/>
          <w:szCs w:val="28"/>
        </w:rPr>
        <w:t>Информационни  технологии</w:t>
      </w:r>
    </w:p>
    <w:p w:rsidR="006B35D2" w:rsidRPr="006B35D2" w:rsidRDefault="006B35D2" w:rsidP="006F3808">
      <w:pPr>
        <w:ind w:firstLine="709"/>
        <w:jc w:val="center"/>
        <w:outlineLvl w:val="0"/>
        <w:rPr>
          <w:b/>
          <w:sz w:val="28"/>
          <w:szCs w:val="28"/>
          <w:lang w:val="en-US"/>
        </w:rPr>
      </w:pPr>
    </w:p>
    <w:p w:rsidR="009C0FB2" w:rsidRDefault="00506A81" w:rsidP="00506A81">
      <w:pPr>
        <w:ind w:left="709"/>
        <w:rPr>
          <w:b/>
          <w:sz w:val="28"/>
          <w:szCs w:val="28"/>
        </w:rPr>
      </w:pPr>
      <w:r>
        <w:rPr>
          <w:b/>
          <w:sz w:val="28"/>
          <w:szCs w:val="28"/>
        </w:rPr>
        <w:t>1.</w:t>
      </w:r>
      <w:r w:rsidR="009C0FB2">
        <w:rPr>
          <w:b/>
          <w:sz w:val="28"/>
          <w:szCs w:val="28"/>
        </w:rPr>
        <w:t>Техническа обезпеченост</w:t>
      </w:r>
    </w:p>
    <w:p w:rsidR="009C0FB2" w:rsidRDefault="009C0FB2" w:rsidP="006F3808">
      <w:pPr>
        <w:ind w:firstLine="709"/>
        <w:jc w:val="both"/>
        <w:rPr>
          <w:sz w:val="28"/>
          <w:szCs w:val="28"/>
        </w:rPr>
      </w:pPr>
      <w:r>
        <w:rPr>
          <w:sz w:val="28"/>
          <w:szCs w:val="28"/>
        </w:rPr>
        <w:t xml:space="preserve">В сградата на съда има изградена локална компютърна мрежа, покриваща изцяло необходимостта от автоматизиране на работните места, като за целта разполагаме с </w:t>
      </w:r>
      <w:r w:rsidR="000606E1">
        <w:rPr>
          <w:sz w:val="28"/>
          <w:szCs w:val="28"/>
          <w:lang w:val="en-US"/>
        </w:rPr>
        <w:t>3</w:t>
      </w:r>
      <w:r>
        <w:rPr>
          <w:sz w:val="28"/>
          <w:szCs w:val="28"/>
        </w:rPr>
        <w:t xml:space="preserve"> сървъра, 25 работни станции, 2 копирни машини, които се  ползват и като системни принтери, 22 лазерни принтера и два скенера. Мрежата е свързана с некомутируем кабелен интернет. И двете съдебни зали на съда разполагат с информационни табла и </w:t>
      </w:r>
      <w:r>
        <w:rPr>
          <w:sz w:val="28"/>
          <w:szCs w:val="28"/>
        </w:rPr>
        <w:lastRenderedPageBreak/>
        <w:t>озвучителна техника, като и в двете зали има инсталирана висококачествена и надеждна звукозаписна система.</w:t>
      </w:r>
    </w:p>
    <w:p w:rsidR="00E816FA" w:rsidRDefault="00E816FA" w:rsidP="00862617">
      <w:pPr>
        <w:ind w:firstLine="709"/>
        <w:jc w:val="both"/>
        <w:rPr>
          <w:sz w:val="28"/>
          <w:szCs w:val="28"/>
        </w:rPr>
      </w:pPr>
      <w:r>
        <w:rPr>
          <w:sz w:val="28"/>
          <w:szCs w:val="28"/>
        </w:rPr>
        <w:t>След доклад на системния администратор на Районен съд-Тетевен за възникнала неотстранима  повреда в</w:t>
      </w:r>
      <w:r w:rsidR="00900192">
        <w:rPr>
          <w:sz w:val="28"/>
          <w:szCs w:val="28"/>
        </w:rPr>
        <w:t xml:space="preserve"> климатик на сървърно помещение</w:t>
      </w:r>
      <w:r w:rsidR="00314B0D">
        <w:rPr>
          <w:sz w:val="28"/>
          <w:szCs w:val="28"/>
        </w:rPr>
        <w:t xml:space="preserve"> е </w:t>
      </w:r>
      <w:r>
        <w:rPr>
          <w:sz w:val="28"/>
          <w:szCs w:val="28"/>
        </w:rPr>
        <w:t xml:space="preserve">направено искане за отпускане на средства до  </w:t>
      </w:r>
      <w:r w:rsidR="00314B0D">
        <w:rPr>
          <w:sz w:val="28"/>
          <w:szCs w:val="28"/>
        </w:rPr>
        <w:t>ВСС</w:t>
      </w:r>
      <w:r>
        <w:rPr>
          <w:sz w:val="28"/>
          <w:szCs w:val="28"/>
        </w:rPr>
        <w:t xml:space="preserve"> </w:t>
      </w:r>
      <w:r w:rsidR="00314B0D">
        <w:rPr>
          <w:sz w:val="28"/>
          <w:szCs w:val="28"/>
        </w:rPr>
        <w:t xml:space="preserve"> за корекция на бюджета на РС-Тетевен за закупуване на посоченият актив,като с Решение т.9 по Протокол от 21.09.2016г на Пленума на ВСС е дадено съгласие за увеличение на бюджета  за 2016г на РС-Тетевен с 1979 лева за закупуване на индивидуализиран в решението климатик,какъвто впоследствие е закупен и монтиран в сървърно помещение на РС-Тетевен.</w:t>
      </w:r>
    </w:p>
    <w:p w:rsidR="00862617" w:rsidRPr="00E816FA" w:rsidRDefault="00862617" w:rsidP="00862617">
      <w:pPr>
        <w:ind w:firstLine="709"/>
        <w:jc w:val="both"/>
        <w:rPr>
          <w:sz w:val="28"/>
          <w:szCs w:val="28"/>
        </w:rPr>
      </w:pPr>
      <w:r>
        <w:rPr>
          <w:sz w:val="28"/>
          <w:szCs w:val="28"/>
        </w:rPr>
        <w:t>На основание изпратена заявка и след централизирано разпределение на компютърна техника,за нуждите на Районен съд-Тетевен бяха предоставени през 2016г три броя компютърни конфигурации,един брой преносим компютър/лаптоп/ и сканиращо устройство.</w:t>
      </w:r>
    </w:p>
    <w:p w:rsidR="00E816FA" w:rsidRDefault="00E816FA" w:rsidP="00E816FA">
      <w:pPr>
        <w:ind w:left="709"/>
        <w:rPr>
          <w:b/>
          <w:sz w:val="28"/>
          <w:szCs w:val="28"/>
        </w:rPr>
      </w:pPr>
    </w:p>
    <w:p w:rsidR="009C0FB2" w:rsidRDefault="00E816FA" w:rsidP="00E816FA">
      <w:pPr>
        <w:ind w:left="709"/>
        <w:rPr>
          <w:b/>
          <w:sz w:val="28"/>
          <w:szCs w:val="28"/>
        </w:rPr>
      </w:pPr>
      <w:r>
        <w:rPr>
          <w:b/>
          <w:sz w:val="28"/>
          <w:szCs w:val="28"/>
        </w:rPr>
        <w:t>2.</w:t>
      </w:r>
      <w:r w:rsidR="009C0FB2">
        <w:rPr>
          <w:b/>
          <w:sz w:val="28"/>
          <w:szCs w:val="28"/>
        </w:rPr>
        <w:t>Софтуерна обезпеченост</w:t>
      </w:r>
    </w:p>
    <w:p w:rsidR="00E816FA" w:rsidRDefault="00E816FA" w:rsidP="006F3808">
      <w:pPr>
        <w:ind w:firstLine="709"/>
        <w:jc w:val="both"/>
        <w:rPr>
          <w:sz w:val="28"/>
          <w:szCs w:val="28"/>
        </w:rPr>
      </w:pPr>
    </w:p>
    <w:p w:rsidR="009C0FB2" w:rsidRDefault="007121EF" w:rsidP="006F3808">
      <w:pPr>
        <w:ind w:firstLine="709"/>
        <w:jc w:val="both"/>
        <w:rPr>
          <w:sz w:val="28"/>
          <w:szCs w:val="28"/>
        </w:rPr>
      </w:pPr>
      <w:r>
        <w:rPr>
          <w:sz w:val="28"/>
          <w:szCs w:val="28"/>
        </w:rPr>
        <w:t xml:space="preserve">В Районен съд - Тетевен </w:t>
      </w:r>
      <w:r w:rsidR="00B91E2C">
        <w:rPr>
          <w:sz w:val="28"/>
          <w:szCs w:val="28"/>
        </w:rPr>
        <w:t xml:space="preserve">почти </w:t>
      </w:r>
      <w:r>
        <w:rPr>
          <w:sz w:val="28"/>
          <w:szCs w:val="28"/>
        </w:rPr>
        <w:t>всички</w:t>
      </w:r>
      <w:r w:rsidR="009C0FB2">
        <w:rPr>
          <w:sz w:val="28"/>
          <w:szCs w:val="28"/>
        </w:rPr>
        <w:t xml:space="preserve"> видове дейности са автоматизирани със съответния специализиран лицензен софтуер, както следва:</w:t>
      </w:r>
    </w:p>
    <w:p w:rsidR="009C0FB2" w:rsidRDefault="009C0FB2" w:rsidP="006F3808">
      <w:pPr>
        <w:ind w:firstLine="709"/>
        <w:jc w:val="both"/>
        <w:rPr>
          <w:sz w:val="28"/>
          <w:szCs w:val="28"/>
        </w:rPr>
      </w:pPr>
      <w:r>
        <w:rPr>
          <w:sz w:val="28"/>
          <w:szCs w:val="28"/>
        </w:rPr>
        <w:t>- Разпределение на делата на случаен принцип</w:t>
      </w:r>
      <w:r w:rsidR="00E816FA">
        <w:rPr>
          <w:sz w:val="28"/>
          <w:szCs w:val="28"/>
        </w:rPr>
        <w:t xml:space="preserve">- чрез въведената от 01.10.2015г. </w:t>
      </w:r>
      <w:r w:rsidR="007121EF" w:rsidRPr="00760BC9">
        <w:rPr>
          <w:rFonts w:eastAsia="Calibri"/>
          <w:b/>
          <w:lang w:eastAsia="en-US"/>
        </w:rPr>
        <w:t xml:space="preserve"> </w:t>
      </w:r>
      <w:r w:rsidR="007121EF" w:rsidRPr="00D14FB8">
        <w:rPr>
          <w:rFonts w:eastAsia="Calibri"/>
          <w:sz w:val="28"/>
          <w:szCs w:val="28"/>
          <w:lang w:eastAsia="en-US"/>
        </w:rPr>
        <w:t>ЦЕНТРАЛИЗИРАНА СИСТЕМА ЗА РАЗПРЕДЕЛЕНИЕ НА ДЕЛАТА/ЦСРД/, разработена от „Смарт системс 2010“-ЕООД, в изпълнение на решение на ВСС по Протокол № 58/08.12.2014г</w:t>
      </w:r>
      <w:r w:rsidR="007121EF">
        <w:rPr>
          <w:rFonts w:eastAsia="Calibri"/>
          <w:sz w:val="28"/>
          <w:szCs w:val="28"/>
          <w:lang w:eastAsia="en-US"/>
        </w:rPr>
        <w:t>.</w:t>
      </w:r>
    </w:p>
    <w:p w:rsidR="009C0FB2" w:rsidRDefault="009C0FB2" w:rsidP="006F3808">
      <w:pPr>
        <w:ind w:firstLine="709"/>
        <w:jc w:val="both"/>
        <w:rPr>
          <w:sz w:val="28"/>
          <w:szCs w:val="28"/>
        </w:rPr>
      </w:pPr>
      <w:r>
        <w:rPr>
          <w:sz w:val="28"/>
          <w:szCs w:val="28"/>
        </w:rPr>
        <w:t>- Деловодство районен съд- САС “Съдебно деловодство “ на фирма “Информационно обслужване” АД-Варна</w:t>
      </w:r>
    </w:p>
    <w:p w:rsidR="009C0FB2" w:rsidRDefault="009C0FB2" w:rsidP="006F3808">
      <w:pPr>
        <w:ind w:firstLine="709"/>
        <w:jc w:val="both"/>
        <w:rPr>
          <w:sz w:val="28"/>
          <w:szCs w:val="28"/>
        </w:rPr>
      </w:pPr>
      <w:r>
        <w:rPr>
          <w:sz w:val="28"/>
          <w:szCs w:val="28"/>
        </w:rPr>
        <w:t>- Деловодство СИС- “</w:t>
      </w:r>
      <w:r>
        <w:rPr>
          <w:sz w:val="28"/>
          <w:szCs w:val="28"/>
          <w:lang w:val="en-US"/>
        </w:rPr>
        <w:t xml:space="preserve"> JES”</w:t>
      </w:r>
      <w:r>
        <w:rPr>
          <w:sz w:val="28"/>
          <w:szCs w:val="28"/>
        </w:rPr>
        <w:t xml:space="preserve"> </w:t>
      </w:r>
      <w:r w:rsidR="006C3A30">
        <w:rPr>
          <w:sz w:val="28"/>
          <w:szCs w:val="28"/>
          <w:lang w:val="en-US"/>
        </w:rPr>
        <w:t>–</w:t>
      </w:r>
      <w:r w:rsidR="006C3A30">
        <w:rPr>
          <w:sz w:val="28"/>
          <w:szCs w:val="28"/>
        </w:rPr>
        <w:t xml:space="preserve">на </w:t>
      </w:r>
      <w:r>
        <w:rPr>
          <w:sz w:val="28"/>
          <w:szCs w:val="28"/>
        </w:rPr>
        <w:t xml:space="preserve"> “Темида -2000-Еди Чакъров” ЕТ</w:t>
      </w:r>
    </w:p>
    <w:p w:rsidR="006C3A30" w:rsidRDefault="009C0FB2" w:rsidP="006F3808">
      <w:pPr>
        <w:ind w:firstLine="709"/>
        <w:jc w:val="both"/>
        <w:rPr>
          <w:sz w:val="28"/>
          <w:szCs w:val="28"/>
        </w:rPr>
      </w:pPr>
      <w:r>
        <w:rPr>
          <w:sz w:val="28"/>
          <w:szCs w:val="28"/>
        </w:rPr>
        <w:t>- Бюро съдимост – “</w:t>
      </w:r>
      <w:r>
        <w:rPr>
          <w:sz w:val="28"/>
          <w:szCs w:val="28"/>
          <w:lang w:val="en-US"/>
        </w:rPr>
        <w:t xml:space="preserve"> CSCS</w:t>
      </w:r>
      <w:r>
        <w:rPr>
          <w:sz w:val="28"/>
          <w:szCs w:val="28"/>
        </w:rPr>
        <w:t xml:space="preserve"> “ на фирма “ИНДЕКС –България “ </w:t>
      </w:r>
    </w:p>
    <w:p w:rsidR="009C0FB2" w:rsidRDefault="009C0FB2" w:rsidP="006F3808">
      <w:pPr>
        <w:ind w:firstLine="709"/>
        <w:jc w:val="both"/>
        <w:rPr>
          <w:sz w:val="28"/>
          <w:szCs w:val="28"/>
        </w:rPr>
      </w:pPr>
      <w:r>
        <w:rPr>
          <w:sz w:val="28"/>
          <w:szCs w:val="28"/>
        </w:rPr>
        <w:t>- Счетоводство – “</w:t>
      </w:r>
      <w:r>
        <w:rPr>
          <w:sz w:val="28"/>
          <w:szCs w:val="28"/>
          <w:lang w:val="en-US"/>
        </w:rPr>
        <w:t>Web</w:t>
      </w:r>
      <w:r>
        <w:rPr>
          <w:sz w:val="28"/>
          <w:szCs w:val="28"/>
        </w:rPr>
        <w:t xml:space="preserve"> Бизнес процесор-Конто 66”, която програма от 01.01.2010 година осигурява достъп за контрол и наблюдение върху счетоводната работа  от ВСС и уеднаквяване на счетоводната отчетност в съдилищата. Програмата позволява автоматично изготвяне на част от счетоводните справки, което до въвеждането и не е било възможно.</w:t>
      </w:r>
    </w:p>
    <w:p w:rsidR="009C0FB2" w:rsidRDefault="009C0FB2" w:rsidP="006F3808">
      <w:pPr>
        <w:ind w:firstLine="709"/>
        <w:jc w:val="both"/>
        <w:rPr>
          <w:sz w:val="28"/>
          <w:szCs w:val="28"/>
        </w:rPr>
      </w:pPr>
      <w:r>
        <w:rPr>
          <w:sz w:val="28"/>
          <w:szCs w:val="28"/>
        </w:rPr>
        <w:t>-Работна  заплата  -ПП”Аладин”</w:t>
      </w:r>
    </w:p>
    <w:p w:rsidR="009C0FB2" w:rsidRDefault="009C0FB2" w:rsidP="006F3808">
      <w:pPr>
        <w:ind w:firstLine="709"/>
        <w:jc w:val="both"/>
        <w:rPr>
          <w:sz w:val="28"/>
          <w:szCs w:val="28"/>
        </w:rPr>
      </w:pPr>
      <w:r>
        <w:rPr>
          <w:sz w:val="28"/>
          <w:szCs w:val="28"/>
        </w:rPr>
        <w:t>-Нормативен  справочник – “Апис 7” и “Апис регистър плюс”</w:t>
      </w:r>
    </w:p>
    <w:p w:rsidR="009C0FB2" w:rsidRDefault="009C0FB2" w:rsidP="006F3808">
      <w:pPr>
        <w:ind w:firstLine="709"/>
        <w:jc w:val="both"/>
        <w:rPr>
          <w:sz w:val="28"/>
          <w:szCs w:val="28"/>
        </w:rPr>
      </w:pPr>
      <w:r>
        <w:rPr>
          <w:sz w:val="28"/>
          <w:szCs w:val="28"/>
        </w:rPr>
        <w:t>-Електронен подпис-</w:t>
      </w:r>
      <w:r>
        <w:rPr>
          <w:sz w:val="28"/>
          <w:szCs w:val="28"/>
          <w:lang w:val="en-US"/>
        </w:rPr>
        <w:t xml:space="preserve">  </w:t>
      </w:r>
      <w:r>
        <w:rPr>
          <w:sz w:val="28"/>
          <w:szCs w:val="28"/>
        </w:rPr>
        <w:t>“</w:t>
      </w:r>
      <w:r>
        <w:rPr>
          <w:sz w:val="28"/>
          <w:szCs w:val="28"/>
          <w:lang w:val="en-US"/>
        </w:rPr>
        <w:t>Stampit</w:t>
      </w:r>
      <w:r>
        <w:rPr>
          <w:sz w:val="28"/>
          <w:szCs w:val="28"/>
        </w:rPr>
        <w:t xml:space="preserve"> “ </w:t>
      </w:r>
      <w:r w:rsidR="006C3A30">
        <w:rPr>
          <w:sz w:val="28"/>
          <w:szCs w:val="28"/>
          <w:lang w:val="en-US"/>
        </w:rPr>
        <w:t>-</w:t>
      </w:r>
      <w:r>
        <w:rPr>
          <w:sz w:val="28"/>
          <w:szCs w:val="28"/>
        </w:rPr>
        <w:t xml:space="preserve"> “Информационно обслужване “ АД</w:t>
      </w:r>
    </w:p>
    <w:p w:rsidR="009C0FB2" w:rsidRDefault="009C0FB2" w:rsidP="006F3808">
      <w:pPr>
        <w:ind w:firstLine="709"/>
        <w:jc w:val="both"/>
        <w:rPr>
          <w:sz w:val="28"/>
          <w:szCs w:val="28"/>
        </w:rPr>
      </w:pPr>
      <w:r>
        <w:rPr>
          <w:sz w:val="28"/>
          <w:szCs w:val="28"/>
        </w:rPr>
        <w:t xml:space="preserve">-Звукозаписна система – “ </w:t>
      </w:r>
      <w:r>
        <w:rPr>
          <w:sz w:val="28"/>
          <w:szCs w:val="28"/>
          <w:lang w:val="en-US"/>
        </w:rPr>
        <w:t>MSRS “</w:t>
      </w:r>
      <w:r>
        <w:rPr>
          <w:sz w:val="28"/>
          <w:szCs w:val="28"/>
        </w:rPr>
        <w:t>, “НЕТ ИС “ ООД- София</w:t>
      </w:r>
      <w:r w:rsidR="00EA20AB">
        <w:rPr>
          <w:sz w:val="28"/>
          <w:szCs w:val="28"/>
        </w:rPr>
        <w:t>.</w:t>
      </w:r>
    </w:p>
    <w:p w:rsidR="009C0FB2" w:rsidRDefault="009C0FB2" w:rsidP="006F3808">
      <w:pPr>
        <w:ind w:firstLine="709"/>
        <w:jc w:val="both"/>
        <w:rPr>
          <w:sz w:val="28"/>
          <w:szCs w:val="28"/>
        </w:rPr>
      </w:pPr>
      <w:r>
        <w:rPr>
          <w:sz w:val="28"/>
          <w:szCs w:val="28"/>
        </w:rPr>
        <w:t>В съда са изготвени “Правила за използване на програмните продукти и  интернет”, според които работещите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 с оглед предотвратяване неправомерен достъп и възможно застрашаване целостта на информацията.</w:t>
      </w:r>
    </w:p>
    <w:p w:rsidR="009C0FB2" w:rsidRDefault="00900192" w:rsidP="006F3808">
      <w:pPr>
        <w:ind w:firstLine="709"/>
        <w:jc w:val="both"/>
        <w:rPr>
          <w:sz w:val="28"/>
          <w:szCs w:val="28"/>
        </w:rPr>
      </w:pPr>
      <w:r>
        <w:rPr>
          <w:sz w:val="28"/>
          <w:szCs w:val="28"/>
        </w:rPr>
        <w:lastRenderedPageBreak/>
        <w:t>И през отчетната  2016</w:t>
      </w:r>
      <w:r w:rsidR="009C0FB2">
        <w:rPr>
          <w:sz w:val="28"/>
          <w:szCs w:val="28"/>
        </w:rPr>
        <w:t xml:space="preserve"> година  съществува  и </w:t>
      </w:r>
      <w:r w:rsidR="007121EF">
        <w:rPr>
          <w:sz w:val="28"/>
          <w:szCs w:val="28"/>
        </w:rPr>
        <w:t xml:space="preserve">се </w:t>
      </w:r>
      <w:r w:rsidR="009C0FB2">
        <w:rPr>
          <w:sz w:val="28"/>
          <w:szCs w:val="28"/>
        </w:rPr>
        <w:t>актуализира създадения през 2011 година служебен сайт на Районен съд-град Тетевен, съдържащ  важна и полезна информация  за работещите в съда.</w:t>
      </w:r>
    </w:p>
    <w:p w:rsidR="001927DF" w:rsidRDefault="001927DF" w:rsidP="001927DF">
      <w:pPr>
        <w:rPr>
          <w:sz w:val="28"/>
          <w:szCs w:val="28"/>
        </w:rPr>
      </w:pPr>
    </w:p>
    <w:p w:rsidR="009C0FB2" w:rsidRPr="00F62099" w:rsidRDefault="001927DF" w:rsidP="001927DF">
      <w:pPr>
        <w:ind w:firstLine="708"/>
        <w:rPr>
          <w:b/>
          <w:sz w:val="28"/>
          <w:szCs w:val="28"/>
        </w:rPr>
      </w:pPr>
      <w:r>
        <w:rPr>
          <w:b/>
          <w:sz w:val="28"/>
          <w:szCs w:val="28"/>
        </w:rPr>
        <w:t>ХІV. ПРОЗРАЧНОСТ НА ДЕЙНОСТТА:</w:t>
      </w:r>
    </w:p>
    <w:p w:rsidR="009C0FB2" w:rsidRDefault="009C0FB2" w:rsidP="006F3808">
      <w:pPr>
        <w:ind w:firstLine="709"/>
        <w:jc w:val="both"/>
        <w:rPr>
          <w:b/>
          <w:sz w:val="28"/>
          <w:szCs w:val="28"/>
        </w:rPr>
      </w:pPr>
    </w:p>
    <w:p w:rsidR="009C0FB2" w:rsidRDefault="009C0FB2" w:rsidP="006F3808">
      <w:pPr>
        <w:ind w:firstLine="709"/>
        <w:jc w:val="both"/>
        <w:rPr>
          <w:sz w:val="28"/>
          <w:szCs w:val="28"/>
        </w:rPr>
      </w:pPr>
      <w:r>
        <w:rPr>
          <w:sz w:val="28"/>
          <w:szCs w:val="28"/>
        </w:rPr>
        <w:t>Прозрачността на съдебната дейност се изразява в публикуване на пълна информация за постановените съдебни актове, съобразно с чл.64 от ЗВС за защита на личните данни. Това се осъществява чрез интернет сайта на съда, в който от края на 2008 година ежедневно се публикуват новопостановените през предходния ден съдебни актове. Публикува се и календар на насрочените дела за срок от два месеца напред, който се актуализира ежедневно. От м</w:t>
      </w:r>
      <w:r w:rsidR="007121EF">
        <w:rPr>
          <w:sz w:val="28"/>
          <w:szCs w:val="28"/>
        </w:rPr>
        <w:t>есец март 2010 година</w:t>
      </w:r>
      <w:r>
        <w:rPr>
          <w:sz w:val="28"/>
          <w:szCs w:val="28"/>
        </w:rPr>
        <w:t xml:space="preserve"> работи и новият “ЦУБИПСА” ( Централен Уеб базиран Интерфейс  за Публикуване  на Съде</w:t>
      </w:r>
      <w:r w:rsidR="00017D08">
        <w:rPr>
          <w:sz w:val="28"/>
          <w:szCs w:val="28"/>
        </w:rPr>
        <w:t>б</w:t>
      </w:r>
      <w:r>
        <w:rPr>
          <w:sz w:val="28"/>
          <w:szCs w:val="28"/>
        </w:rPr>
        <w:t>ните  актове ) на  Министерството на правосъдието, с който в края на всеки работен ден деловодната програма прави автоматичен трансфер на постановените през деня съдебни актове.</w:t>
      </w:r>
    </w:p>
    <w:p w:rsidR="00E816FA" w:rsidRDefault="00A914FC" w:rsidP="006F3808">
      <w:pPr>
        <w:ind w:firstLine="709"/>
        <w:jc w:val="both"/>
        <w:rPr>
          <w:sz w:val="28"/>
          <w:szCs w:val="28"/>
        </w:rPr>
      </w:pPr>
      <w:r>
        <w:rPr>
          <w:sz w:val="28"/>
          <w:szCs w:val="28"/>
        </w:rPr>
        <w:t>В Районен съд-гр.Тетевен</w:t>
      </w:r>
      <w:r w:rsidR="009C0FB2">
        <w:rPr>
          <w:sz w:val="28"/>
          <w:szCs w:val="28"/>
        </w:rPr>
        <w:t xml:space="preserve"> работим четири</w:t>
      </w:r>
      <w:r>
        <w:rPr>
          <w:sz w:val="28"/>
          <w:szCs w:val="28"/>
        </w:rPr>
        <w:t>ма</w:t>
      </w:r>
      <w:r w:rsidR="009C0FB2">
        <w:rPr>
          <w:sz w:val="28"/>
          <w:szCs w:val="28"/>
        </w:rPr>
        <w:t xml:space="preserve"> районни съдии, един съдия по вписванията и един държавен съдебен изпълнител, като малкият числен състав и добрите колегиални отношения, създадени между нас дават възможност почти ежедневно да обсъждаме и коментираме по–интересните казуси, върнати дела от Окръжен съд-Ловеч, Административен съд- Ловеч, ВКС и ВАС. </w:t>
      </w:r>
    </w:p>
    <w:p w:rsidR="009C0FB2" w:rsidRDefault="009C0FB2" w:rsidP="006F3808">
      <w:pPr>
        <w:ind w:firstLine="709"/>
        <w:jc w:val="both"/>
        <w:rPr>
          <w:sz w:val="28"/>
          <w:szCs w:val="28"/>
        </w:rPr>
      </w:pPr>
      <w:r>
        <w:rPr>
          <w:sz w:val="28"/>
          <w:szCs w:val="28"/>
        </w:rPr>
        <w:t>С Районна прокуратура</w:t>
      </w:r>
      <w:r w:rsidR="00624F25">
        <w:rPr>
          <w:sz w:val="28"/>
          <w:szCs w:val="28"/>
        </w:rPr>
        <w:t xml:space="preserve"> </w:t>
      </w:r>
      <w:r>
        <w:rPr>
          <w:sz w:val="28"/>
          <w:szCs w:val="28"/>
        </w:rPr>
        <w:t>-</w:t>
      </w:r>
      <w:r w:rsidR="00624F25">
        <w:rPr>
          <w:sz w:val="28"/>
          <w:szCs w:val="28"/>
        </w:rPr>
        <w:t xml:space="preserve"> </w:t>
      </w:r>
      <w:r>
        <w:rPr>
          <w:sz w:val="28"/>
          <w:szCs w:val="28"/>
        </w:rPr>
        <w:t>град Тетевен поддържаме много добри колегиални отношения.</w:t>
      </w:r>
      <w:r w:rsidR="00E816FA">
        <w:rPr>
          <w:sz w:val="28"/>
          <w:szCs w:val="28"/>
        </w:rPr>
        <w:t xml:space="preserve"> Много добра комуникация се поддържа и с други държавни и общински органи- РУ на МВР-Тетевен,РУ на МВР-Ябланица,Общинска администрация-Тетевен и Ябланица, ДСП-Тетевен и др.</w:t>
      </w:r>
    </w:p>
    <w:p w:rsidR="008120F7" w:rsidRDefault="008120F7" w:rsidP="006F3808">
      <w:pPr>
        <w:ind w:firstLine="709"/>
        <w:jc w:val="both"/>
        <w:rPr>
          <w:sz w:val="28"/>
          <w:szCs w:val="28"/>
        </w:rPr>
      </w:pPr>
    </w:p>
    <w:p w:rsidR="008120F7" w:rsidRDefault="001927DF" w:rsidP="006F3808">
      <w:pPr>
        <w:ind w:firstLine="709"/>
        <w:jc w:val="both"/>
        <w:rPr>
          <w:b/>
          <w:sz w:val="28"/>
          <w:szCs w:val="28"/>
        </w:rPr>
      </w:pPr>
      <w:r>
        <w:rPr>
          <w:b/>
          <w:sz w:val="28"/>
          <w:szCs w:val="28"/>
        </w:rPr>
        <w:t>Х</w:t>
      </w:r>
      <w:r w:rsidR="008120F7">
        <w:rPr>
          <w:b/>
          <w:sz w:val="28"/>
          <w:szCs w:val="28"/>
        </w:rPr>
        <w:t xml:space="preserve">V.ВЗЕТИ </w:t>
      </w:r>
      <w:r w:rsidR="00900192">
        <w:rPr>
          <w:b/>
          <w:sz w:val="28"/>
          <w:szCs w:val="28"/>
        </w:rPr>
        <w:t xml:space="preserve"> </w:t>
      </w:r>
      <w:r w:rsidR="008120F7">
        <w:rPr>
          <w:b/>
          <w:sz w:val="28"/>
          <w:szCs w:val="28"/>
        </w:rPr>
        <w:t>МЕРКИ ЗА ПОДОБРЯВАНЕ РАБОТАТА НА СЪДА:</w:t>
      </w:r>
    </w:p>
    <w:p w:rsidR="00A13ED7" w:rsidRDefault="00A13ED7" w:rsidP="006F3808">
      <w:pPr>
        <w:ind w:firstLine="709"/>
        <w:jc w:val="both"/>
        <w:rPr>
          <w:b/>
          <w:sz w:val="28"/>
          <w:szCs w:val="28"/>
        </w:rPr>
      </w:pPr>
    </w:p>
    <w:p w:rsidR="00E816FA" w:rsidRDefault="00A13ED7" w:rsidP="002445CE">
      <w:pPr>
        <w:ind w:firstLine="708"/>
        <w:jc w:val="both"/>
        <w:rPr>
          <w:sz w:val="28"/>
          <w:szCs w:val="28"/>
        </w:rPr>
      </w:pPr>
      <w:r>
        <w:rPr>
          <w:sz w:val="28"/>
          <w:szCs w:val="28"/>
        </w:rPr>
        <w:t>След прекратяване на трудовото правоотношение на Съдия по вписванията Петя Монова,на основание Заповед на Административния ръководи</w:t>
      </w:r>
      <w:r w:rsidR="002445CE">
        <w:rPr>
          <w:sz w:val="28"/>
          <w:szCs w:val="28"/>
        </w:rPr>
        <w:t>тел на Районе</w:t>
      </w:r>
      <w:r w:rsidR="00900192">
        <w:rPr>
          <w:sz w:val="28"/>
          <w:szCs w:val="28"/>
        </w:rPr>
        <w:t>н съд-Тетевен от 15.12.2015г. ,</w:t>
      </w:r>
      <w:r>
        <w:rPr>
          <w:sz w:val="28"/>
          <w:szCs w:val="28"/>
        </w:rPr>
        <w:t xml:space="preserve"> чл.279</w:t>
      </w:r>
      <w:r w:rsidR="002445CE">
        <w:rPr>
          <w:sz w:val="28"/>
          <w:szCs w:val="28"/>
        </w:rPr>
        <w:t>,ал.3 от ЗСВ и уведомяване на Министъра на Правосъдието</w:t>
      </w:r>
      <w:r>
        <w:rPr>
          <w:sz w:val="28"/>
          <w:szCs w:val="28"/>
        </w:rPr>
        <w:t>, функциите на съди</w:t>
      </w:r>
      <w:r w:rsidR="002445CE">
        <w:rPr>
          <w:sz w:val="28"/>
          <w:szCs w:val="28"/>
        </w:rPr>
        <w:t>я по вписванията за периода о</w:t>
      </w:r>
      <w:r w:rsidR="00900192">
        <w:rPr>
          <w:sz w:val="28"/>
          <w:szCs w:val="28"/>
        </w:rPr>
        <w:t xml:space="preserve">т  </w:t>
      </w:r>
      <w:r w:rsidR="002445CE">
        <w:rPr>
          <w:sz w:val="28"/>
          <w:szCs w:val="28"/>
        </w:rPr>
        <w:t xml:space="preserve">04.01.2016г до 08.03.2016г. </w:t>
      </w:r>
      <w:r>
        <w:rPr>
          <w:sz w:val="28"/>
          <w:szCs w:val="28"/>
        </w:rPr>
        <w:t xml:space="preserve">бяха изпълнявани от съдии Маринов и Георгиева. С оглед оптимизиране на работата на съдиите и </w:t>
      </w:r>
      <w:r w:rsidR="002445CE">
        <w:rPr>
          <w:sz w:val="28"/>
          <w:szCs w:val="28"/>
        </w:rPr>
        <w:t xml:space="preserve">на </w:t>
      </w:r>
      <w:r>
        <w:rPr>
          <w:sz w:val="28"/>
          <w:szCs w:val="28"/>
        </w:rPr>
        <w:t xml:space="preserve">РС-Тетевен,беше направено предложение от Административният ръководител </w:t>
      </w:r>
      <w:r w:rsidR="002445CE">
        <w:rPr>
          <w:sz w:val="28"/>
          <w:szCs w:val="28"/>
        </w:rPr>
        <w:t xml:space="preserve">на РС-Тетевен от 15.12.2015г. </w:t>
      </w:r>
      <w:r>
        <w:rPr>
          <w:sz w:val="28"/>
          <w:szCs w:val="28"/>
        </w:rPr>
        <w:t>до Министъра на Правосъ</w:t>
      </w:r>
      <w:r w:rsidR="002445CE">
        <w:rPr>
          <w:sz w:val="28"/>
          <w:szCs w:val="28"/>
        </w:rPr>
        <w:t>дието на Република България за назначаване на</w:t>
      </w:r>
      <w:r w:rsidR="002445CE" w:rsidRPr="002445CE">
        <w:rPr>
          <w:sz w:val="28"/>
          <w:szCs w:val="28"/>
        </w:rPr>
        <w:t xml:space="preserve"> лице,което има висше образование по специалността „Право“ и отговаря на изискванията по чл.162 от Закона за съдебната власт, по реда на чл.68,ал.1,т.4 от КТ,приложим по силата на препращащата норма на чл.293 от Закона за съдената власт,което да изпълнява функциите на Съдия по вписвания при Районен съд-град Тетев</w:t>
      </w:r>
      <w:r w:rsidR="002445CE">
        <w:rPr>
          <w:sz w:val="28"/>
          <w:szCs w:val="28"/>
        </w:rPr>
        <w:t>ен,както и за насрочване на</w:t>
      </w:r>
      <w:r w:rsidR="002445CE" w:rsidRPr="002445CE">
        <w:rPr>
          <w:sz w:val="28"/>
          <w:szCs w:val="28"/>
        </w:rPr>
        <w:t xml:space="preserve"> конкурс </w:t>
      </w:r>
      <w:r w:rsidR="002445CE" w:rsidRPr="002445CE">
        <w:rPr>
          <w:sz w:val="28"/>
          <w:szCs w:val="28"/>
        </w:rPr>
        <w:lastRenderedPageBreak/>
        <w:t>за заемане на длъжността Съдия по вписванията при Районен съд-град Тетевен.</w:t>
      </w:r>
      <w:r w:rsidR="002445CE">
        <w:rPr>
          <w:sz w:val="28"/>
          <w:szCs w:val="28"/>
        </w:rPr>
        <w:t xml:space="preserve"> С</w:t>
      </w:r>
      <w:r>
        <w:rPr>
          <w:sz w:val="28"/>
          <w:szCs w:val="28"/>
        </w:rPr>
        <w:t xml:space="preserve">лед </w:t>
      </w:r>
      <w:r w:rsidR="002445CE">
        <w:rPr>
          <w:sz w:val="28"/>
          <w:szCs w:val="28"/>
        </w:rPr>
        <w:t xml:space="preserve"> проведен конкурс и сключен на основание 68,ал.1,т.4 от КТ Трудов договор № СД-01-97/24.02.2016г между съдия Петя Монова и Министъра на Правосъдието,</w:t>
      </w:r>
      <w:r w:rsidR="00900192">
        <w:rPr>
          <w:sz w:val="28"/>
          <w:szCs w:val="28"/>
        </w:rPr>
        <w:t xml:space="preserve"> </w:t>
      </w:r>
      <w:r w:rsidR="002445CE">
        <w:rPr>
          <w:sz w:val="28"/>
          <w:szCs w:val="28"/>
        </w:rPr>
        <w:t xml:space="preserve">считано от 08.03.2016г съдия Монова встъпи в длъжност „Съдия по вписванията“ в Районен съд-Тетевен.  </w:t>
      </w:r>
      <w:r>
        <w:rPr>
          <w:sz w:val="28"/>
          <w:szCs w:val="28"/>
        </w:rPr>
        <w:t xml:space="preserve"> </w:t>
      </w:r>
      <w:r w:rsidR="002445CE">
        <w:rPr>
          <w:sz w:val="28"/>
          <w:szCs w:val="28"/>
        </w:rPr>
        <w:t xml:space="preserve"> </w:t>
      </w:r>
    </w:p>
    <w:p w:rsidR="002445CE" w:rsidRDefault="00A13ED7" w:rsidP="002445CE">
      <w:pPr>
        <w:ind w:firstLine="709"/>
        <w:jc w:val="both"/>
        <w:rPr>
          <w:sz w:val="28"/>
          <w:szCs w:val="28"/>
        </w:rPr>
      </w:pPr>
      <w:r>
        <w:rPr>
          <w:sz w:val="28"/>
          <w:szCs w:val="28"/>
        </w:rPr>
        <w:t xml:space="preserve">През месец декември 2016г Административният ръководител на РС-Тетевен направи ново предложение до Министъра на правосъдието,за провеждане на конкурс за заемане на длъжността „Съдия по вписванията“ в Районен съд-Тетевен,като </w:t>
      </w:r>
      <w:r w:rsidR="002445CE">
        <w:rPr>
          <w:sz w:val="28"/>
          <w:szCs w:val="28"/>
        </w:rPr>
        <w:t xml:space="preserve"> с Писмо изх.№11-00-1657/22.12.2016г. Министърът на правосъдието е уведомил Председателя на Районен съд-Тетевен, че „към момента кадровата необходимост от СВ в Районен съд-Тетевен е обезпечена и спешно обявяване на конкурсна процедура не е наложително.След обобщаване на данните за дейността на съдиите по вписванията в страната и с оглед оптимизиране на щата през 2017г. ще се пристъпи към обявяването на конкурс за СВ в местата,където това е необходимо“.</w:t>
      </w:r>
    </w:p>
    <w:p w:rsidR="00E816FA" w:rsidRDefault="00B10798" w:rsidP="002445CE">
      <w:pPr>
        <w:ind w:firstLine="709"/>
        <w:jc w:val="both"/>
        <w:rPr>
          <w:sz w:val="28"/>
          <w:szCs w:val="28"/>
        </w:rPr>
      </w:pPr>
      <w:r>
        <w:rPr>
          <w:sz w:val="28"/>
          <w:szCs w:val="28"/>
        </w:rPr>
        <w:t>За подобряване работата както на магистратите,така и на отделните служби в Районен съд-Тетевен, през отчетния период са издавани регулярно Заповеди на Административния ръководител на Районен съд-Тетевен.</w:t>
      </w:r>
    </w:p>
    <w:p w:rsidR="00B10798" w:rsidRDefault="00B10798" w:rsidP="006F3808">
      <w:pPr>
        <w:ind w:firstLine="709"/>
        <w:jc w:val="both"/>
        <w:rPr>
          <w:sz w:val="28"/>
          <w:szCs w:val="28"/>
        </w:rPr>
      </w:pPr>
      <w:r>
        <w:rPr>
          <w:sz w:val="28"/>
          <w:szCs w:val="28"/>
        </w:rPr>
        <w:t xml:space="preserve">Във връзка с установена необходимост за оптимизиране </w:t>
      </w:r>
      <w:r w:rsidR="0005519E">
        <w:rPr>
          <w:sz w:val="28"/>
          <w:szCs w:val="28"/>
        </w:rPr>
        <w:t xml:space="preserve">на дейността на общата и специализирана администрации </w:t>
      </w:r>
      <w:r>
        <w:rPr>
          <w:sz w:val="28"/>
          <w:szCs w:val="28"/>
        </w:rPr>
        <w:t>в Районен съд-Тетевен ,бяха проведени Общи събрания н</w:t>
      </w:r>
      <w:r w:rsidR="002445CE">
        <w:rPr>
          <w:sz w:val="28"/>
          <w:szCs w:val="28"/>
        </w:rPr>
        <w:t>а Районен съд-Тетевен на дати</w:t>
      </w:r>
      <w:r w:rsidR="0005519E">
        <w:rPr>
          <w:sz w:val="28"/>
          <w:szCs w:val="28"/>
        </w:rPr>
        <w:t xml:space="preserve"> 11.10</w:t>
      </w:r>
      <w:r w:rsidR="00900192">
        <w:rPr>
          <w:sz w:val="28"/>
          <w:szCs w:val="28"/>
        </w:rPr>
        <w:t xml:space="preserve">.2016г и </w:t>
      </w:r>
      <w:r w:rsidR="0005519E">
        <w:rPr>
          <w:sz w:val="28"/>
          <w:szCs w:val="28"/>
        </w:rPr>
        <w:t>26.10.2016г,н</w:t>
      </w:r>
      <w:r>
        <w:rPr>
          <w:sz w:val="28"/>
          <w:szCs w:val="28"/>
        </w:rPr>
        <w:t>а които се взеха конкретни решения за оптимално разпределение на задълженията на съдебните служители и подобряване на каче</w:t>
      </w:r>
      <w:r w:rsidR="0005519E">
        <w:rPr>
          <w:sz w:val="28"/>
          <w:szCs w:val="28"/>
        </w:rPr>
        <w:t>ството на предоставяните услуги/по отношение архивиране на дела и водене на регистри и книги,изпълнение на влезли в сила присъди и определения,образуване на делата,преразпределение на задължения между съдебни деловодители/.</w:t>
      </w:r>
    </w:p>
    <w:p w:rsidR="007B3589" w:rsidRDefault="007B3589" w:rsidP="006F3808">
      <w:pPr>
        <w:ind w:firstLine="709"/>
        <w:jc w:val="both"/>
        <w:rPr>
          <w:sz w:val="28"/>
          <w:szCs w:val="28"/>
        </w:rPr>
      </w:pPr>
      <w:r>
        <w:rPr>
          <w:sz w:val="28"/>
          <w:szCs w:val="28"/>
        </w:rPr>
        <w:t xml:space="preserve">На основание цитираните решения,през м.декември бяха изработени и връчени нови длъжностни характеристики на съдебните служители в Районен съд-Тетевен,както и сключени между тях и административният ръководител/работодател/ допълнителни трудови </w:t>
      </w:r>
      <w:r w:rsidR="0005519E">
        <w:rPr>
          <w:sz w:val="28"/>
          <w:szCs w:val="28"/>
        </w:rPr>
        <w:t>споразумения.</w:t>
      </w:r>
    </w:p>
    <w:p w:rsidR="007B3589" w:rsidRDefault="007B3589" w:rsidP="006F3808">
      <w:pPr>
        <w:ind w:firstLine="709"/>
        <w:jc w:val="both"/>
        <w:rPr>
          <w:sz w:val="28"/>
          <w:szCs w:val="28"/>
        </w:rPr>
      </w:pPr>
      <w:r>
        <w:rPr>
          <w:sz w:val="28"/>
          <w:szCs w:val="28"/>
        </w:rPr>
        <w:t xml:space="preserve">След командироване на съдия Ани Георгиева в Районен съд-Луковит за срок от 3 месеца,считано от 01.11.2016г. бяха проведени Общи събрания на съдиите в Районен съд-Тетевен на дати </w:t>
      </w:r>
      <w:r w:rsidR="0005519E">
        <w:rPr>
          <w:sz w:val="28"/>
          <w:szCs w:val="28"/>
        </w:rPr>
        <w:t xml:space="preserve">19.10.2016г и 07.11.2016г., </w:t>
      </w:r>
      <w:r>
        <w:rPr>
          <w:sz w:val="28"/>
          <w:szCs w:val="28"/>
        </w:rPr>
        <w:t>във връзка с необходимостта от промяна на сформираните въз основа</w:t>
      </w:r>
      <w:r w:rsidR="0005519E">
        <w:rPr>
          <w:sz w:val="28"/>
          <w:szCs w:val="28"/>
        </w:rPr>
        <w:t xml:space="preserve"> </w:t>
      </w:r>
      <w:r>
        <w:rPr>
          <w:sz w:val="28"/>
          <w:szCs w:val="28"/>
        </w:rPr>
        <w:t>на предходно решение на Общото събрание на съдиите състави/отделения/,разпределението на разглежданите дела и натовареността на отделните състави</w:t>
      </w:r>
      <w:r w:rsidR="0005519E">
        <w:rPr>
          <w:sz w:val="28"/>
          <w:szCs w:val="28"/>
        </w:rPr>
        <w:t>/взетите по същество решения са отразени по-горе в доклада/</w:t>
      </w:r>
      <w:r>
        <w:rPr>
          <w:sz w:val="28"/>
          <w:szCs w:val="28"/>
        </w:rPr>
        <w:t>. Независимо от взетите решения,след командироването на съдия Георгиева и увеличеното постъпление на дела/най-вече наказателни такива/ в края на отчетния период, се стигна до значително по-голямо натоварване</w:t>
      </w:r>
      <w:r w:rsidR="0005519E">
        <w:rPr>
          <w:sz w:val="28"/>
          <w:szCs w:val="28"/>
        </w:rPr>
        <w:t xml:space="preserve"> на съдиите Максимова и Маринов</w:t>
      </w:r>
      <w:r>
        <w:rPr>
          <w:sz w:val="28"/>
          <w:szCs w:val="28"/>
        </w:rPr>
        <w:t>,което наложи полагане на неи</w:t>
      </w:r>
      <w:r w:rsidR="0005519E">
        <w:rPr>
          <w:sz w:val="28"/>
          <w:szCs w:val="28"/>
        </w:rPr>
        <w:t xml:space="preserve">моверни усилия от тяхна страна и </w:t>
      </w:r>
      <w:r>
        <w:rPr>
          <w:sz w:val="28"/>
          <w:szCs w:val="28"/>
        </w:rPr>
        <w:lastRenderedPageBreak/>
        <w:t>провеждане на съдебни заседания в дни извън предварително определения от Председателя на РС-Тетевен график на съдебните заседания на отделнит</w:t>
      </w:r>
      <w:r w:rsidR="0005519E">
        <w:rPr>
          <w:sz w:val="28"/>
          <w:szCs w:val="28"/>
        </w:rPr>
        <w:t>е състави.П</w:t>
      </w:r>
      <w:r>
        <w:rPr>
          <w:sz w:val="28"/>
          <w:szCs w:val="28"/>
        </w:rPr>
        <w:t>о-голямо</w:t>
      </w:r>
      <w:r w:rsidR="0005519E">
        <w:rPr>
          <w:sz w:val="28"/>
          <w:szCs w:val="28"/>
        </w:rPr>
        <w:t>то</w:t>
      </w:r>
      <w:r>
        <w:rPr>
          <w:sz w:val="28"/>
          <w:szCs w:val="28"/>
        </w:rPr>
        <w:t xml:space="preserve"> постъпление на дела в края на отчетния период и натоварване</w:t>
      </w:r>
      <w:r w:rsidR="0005519E">
        <w:rPr>
          <w:sz w:val="28"/>
          <w:szCs w:val="28"/>
        </w:rPr>
        <w:t>,</w:t>
      </w:r>
      <w:r>
        <w:rPr>
          <w:sz w:val="28"/>
          <w:szCs w:val="28"/>
        </w:rPr>
        <w:t xml:space="preserve"> доведе като последица и до по-голем</w:t>
      </w:r>
      <w:r w:rsidR="00900192">
        <w:rPr>
          <w:sz w:val="28"/>
          <w:szCs w:val="28"/>
        </w:rPr>
        <w:t xml:space="preserve">ия брой неприключени дела в края на </w:t>
      </w:r>
      <w:r>
        <w:rPr>
          <w:sz w:val="28"/>
          <w:szCs w:val="28"/>
        </w:rPr>
        <w:t xml:space="preserve"> период</w:t>
      </w:r>
      <w:r w:rsidR="00900192">
        <w:rPr>
          <w:sz w:val="28"/>
          <w:szCs w:val="28"/>
        </w:rPr>
        <w:t>а</w:t>
      </w:r>
      <w:r>
        <w:rPr>
          <w:sz w:val="28"/>
          <w:szCs w:val="28"/>
        </w:rPr>
        <w:t>/висящи дела/в сравнение с предходни отчетни години.</w:t>
      </w:r>
    </w:p>
    <w:p w:rsidR="007B3589" w:rsidRDefault="006735C5" w:rsidP="006F3808">
      <w:pPr>
        <w:ind w:firstLine="709"/>
        <w:jc w:val="both"/>
        <w:rPr>
          <w:sz w:val="28"/>
          <w:szCs w:val="28"/>
        </w:rPr>
      </w:pPr>
      <w:r>
        <w:rPr>
          <w:sz w:val="28"/>
          <w:szCs w:val="28"/>
        </w:rPr>
        <w:t>В резултата на продължително отсъствие</w:t>
      </w:r>
      <w:r w:rsidR="0005519E">
        <w:rPr>
          <w:sz w:val="28"/>
          <w:szCs w:val="28"/>
        </w:rPr>
        <w:t xml:space="preserve"> през отчетния период</w:t>
      </w:r>
      <w:r>
        <w:rPr>
          <w:sz w:val="28"/>
          <w:szCs w:val="28"/>
        </w:rPr>
        <w:t>,поради временна неработоспособност,на съдебни се</w:t>
      </w:r>
      <w:r w:rsidR="00A13ED7">
        <w:rPr>
          <w:sz w:val="28"/>
          <w:szCs w:val="28"/>
        </w:rPr>
        <w:t>кретари Катя Христова/повече от 8 месеца/ и Петя Георгиева/повече от 2 месеца в края на отчетния период/, със Заповед на Административния ръководит</w:t>
      </w:r>
      <w:r w:rsidR="0005519E">
        <w:rPr>
          <w:sz w:val="28"/>
          <w:szCs w:val="28"/>
        </w:rPr>
        <w:t>ел на Районен съд-Тетевен №10/16.01.2017г.,</w:t>
      </w:r>
      <w:r w:rsidR="00A13ED7">
        <w:rPr>
          <w:sz w:val="28"/>
          <w:szCs w:val="28"/>
        </w:rPr>
        <w:t>на основание чл.120</w:t>
      </w:r>
      <w:r w:rsidR="0005519E">
        <w:rPr>
          <w:sz w:val="28"/>
          <w:szCs w:val="28"/>
        </w:rPr>
        <w:t>,ал.1</w:t>
      </w:r>
      <w:r w:rsidR="00A13ED7">
        <w:rPr>
          <w:sz w:val="28"/>
          <w:szCs w:val="28"/>
        </w:rPr>
        <w:t xml:space="preserve"> </w:t>
      </w:r>
      <w:r w:rsidR="0005519E">
        <w:rPr>
          <w:sz w:val="28"/>
          <w:szCs w:val="28"/>
        </w:rPr>
        <w:t xml:space="preserve">от КТ, временно е променено мястото и характера на изпълняваната работа в Районен съд-Тетевен от съдебен служител Миглена Маринова Василева-Йошева,заемаща длъжността „Съдебен секретар-СИС“,за периода от 16.01.2017г </w:t>
      </w:r>
      <w:r w:rsidR="00672387">
        <w:rPr>
          <w:sz w:val="28"/>
          <w:szCs w:val="28"/>
        </w:rPr>
        <w:t xml:space="preserve"> </w:t>
      </w:r>
      <w:r w:rsidR="0005519E">
        <w:rPr>
          <w:sz w:val="28"/>
          <w:szCs w:val="28"/>
        </w:rPr>
        <w:t>до 01.03.2017г</w:t>
      </w:r>
      <w:r w:rsidR="00672387">
        <w:rPr>
          <w:sz w:val="28"/>
          <w:szCs w:val="28"/>
        </w:rPr>
        <w:t>.</w:t>
      </w:r>
      <w:r w:rsidR="0005519E">
        <w:rPr>
          <w:sz w:val="28"/>
          <w:szCs w:val="28"/>
        </w:rPr>
        <w:t>,</w:t>
      </w:r>
      <w:r w:rsidR="00672387">
        <w:rPr>
          <w:sz w:val="28"/>
          <w:szCs w:val="28"/>
        </w:rPr>
        <w:t xml:space="preserve"> </w:t>
      </w:r>
      <w:r w:rsidR="0005519E">
        <w:rPr>
          <w:sz w:val="28"/>
          <w:szCs w:val="28"/>
        </w:rPr>
        <w:t>като са и възложени за изпълнение функции на съдебен секретар-протоколист/данните за промяната следва да намерят отражение и в следващия отчетен доклад,съобразно времето на изпълнение на променените функции от съдебен служител Миглена Йошева/.</w:t>
      </w:r>
    </w:p>
    <w:p w:rsidR="00B10798" w:rsidRPr="00B10798" w:rsidRDefault="00B10798" w:rsidP="006F3808">
      <w:pPr>
        <w:ind w:firstLine="709"/>
        <w:jc w:val="both"/>
        <w:rPr>
          <w:sz w:val="28"/>
          <w:szCs w:val="28"/>
        </w:rPr>
      </w:pPr>
    </w:p>
    <w:p w:rsidR="007121EF" w:rsidRDefault="001927DF" w:rsidP="0005519E">
      <w:pPr>
        <w:pStyle w:val="NormalWeb"/>
        <w:spacing w:before="0" w:beforeAutospacing="0" w:after="0" w:afterAutospacing="0"/>
        <w:ind w:firstLine="708"/>
        <w:rPr>
          <w:b/>
          <w:bCs/>
          <w:sz w:val="28"/>
          <w:szCs w:val="28"/>
          <w:u w:val="single"/>
          <w:lang w:val="en-US"/>
        </w:rPr>
      </w:pPr>
      <w:r>
        <w:rPr>
          <w:b/>
          <w:bCs/>
          <w:sz w:val="28"/>
          <w:szCs w:val="28"/>
          <w:u w:val="single"/>
        </w:rPr>
        <w:t>Х</w:t>
      </w:r>
      <w:r w:rsidR="008120F7">
        <w:rPr>
          <w:b/>
          <w:bCs/>
          <w:sz w:val="28"/>
          <w:szCs w:val="28"/>
          <w:u w:val="single"/>
        </w:rPr>
        <w:t>V</w:t>
      </w:r>
      <w:r>
        <w:rPr>
          <w:b/>
          <w:bCs/>
          <w:sz w:val="28"/>
          <w:szCs w:val="28"/>
          <w:u w:val="single"/>
        </w:rPr>
        <w:t>І</w:t>
      </w:r>
      <w:r w:rsidR="005033ED">
        <w:rPr>
          <w:b/>
          <w:bCs/>
          <w:sz w:val="28"/>
          <w:szCs w:val="28"/>
          <w:u w:val="single"/>
        </w:rPr>
        <w:t xml:space="preserve">. </w:t>
      </w:r>
      <w:r w:rsidR="007121EF">
        <w:rPr>
          <w:b/>
          <w:bCs/>
          <w:sz w:val="28"/>
          <w:szCs w:val="28"/>
          <w:u w:val="single"/>
        </w:rPr>
        <w:t>ОБЩА ОЦЕНКА ЗА РАБОТАТА НА СЪДА</w:t>
      </w:r>
      <w:r w:rsidR="007121EF">
        <w:rPr>
          <w:b/>
          <w:bCs/>
          <w:sz w:val="28"/>
          <w:szCs w:val="28"/>
          <w:lang w:val="en-US"/>
        </w:rPr>
        <w:t xml:space="preserve"> </w:t>
      </w:r>
      <w:r w:rsidR="007121EF">
        <w:rPr>
          <w:b/>
          <w:bCs/>
          <w:sz w:val="28"/>
          <w:szCs w:val="28"/>
        </w:rPr>
        <w:t>:</w:t>
      </w:r>
    </w:p>
    <w:p w:rsidR="007121EF" w:rsidRDefault="007121EF" w:rsidP="006F3808">
      <w:pPr>
        <w:pStyle w:val="NormalWeb"/>
        <w:spacing w:before="0" w:beforeAutospacing="0" w:after="0" w:afterAutospacing="0"/>
        <w:ind w:firstLine="709"/>
        <w:jc w:val="both"/>
        <w:rPr>
          <w:b/>
          <w:bCs/>
          <w:sz w:val="28"/>
          <w:szCs w:val="28"/>
          <w:u w:val="single"/>
          <w:lang w:val="en-US"/>
        </w:rPr>
      </w:pPr>
    </w:p>
    <w:p w:rsidR="00672387" w:rsidRDefault="007121EF" w:rsidP="00672387">
      <w:pPr>
        <w:pStyle w:val="NormalWeb"/>
        <w:spacing w:before="0" w:beforeAutospacing="0" w:after="0" w:afterAutospacing="0"/>
        <w:ind w:firstLine="709"/>
        <w:jc w:val="both"/>
        <w:rPr>
          <w:sz w:val="28"/>
          <w:szCs w:val="28"/>
        </w:rPr>
      </w:pPr>
      <w:r>
        <w:rPr>
          <w:sz w:val="28"/>
          <w:szCs w:val="28"/>
        </w:rPr>
        <w:t xml:space="preserve">Намирам, че показателите за работата </w:t>
      </w:r>
      <w:r w:rsidR="00A13ED7">
        <w:rPr>
          <w:sz w:val="28"/>
          <w:szCs w:val="28"/>
        </w:rPr>
        <w:t xml:space="preserve">на Районен съд-Тетевен </w:t>
      </w:r>
      <w:r w:rsidR="00672387">
        <w:rPr>
          <w:sz w:val="28"/>
          <w:szCs w:val="28"/>
        </w:rPr>
        <w:t xml:space="preserve">и </w:t>
      </w:r>
      <w:r w:rsidR="00A13ED7">
        <w:rPr>
          <w:sz w:val="28"/>
          <w:szCs w:val="28"/>
        </w:rPr>
        <w:t>през 2016</w:t>
      </w:r>
      <w:r>
        <w:rPr>
          <w:sz w:val="28"/>
          <w:szCs w:val="28"/>
        </w:rPr>
        <w:t xml:space="preserve"> година я определят като много добра и доказват висока мотивация и отгово</w:t>
      </w:r>
      <w:r w:rsidR="00B91E2C">
        <w:rPr>
          <w:sz w:val="28"/>
          <w:szCs w:val="28"/>
        </w:rPr>
        <w:t>рно отношение към изпълнението и</w:t>
      </w:r>
      <w:r>
        <w:rPr>
          <w:sz w:val="28"/>
          <w:szCs w:val="28"/>
        </w:rPr>
        <w:t xml:space="preserve"> както на съдиите, така и на съдебните служители, които ежедневно са се стремели към повишаване на общественото доверие в институцията.</w:t>
      </w:r>
      <w:r w:rsidR="00995BE3">
        <w:rPr>
          <w:sz w:val="28"/>
          <w:szCs w:val="28"/>
        </w:rPr>
        <w:t xml:space="preserve"> И през 2016</w:t>
      </w:r>
      <w:r w:rsidR="00995BE3" w:rsidRPr="00995BE3">
        <w:rPr>
          <w:sz w:val="28"/>
          <w:szCs w:val="28"/>
        </w:rPr>
        <w:t xml:space="preserve"> г. продължи усилената работа на </w:t>
      </w:r>
      <w:r w:rsidR="00995BE3">
        <w:rPr>
          <w:sz w:val="28"/>
          <w:szCs w:val="28"/>
        </w:rPr>
        <w:t xml:space="preserve">магистратите и съдебните служители </w:t>
      </w:r>
      <w:r w:rsidR="00995BE3" w:rsidRPr="00995BE3">
        <w:rPr>
          <w:sz w:val="28"/>
          <w:szCs w:val="28"/>
        </w:rPr>
        <w:t xml:space="preserve"> за постигане на качествено, срочно, прозрачно и ефективно правосъдие, за максимална прозрачност и отчетност в работата на съда, за прилагане в работата на съда на националните и евр</w:t>
      </w:r>
      <w:r w:rsidR="00F6332E">
        <w:rPr>
          <w:sz w:val="28"/>
          <w:szCs w:val="28"/>
        </w:rPr>
        <w:t xml:space="preserve">опейски изисквания и стандарти. Не са регистрирани  или установени </w:t>
      </w:r>
      <w:r w:rsidR="00995BE3" w:rsidRPr="00995BE3">
        <w:rPr>
          <w:sz w:val="28"/>
          <w:szCs w:val="28"/>
        </w:rPr>
        <w:t xml:space="preserve">оплаквания за липса на прозразност и толериране на страни, както и за неоправдани </w:t>
      </w:r>
      <w:r w:rsidR="00672387">
        <w:rPr>
          <w:sz w:val="28"/>
          <w:szCs w:val="28"/>
        </w:rPr>
        <w:t>забавяния в съдопроизводството.</w:t>
      </w:r>
    </w:p>
    <w:p w:rsidR="00672387" w:rsidRDefault="00672387" w:rsidP="00672387">
      <w:pPr>
        <w:pStyle w:val="NormalWeb"/>
        <w:spacing w:before="0" w:beforeAutospacing="0" w:after="0" w:afterAutospacing="0"/>
        <w:ind w:firstLine="709"/>
        <w:jc w:val="both"/>
        <w:rPr>
          <w:sz w:val="28"/>
          <w:szCs w:val="28"/>
        </w:rPr>
      </w:pPr>
      <w:r>
        <w:rPr>
          <w:sz w:val="28"/>
          <w:szCs w:val="28"/>
        </w:rPr>
        <w:t>Добрите условия и организацията на работата в РС-гр. Тетевен е много добра предпоставка за подобряване на постигн</w:t>
      </w:r>
      <w:r w:rsidR="00506A81">
        <w:rPr>
          <w:sz w:val="28"/>
          <w:szCs w:val="28"/>
        </w:rPr>
        <w:t>атото. В професионален аспект-</w:t>
      </w:r>
      <w:r>
        <w:rPr>
          <w:sz w:val="28"/>
          <w:szCs w:val="28"/>
        </w:rPr>
        <w:t xml:space="preserve">районните съдии, държавния съдебен изпълнител,съдията по вписвания и служителите честно, съвестно и ефективно изпълняваха своите задължения, благодарение на които и през 2016 г. </w:t>
      </w:r>
      <w:r w:rsidR="00506A81">
        <w:rPr>
          <w:sz w:val="28"/>
          <w:szCs w:val="28"/>
        </w:rPr>
        <w:t xml:space="preserve"> </w:t>
      </w:r>
      <w:r>
        <w:rPr>
          <w:sz w:val="28"/>
          <w:szCs w:val="28"/>
        </w:rPr>
        <w:t>Районен съд-гр.Тетевен  постигна добри резу</w:t>
      </w:r>
      <w:r w:rsidR="00506A81">
        <w:rPr>
          <w:sz w:val="28"/>
          <w:szCs w:val="28"/>
        </w:rPr>
        <w:t>лтати. В полза на този извод са</w:t>
      </w:r>
      <w:r>
        <w:rPr>
          <w:sz w:val="28"/>
          <w:szCs w:val="28"/>
        </w:rPr>
        <w:t xml:space="preserve"> както изнесените данни, така и липсата на оплаквания. Последните ни дават пълното основание да твърдим, че РС-гр.Тетевен е едно работещо звено в съдебната система и не е основание за отправяни критики към българската съдебна система.</w:t>
      </w:r>
    </w:p>
    <w:p w:rsidR="007121EF" w:rsidRDefault="00672387" w:rsidP="00672387">
      <w:pPr>
        <w:pStyle w:val="NormalWeb"/>
        <w:spacing w:before="0" w:beforeAutospacing="0" w:after="0" w:afterAutospacing="0"/>
        <w:ind w:firstLine="709"/>
        <w:jc w:val="both"/>
        <w:rPr>
          <w:rStyle w:val="FontStyle96"/>
          <w:i w:val="0"/>
          <w:iCs w:val="0"/>
          <w:sz w:val="28"/>
          <w:szCs w:val="28"/>
        </w:rPr>
      </w:pPr>
      <w:r>
        <w:rPr>
          <w:rStyle w:val="FontStyle96"/>
          <w:i w:val="0"/>
          <w:iCs w:val="0"/>
          <w:sz w:val="28"/>
          <w:szCs w:val="28"/>
        </w:rPr>
        <w:t>П</w:t>
      </w:r>
      <w:r w:rsidR="00F6332E">
        <w:rPr>
          <w:rStyle w:val="FontStyle96"/>
          <w:i w:val="0"/>
          <w:iCs w:val="0"/>
          <w:sz w:val="28"/>
          <w:szCs w:val="28"/>
        </w:rPr>
        <w:t>рез 2017</w:t>
      </w:r>
      <w:r w:rsidR="007121EF">
        <w:rPr>
          <w:rStyle w:val="FontStyle96"/>
          <w:i w:val="0"/>
          <w:iCs w:val="0"/>
          <w:sz w:val="28"/>
          <w:szCs w:val="28"/>
        </w:rPr>
        <w:t xml:space="preserve"> г. </w:t>
      </w:r>
      <w:r w:rsidR="00F6332E">
        <w:rPr>
          <w:rStyle w:val="FontStyle96"/>
          <w:i w:val="0"/>
          <w:iCs w:val="0"/>
          <w:sz w:val="28"/>
          <w:szCs w:val="28"/>
        </w:rPr>
        <w:t xml:space="preserve"> </w:t>
      </w:r>
      <w:r w:rsidR="007121EF">
        <w:rPr>
          <w:rStyle w:val="FontStyle96"/>
          <w:i w:val="0"/>
          <w:iCs w:val="0"/>
          <w:sz w:val="28"/>
          <w:szCs w:val="28"/>
        </w:rPr>
        <w:t xml:space="preserve">пред </w:t>
      </w:r>
      <w:r w:rsidR="00F6332E">
        <w:rPr>
          <w:rStyle w:val="FontStyle96"/>
          <w:i w:val="0"/>
          <w:iCs w:val="0"/>
          <w:sz w:val="28"/>
          <w:szCs w:val="28"/>
        </w:rPr>
        <w:t xml:space="preserve"> </w:t>
      </w:r>
      <w:r w:rsidR="007121EF">
        <w:rPr>
          <w:rStyle w:val="FontStyle96"/>
          <w:i w:val="0"/>
          <w:iCs w:val="0"/>
          <w:sz w:val="28"/>
          <w:szCs w:val="28"/>
        </w:rPr>
        <w:t xml:space="preserve">Районен съд-Тетевен </w:t>
      </w:r>
      <w:r w:rsidR="00F6332E">
        <w:rPr>
          <w:rStyle w:val="FontStyle96"/>
          <w:i w:val="0"/>
          <w:iCs w:val="0"/>
          <w:sz w:val="28"/>
          <w:szCs w:val="28"/>
        </w:rPr>
        <w:t>отново се поставят същите цел</w:t>
      </w:r>
      <w:r>
        <w:rPr>
          <w:rStyle w:val="FontStyle96"/>
          <w:i w:val="0"/>
          <w:iCs w:val="0"/>
          <w:sz w:val="28"/>
          <w:szCs w:val="28"/>
        </w:rPr>
        <w:t>и</w:t>
      </w:r>
      <w:r w:rsidR="00506A81">
        <w:rPr>
          <w:rStyle w:val="FontStyle96"/>
          <w:i w:val="0"/>
          <w:iCs w:val="0"/>
          <w:sz w:val="28"/>
          <w:szCs w:val="28"/>
        </w:rPr>
        <w:t xml:space="preserve"> за изпълнение</w:t>
      </w:r>
      <w:r w:rsidR="00F6332E">
        <w:rPr>
          <w:rStyle w:val="FontStyle96"/>
          <w:i w:val="0"/>
          <w:iCs w:val="0"/>
          <w:sz w:val="28"/>
          <w:szCs w:val="28"/>
        </w:rPr>
        <w:t>-</w:t>
      </w:r>
      <w:r w:rsidR="007121EF">
        <w:rPr>
          <w:rStyle w:val="FontStyle96"/>
          <w:i w:val="0"/>
          <w:iCs w:val="0"/>
          <w:sz w:val="28"/>
          <w:szCs w:val="28"/>
        </w:rPr>
        <w:t xml:space="preserve">подобряване на срочността и качеството на </w:t>
      </w:r>
      <w:r w:rsidR="007121EF">
        <w:rPr>
          <w:rStyle w:val="FontStyle96"/>
          <w:i w:val="0"/>
          <w:iCs w:val="0"/>
          <w:sz w:val="28"/>
          <w:szCs w:val="28"/>
        </w:rPr>
        <w:lastRenderedPageBreak/>
        <w:t xml:space="preserve">приключване както на гражданските, така и на наказателните дела, повишаване на качеството на съдебните актове и на администриране на делата от страна на съдебната администрация и магистратите; </w:t>
      </w:r>
      <w:r w:rsidR="00C8537E">
        <w:rPr>
          <w:rStyle w:val="FontStyle96"/>
          <w:i w:val="0"/>
          <w:iCs w:val="0"/>
          <w:sz w:val="28"/>
          <w:szCs w:val="28"/>
        </w:rPr>
        <w:t>оптимизиране на управлението и работата на съда на всички нива,</w:t>
      </w:r>
      <w:r w:rsidR="00335D08">
        <w:rPr>
          <w:rStyle w:val="FontStyle96"/>
          <w:i w:val="0"/>
          <w:iCs w:val="0"/>
          <w:sz w:val="28"/>
          <w:szCs w:val="28"/>
        </w:rPr>
        <w:t xml:space="preserve"> </w:t>
      </w:r>
      <w:r w:rsidR="00C8537E">
        <w:rPr>
          <w:rStyle w:val="FontStyle96"/>
          <w:i w:val="0"/>
          <w:iCs w:val="0"/>
          <w:sz w:val="28"/>
          <w:szCs w:val="28"/>
        </w:rPr>
        <w:t>прозрачност в работата на съда и повишаване на общественото доверие в съда,</w:t>
      </w:r>
      <w:r w:rsidR="00624F9B">
        <w:rPr>
          <w:rStyle w:val="FontStyle96"/>
          <w:i w:val="0"/>
          <w:iCs w:val="0"/>
          <w:sz w:val="28"/>
          <w:szCs w:val="28"/>
        </w:rPr>
        <w:t xml:space="preserve"> </w:t>
      </w:r>
      <w:r w:rsidR="007121EF">
        <w:rPr>
          <w:rStyle w:val="FontStyle96"/>
          <w:i w:val="0"/>
          <w:iCs w:val="0"/>
          <w:sz w:val="28"/>
          <w:szCs w:val="28"/>
        </w:rPr>
        <w:t>системно и ползотворно обучение н</w:t>
      </w:r>
      <w:r w:rsidR="00C8537E">
        <w:rPr>
          <w:rStyle w:val="FontStyle96"/>
          <w:i w:val="0"/>
          <w:iCs w:val="0"/>
          <w:sz w:val="28"/>
          <w:szCs w:val="28"/>
        </w:rPr>
        <w:t>а съдиите и съдебните служители,</w:t>
      </w:r>
      <w:r w:rsidR="00624F9B">
        <w:rPr>
          <w:rStyle w:val="FontStyle96"/>
          <w:i w:val="0"/>
          <w:iCs w:val="0"/>
          <w:sz w:val="28"/>
          <w:szCs w:val="28"/>
        </w:rPr>
        <w:t xml:space="preserve"> </w:t>
      </w:r>
      <w:r w:rsidR="00C8537E">
        <w:rPr>
          <w:rStyle w:val="FontStyle96"/>
          <w:i w:val="0"/>
          <w:iCs w:val="0"/>
          <w:sz w:val="28"/>
          <w:szCs w:val="28"/>
        </w:rPr>
        <w:t>информационно и технологично модернизиране,</w:t>
      </w:r>
      <w:r w:rsidR="00624F9B">
        <w:rPr>
          <w:rStyle w:val="FontStyle96"/>
          <w:i w:val="0"/>
          <w:iCs w:val="0"/>
          <w:sz w:val="28"/>
          <w:szCs w:val="28"/>
        </w:rPr>
        <w:t xml:space="preserve"> </w:t>
      </w:r>
      <w:r w:rsidR="00C8537E">
        <w:rPr>
          <w:rStyle w:val="FontStyle96"/>
          <w:i w:val="0"/>
          <w:iCs w:val="0"/>
          <w:sz w:val="28"/>
          <w:szCs w:val="28"/>
        </w:rPr>
        <w:t>разумно използване на бюджетните средства.</w:t>
      </w:r>
    </w:p>
    <w:p w:rsidR="007121EF" w:rsidRDefault="00F6332E" w:rsidP="00672387">
      <w:pPr>
        <w:ind w:firstLine="567"/>
        <w:jc w:val="both"/>
        <w:rPr>
          <w:rStyle w:val="FontStyle96"/>
          <w:i w:val="0"/>
          <w:iCs w:val="0"/>
          <w:sz w:val="28"/>
          <w:szCs w:val="28"/>
        </w:rPr>
      </w:pPr>
      <w:r>
        <w:rPr>
          <w:rStyle w:val="FontStyle96"/>
          <w:i w:val="0"/>
          <w:iCs w:val="0"/>
          <w:sz w:val="28"/>
          <w:szCs w:val="28"/>
        </w:rPr>
        <w:t xml:space="preserve"> </w:t>
      </w:r>
      <w:r w:rsidR="00672387">
        <w:rPr>
          <w:sz w:val="28"/>
          <w:szCs w:val="28"/>
        </w:rPr>
        <w:t xml:space="preserve"> </w:t>
      </w:r>
    </w:p>
    <w:p w:rsidR="007121EF" w:rsidRDefault="007121EF" w:rsidP="006F3808">
      <w:pPr>
        <w:pStyle w:val="NormalWeb"/>
        <w:spacing w:before="0" w:beforeAutospacing="0" w:after="0" w:afterAutospacing="0"/>
        <w:ind w:firstLine="709"/>
        <w:jc w:val="both"/>
        <w:rPr>
          <w:rStyle w:val="FontStyle96"/>
          <w:i w:val="0"/>
          <w:iCs w:val="0"/>
          <w:sz w:val="28"/>
          <w:szCs w:val="28"/>
        </w:rPr>
      </w:pPr>
    </w:p>
    <w:p w:rsidR="007121EF" w:rsidRDefault="007121EF" w:rsidP="006F3808">
      <w:pPr>
        <w:ind w:firstLine="709"/>
        <w:jc w:val="both"/>
        <w:rPr>
          <w:sz w:val="28"/>
          <w:szCs w:val="28"/>
        </w:rPr>
      </w:pPr>
    </w:p>
    <w:p w:rsidR="009C0FB2" w:rsidRDefault="009C0FB2" w:rsidP="006F3808">
      <w:pPr>
        <w:ind w:firstLine="709"/>
        <w:jc w:val="both"/>
        <w:rPr>
          <w:sz w:val="28"/>
          <w:szCs w:val="28"/>
        </w:rPr>
      </w:pPr>
    </w:p>
    <w:p w:rsidR="009C0FB2" w:rsidRPr="00BD7B89" w:rsidRDefault="008120F7" w:rsidP="003C74F0">
      <w:pPr>
        <w:jc w:val="both"/>
        <w:rPr>
          <w:b/>
          <w:sz w:val="28"/>
          <w:szCs w:val="28"/>
        </w:rPr>
      </w:pPr>
      <w:r>
        <w:rPr>
          <w:b/>
          <w:sz w:val="28"/>
          <w:szCs w:val="28"/>
        </w:rPr>
        <w:t>Януари 2017</w:t>
      </w:r>
      <w:r w:rsidR="009C0FB2" w:rsidRPr="00BD7B89">
        <w:rPr>
          <w:b/>
          <w:sz w:val="28"/>
          <w:szCs w:val="28"/>
        </w:rPr>
        <w:t>г</w:t>
      </w:r>
      <w:r w:rsidR="00624F9B">
        <w:rPr>
          <w:b/>
          <w:sz w:val="28"/>
          <w:szCs w:val="28"/>
        </w:rPr>
        <w:t>.</w:t>
      </w:r>
      <w:r w:rsidR="00624F9B">
        <w:rPr>
          <w:b/>
          <w:sz w:val="28"/>
          <w:szCs w:val="28"/>
        </w:rPr>
        <w:tab/>
      </w:r>
      <w:r w:rsidR="00624F9B">
        <w:rPr>
          <w:b/>
          <w:sz w:val="28"/>
          <w:szCs w:val="28"/>
        </w:rPr>
        <w:tab/>
      </w:r>
      <w:r w:rsidR="003C74F0">
        <w:rPr>
          <w:b/>
          <w:sz w:val="28"/>
          <w:szCs w:val="28"/>
        </w:rPr>
        <w:tab/>
      </w:r>
      <w:r w:rsidR="00261BBE">
        <w:rPr>
          <w:b/>
          <w:sz w:val="28"/>
          <w:szCs w:val="28"/>
        </w:rPr>
        <w:tab/>
      </w:r>
      <w:r w:rsidR="004B1E5C">
        <w:rPr>
          <w:b/>
          <w:sz w:val="28"/>
          <w:szCs w:val="28"/>
        </w:rPr>
        <w:t>Административен ръководител:</w:t>
      </w:r>
    </w:p>
    <w:p w:rsidR="009C0FB2" w:rsidRDefault="006C12B9" w:rsidP="003C74F0">
      <w:pPr>
        <w:jc w:val="both"/>
        <w:rPr>
          <w:b/>
          <w:sz w:val="28"/>
          <w:szCs w:val="28"/>
        </w:rPr>
      </w:pPr>
      <w:r w:rsidRPr="00BD7B89">
        <w:rPr>
          <w:b/>
          <w:sz w:val="28"/>
          <w:szCs w:val="28"/>
        </w:rPr>
        <w:t>Гр.Тетевен</w:t>
      </w:r>
      <w:r w:rsidR="00624F9B">
        <w:rPr>
          <w:b/>
          <w:sz w:val="28"/>
          <w:szCs w:val="28"/>
        </w:rPr>
        <w:tab/>
        <w:t xml:space="preserve"> </w:t>
      </w:r>
    </w:p>
    <w:p w:rsidR="004B1E5C" w:rsidRDefault="00624F9B" w:rsidP="00624F9B">
      <w:pPr>
        <w:ind w:firstLine="709"/>
        <w:jc w:val="right"/>
        <w:rPr>
          <w:b/>
          <w:sz w:val="28"/>
          <w:szCs w:val="28"/>
        </w:rPr>
      </w:pPr>
      <w:r w:rsidRPr="00BD7B89">
        <w:rPr>
          <w:b/>
          <w:sz w:val="28"/>
          <w:szCs w:val="28"/>
        </w:rPr>
        <w:t>/М</w:t>
      </w:r>
      <w:r w:rsidR="0057434E">
        <w:rPr>
          <w:b/>
          <w:sz w:val="28"/>
          <w:szCs w:val="28"/>
        </w:rPr>
        <w:t>арио Стоянов</w:t>
      </w:r>
      <w:r w:rsidRPr="00BD7B89">
        <w:rPr>
          <w:b/>
          <w:sz w:val="28"/>
          <w:szCs w:val="28"/>
        </w:rPr>
        <w:t>/</w:t>
      </w:r>
    </w:p>
    <w:sectPr w:rsidR="004B1E5C" w:rsidSect="00D55037">
      <w:headerReference w:type="even" r:id="rId26"/>
      <w:headerReference w:type="default" r:id="rId27"/>
      <w:pgSz w:w="11906" w:h="16838"/>
      <w:pgMar w:top="1134" w:right="1418"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614" w:rsidRDefault="00D61614">
      <w:r>
        <w:separator/>
      </w:r>
    </w:p>
  </w:endnote>
  <w:endnote w:type="continuationSeparator" w:id="0">
    <w:p w:rsidR="00D61614" w:rsidRDefault="00D6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ExcelciorCyr Cyr">
    <w:panose1 w:val="00000000000000000000"/>
    <w:charset w:val="CC"/>
    <w:family w:val="roman"/>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614" w:rsidRDefault="00D61614">
      <w:r>
        <w:separator/>
      </w:r>
    </w:p>
  </w:footnote>
  <w:footnote w:type="continuationSeparator" w:id="0">
    <w:p w:rsidR="00D61614" w:rsidRDefault="00D61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B49" w:rsidRDefault="000F7B49" w:rsidP="00FD2B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7B49" w:rsidRDefault="000F7B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B49" w:rsidRDefault="000F7B49" w:rsidP="00FD2B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7DB8">
      <w:rPr>
        <w:rStyle w:val="PageNumber"/>
        <w:noProof/>
      </w:rPr>
      <w:t>13</w:t>
    </w:r>
    <w:r>
      <w:rPr>
        <w:rStyle w:val="PageNumber"/>
      </w:rPr>
      <w:fldChar w:fldCharType="end"/>
    </w:r>
  </w:p>
  <w:p w:rsidR="000F7B49" w:rsidRDefault="000F7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1">
    <w:nsid w:val="05176362"/>
    <w:multiLevelType w:val="hybridMultilevel"/>
    <w:tmpl w:val="5BF08490"/>
    <w:lvl w:ilvl="0" w:tplc="A33A5E7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67BE23B7"/>
    <w:multiLevelType w:val="hybridMultilevel"/>
    <w:tmpl w:val="68ACFFB6"/>
    <w:lvl w:ilvl="0" w:tplc="D552539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1358"/>
    <w:rsid w:val="000051A9"/>
    <w:rsid w:val="000060C1"/>
    <w:rsid w:val="0000720C"/>
    <w:rsid w:val="00011912"/>
    <w:rsid w:val="00012C9B"/>
    <w:rsid w:val="00014F2B"/>
    <w:rsid w:val="00015718"/>
    <w:rsid w:val="00016748"/>
    <w:rsid w:val="00017D08"/>
    <w:rsid w:val="00017F7A"/>
    <w:rsid w:val="00021068"/>
    <w:rsid w:val="000220D2"/>
    <w:rsid w:val="0002353D"/>
    <w:rsid w:val="000262A8"/>
    <w:rsid w:val="00027D64"/>
    <w:rsid w:val="00031907"/>
    <w:rsid w:val="000325E6"/>
    <w:rsid w:val="00032AAB"/>
    <w:rsid w:val="000333E4"/>
    <w:rsid w:val="000336C1"/>
    <w:rsid w:val="00034395"/>
    <w:rsid w:val="000347DF"/>
    <w:rsid w:val="00035A28"/>
    <w:rsid w:val="00036234"/>
    <w:rsid w:val="000426D5"/>
    <w:rsid w:val="000443BB"/>
    <w:rsid w:val="00045856"/>
    <w:rsid w:val="00046512"/>
    <w:rsid w:val="0004722A"/>
    <w:rsid w:val="00047AF8"/>
    <w:rsid w:val="00051424"/>
    <w:rsid w:val="0005519E"/>
    <w:rsid w:val="00056F79"/>
    <w:rsid w:val="00057D8F"/>
    <w:rsid w:val="000606E1"/>
    <w:rsid w:val="00062D77"/>
    <w:rsid w:val="00063191"/>
    <w:rsid w:val="000651E2"/>
    <w:rsid w:val="000710B4"/>
    <w:rsid w:val="000722BF"/>
    <w:rsid w:val="00074361"/>
    <w:rsid w:val="00074EAB"/>
    <w:rsid w:val="00075036"/>
    <w:rsid w:val="00080274"/>
    <w:rsid w:val="00080856"/>
    <w:rsid w:val="0008177E"/>
    <w:rsid w:val="00082909"/>
    <w:rsid w:val="00086196"/>
    <w:rsid w:val="000903CE"/>
    <w:rsid w:val="00092510"/>
    <w:rsid w:val="00092C59"/>
    <w:rsid w:val="000944EC"/>
    <w:rsid w:val="00095364"/>
    <w:rsid w:val="00096739"/>
    <w:rsid w:val="0009767C"/>
    <w:rsid w:val="00097A22"/>
    <w:rsid w:val="000A027D"/>
    <w:rsid w:val="000A05EA"/>
    <w:rsid w:val="000A1178"/>
    <w:rsid w:val="000A3D4B"/>
    <w:rsid w:val="000A4B18"/>
    <w:rsid w:val="000A60C6"/>
    <w:rsid w:val="000A7654"/>
    <w:rsid w:val="000B0374"/>
    <w:rsid w:val="000B06B7"/>
    <w:rsid w:val="000B2896"/>
    <w:rsid w:val="000B69C5"/>
    <w:rsid w:val="000B7FF3"/>
    <w:rsid w:val="000C0CEF"/>
    <w:rsid w:val="000C4228"/>
    <w:rsid w:val="000C568F"/>
    <w:rsid w:val="000C5873"/>
    <w:rsid w:val="000D612A"/>
    <w:rsid w:val="000E012C"/>
    <w:rsid w:val="000E24EC"/>
    <w:rsid w:val="000E49C4"/>
    <w:rsid w:val="000E60FD"/>
    <w:rsid w:val="000E6FB8"/>
    <w:rsid w:val="000F2582"/>
    <w:rsid w:val="000F3A27"/>
    <w:rsid w:val="000F6C8E"/>
    <w:rsid w:val="000F7B49"/>
    <w:rsid w:val="000F7C61"/>
    <w:rsid w:val="00101329"/>
    <w:rsid w:val="00103349"/>
    <w:rsid w:val="001034AB"/>
    <w:rsid w:val="00106B13"/>
    <w:rsid w:val="0010747C"/>
    <w:rsid w:val="00107A09"/>
    <w:rsid w:val="001173DB"/>
    <w:rsid w:val="0012190A"/>
    <w:rsid w:val="001233D6"/>
    <w:rsid w:val="001237C0"/>
    <w:rsid w:val="00124499"/>
    <w:rsid w:val="00125751"/>
    <w:rsid w:val="00127C08"/>
    <w:rsid w:val="00127DEB"/>
    <w:rsid w:val="001376D0"/>
    <w:rsid w:val="00140E49"/>
    <w:rsid w:val="00141E15"/>
    <w:rsid w:val="00142268"/>
    <w:rsid w:val="00142503"/>
    <w:rsid w:val="00142B68"/>
    <w:rsid w:val="00143226"/>
    <w:rsid w:val="00144274"/>
    <w:rsid w:val="00144D4B"/>
    <w:rsid w:val="001452F2"/>
    <w:rsid w:val="001464D6"/>
    <w:rsid w:val="001465E1"/>
    <w:rsid w:val="00147302"/>
    <w:rsid w:val="001476F9"/>
    <w:rsid w:val="00147D57"/>
    <w:rsid w:val="00150842"/>
    <w:rsid w:val="001513D2"/>
    <w:rsid w:val="00156331"/>
    <w:rsid w:val="001619A1"/>
    <w:rsid w:val="00161FE8"/>
    <w:rsid w:val="00162349"/>
    <w:rsid w:val="001657EC"/>
    <w:rsid w:val="001666BF"/>
    <w:rsid w:val="00167080"/>
    <w:rsid w:val="00171B40"/>
    <w:rsid w:val="00174B85"/>
    <w:rsid w:val="00177833"/>
    <w:rsid w:val="0018091A"/>
    <w:rsid w:val="00183DC4"/>
    <w:rsid w:val="00184745"/>
    <w:rsid w:val="00187C2F"/>
    <w:rsid w:val="00192492"/>
    <w:rsid w:val="001927DF"/>
    <w:rsid w:val="00194C96"/>
    <w:rsid w:val="001956BC"/>
    <w:rsid w:val="001A0746"/>
    <w:rsid w:val="001A1DD7"/>
    <w:rsid w:val="001A2ED1"/>
    <w:rsid w:val="001A2F36"/>
    <w:rsid w:val="001A3313"/>
    <w:rsid w:val="001A477E"/>
    <w:rsid w:val="001B03B1"/>
    <w:rsid w:val="001B0964"/>
    <w:rsid w:val="001B10AB"/>
    <w:rsid w:val="001B30F6"/>
    <w:rsid w:val="001B3D2D"/>
    <w:rsid w:val="001B4028"/>
    <w:rsid w:val="001B41B0"/>
    <w:rsid w:val="001B6B81"/>
    <w:rsid w:val="001B773E"/>
    <w:rsid w:val="001C07B0"/>
    <w:rsid w:val="001C1728"/>
    <w:rsid w:val="001C1BD9"/>
    <w:rsid w:val="001C336C"/>
    <w:rsid w:val="001C5CAD"/>
    <w:rsid w:val="001C636B"/>
    <w:rsid w:val="001C6568"/>
    <w:rsid w:val="001C7441"/>
    <w:rsid w:val="001D0230"/>
    <w:rsid w:val="001D11D9"/>
    <w:rsid w:val="001D6A4B"/>
    <w:rsid w:val="001D6FF8"/>
    <w:rsid w:val="001E14C2"/>
    <w:rsid w:val="001E1654"/>
    <w:rsid w:val="001E38A3"/>
    <w:rsid w:val="001E3B3D"/>
    <w:rsid w:val="001E57BF"/>
    <w:rsid w:val="001E6455"/>
    <w:rsid w:val="001E6CDD"/>
    <w:rsid w:val="001E7412"/>
    <w:rsid w:val="001F1AC6"/>
    <w:rsid w:val="001F2ADF"/>
    <w:rsid w:val="001F481A"/>
    <w:rsid w:val="001F4C34"/>
    <w:rsid w:val="002007B1"/>
    <w:rsid w:val="0020305B"/>
    <w:rsid w:val="00204377"/>
    <w:rsid w:val="00204ABF"/>
    <w:rsid w:val="00204E82"/>
    <w:rsid w:val="00205E7A"/>
    <w:rsid w:val="0020745C"/>
    <w:rsid w:val="00207E93"/>
    <w:rsid w:val="00212E68"/>
    <w:rsid w:val="00215C37"/>
    <w:rsid w:val="0021698C"/>
    <w:rsid w:val="002171F8"/>
    <w:rsid w:val="00220B04"/>
    <w:rsid w:val="002225EF"/>
    <w:rsid w:val="00223155"/>
    <w:rsid w:val="00223491"/>
    <w:rsid w:val="00225145"/>
    <w:rsid w:val="0022566C"/>
    <w:rsid w:val="00230713"/>
    <w:rsid w:val="002317F1"/>
    <w:rsid w:val="002364D6"/>
    <w:rsid w:val="002366C6"/>
    <w:rsid w:val="00237906"/>
    <w:rsid w:val="0024157C"/>
    <w:rsid w:val="00242888"/>
    <w:rsid w:val="00243A1E"/>
    <w:rsid w:val="002445CE"/>
    <w:rsid w:val="00244BFE"/>
    <w:rsid w:val="00244C07"/>
    <w:rsid w:val="002520C4"/>
    <w:rsid w:val="00252A56"/>
    <w:rsid w:val="00254DD8"/>
    <w:rsid w:val="00255290"/>
    <w:rsid w:val="00255F76"/>
    <w:rsid w:val="002579BC"/>
    <w:rsid w:val="00260AE7"/>
    <w:rsid w:val="00261AFB"/>
    <w:rsid w:val="00261BBE"/>
    <w:rsid w:val="002656B5"/>
    <w:rsid w:val="00266842"/>
    <w:rsid w:val="00267DD6"/>
    <w:rsid w:val="0027194A"/>
    <w:rsid w:val="00271DC0"/>
    <w:rsid w:val="0027292B"/>
    <w:rsid w:val="00273A6D"/>
    <w:rsid w:val="00273B14"/>
    <w:rsid w:val="002747FB"/>
    <w:rsid w:val="002763EA"/>
    <w:rsid w:val="00276DCA"/>
    <w:rsid w:val="00281D0F"/>
    <w:rsid w:val="00284CE4"/>
    <w:rsid w:val="00285A08"/>
    <w:rsid w:val="00286D40"/>
    <w:rsid w:val="002923A3"/>
    <w:rsid w:val="002967A1"/>
    <w:rsid w:val="002A1B73"/>
    <w:rsid w:val="002A219B"/>
    <w:rsid w:val="002A232A"/>
    <w:rsid w:val="002A3C37"/>
    <w:rsid w:val="002A5366"/>
    <w:rsid w:val="002A7CDB"/>
    <w:rsid w:val="002A7DD4"/>
    <w:rsid w:val="002B17DA"/>
    <w:rsid w:val="002B2F22"/>
    <w:rsid w:val="002B73B5"/>
    <w:rsid w:val="002C39D7"/>
    <w:rsid w:val="002C4102"/>
    <w:rsid w:val="002C5A68"/>
    <w:rsid w:val="002C5D8E"/>
    <w:rsid w:val="002C7ACF"/>
    <w:rsid w:val="002C7F93"/>
    <w:rsid w:val="002D2D38"/>
    <w:rsid w:val="002D2F12"/>
    <w:rsid w:val="002D47D0"/>
    <w:rsid w:val="002E0685"/>
    <w:rsid w:val="002E1F72"/>
    <w:rsid w:val="002E6013"/>
    <w:rsid w:val="002E79F3"/>
    <w:rsid w:val="002F0137"/>
    <w:rsid w:val="002F061C"/>
    <w:rsid w:val="002F0BEB"/>
    <w:rsid w:val="002F3166"/>
    <w:rsid w:val="002F435C"/>
    <w:rsid w:val="002F62B7"/>
    <w:rsid w:val="002F7313"/>
    <w:rsid w:val="002F737D"/>
    <w:rsid w:val="002F7DCF"/>
    <w:rsid w:val="0030165C"/>
    <w:rsid w:val="0030656E"/>
    <w:rsid w:val="00306DB6"/>
    <w:rsid w:val="00311A2A"/>
    <w:rsid w:val="00313856"/>
    <w:rsid w:val="00314B0D"/>
    <w:rsid w:val="00322D35"/>
    <w:rsid w:val="00323CAC"/>
    <w:rsid w:val="00324FD4"/>
    <w:rsid w:val="003259E5"/>
    <w:rsid w:val="00327B12"/>
    <w:rsid w:val="00330527"/>
    <w:rsid w:val="00331DD5"/>
    <w:rsid w:val="00332037"/>
    <w:rsid w:val="00332235"/>
    <w:rsid w:val="0033291D"/>
    <w:rsid w:val="00333E08"/>
    <w:rsid w:val="003344CE"/>
    <w:rsid w:val="00335660"/>
    <w:rsid w:val="00335D08"/>
    <w:rsid w:val="00336D87"/>
    <w:rsid w:val="003371C1"/>
    <w:rsid w:val="003401D7"/>
    <w:rsid w:val="00344162"/>
    <w:rsid w:val="00350535"/>
    <w:rsid w:val="00350ADC"/>
    <w:rsid w:val="00350FAA"/>
    <w:rsid w:val="00351611"/>
    <w:rsid w:val="003524AA"/>
    <w:rsid w:val="003541A0"/>
    <w:rsid w:val="00354317"/>
    <w:rsid w:val="0035548F"/>
    <w:rsid w:val="00356B2E"/>
    <w:rsid w:val="00360F46"/>
    <w:rsid w:val="00362ADD"/>
    <w:rsid w:val="00367AAA"/>
    <w:rsid w:val="003714DE"/>
    <w:rsid w:val="00371E59"/>
    <w:rsid w:val="00373D6E"/>
    <w:rsid w:val="00373E35"/>
    <w:rsid w:val="00376A00"/>
    <w:rsid w:val="003826E5"/>
    <w:rsid w:val="003829C5"/>
    <w:rsid w:val="0038348F"/>
    <w:rsid w:val="00385408"/>
    <w:rsid w:val="0038555F"/>
    <w:rsid w:val="00386A2D"/>
    <w:rsid w:val="00390820"/>
    <w:rsid w:val="003910AB"/>
    <w:rsid w:val="00392CD4"/>
    <w:rsid w:val="00395DCC"/>
    <w:rsid w:val="003A09B0"/>
    <w:rsid w:val="003A13F4"/>
    <w:rsid w:val="003A3344"/>
    <w:rsid w:val="003B1149"/>
    <w:rsid w:val="003B1447"/>
    <w:rsid w:val="003B14E8"/>
    <w:rsid w:val="003B1EF4"/>
    <w:rsid w:val="003B2036"/>
    <w:rsid w:val="003B242F"/>
    <w:rsid w:val="003B5D47"/>
    <w:rsid w:val="003B7DA0"/>
    <w:rsid w:val="003C04B3"/>
    <w:rsid w:val="003C07AC"/>
    <w:rsid w:val="003C087E"/>
    <w:rsid w:val="003C240B"/>
    <w:rsid w:val="003C550E"/>
    <w:rsid w:val="003C5854"/>
    <w:rsid w:val="003C74B5"/>
    <w:rsid w:val="003C74F0"/>
    <w:rsid w:val="003D0570"/>
    <w:rsid w:val="003D14B0"/>
    <w:rsid w:val="003D1AD4"/>
    <w:rsid w:val="003D31A9"/>
    <w:rsid w:val="003D41DC"/>
    <w:rsid w:val="003D5110"/>
    <w:rsid w:val="003D518E"/>
    <w:rsid w:val="003D5777"/>
    <w:rsid w:val="003D5F21"/>
    <w:rsid w:val="003D6F73"/>
    <w:rsid w:val="003E2C13"/>
    <w:rsid w:val="003E6E83"/>
    <w:rsid w:val="003E7041"/>
    <w:rsid w:val="003F1DB4"/>
    <w:rsid w:val="003F2303"/>
    <w:rsid w:val="003F76D0"/>
    <w:rsid w:val="004011D5"/>
    <w:rsid w:val="00404AD1"/>
    <w:rsid w:val="00405A71"/>
    <w:rsid w:val="004141A8"/>
    <w:rsid w:val="00417CDD"/>
    <w:rsid w:val="00420CCD"/>
    <w:rsid w:val="00421BDC"/>
    <w:rsid w:val="00424526"/>
    <w:rsid w:val="004249F3"/>
    <w:rsid w:val="00427F84"/>
    <w:rsid w:val="00432008"/>
    <w:rsid w:val="00432A60"/>
    <w:rsid w:val="004353D6"/>
    <w:rsid w:val="0043622F"/>
    <w:rsid w:val="0044089A"/>
    <w:rsid w:val="00441010"/>
    <w:rsid w:val="00441308"/>
    <w:rsid w:val="00441B95"/>
    <w:rsid w:val="0044256C"/>
    <w:rsid w:val="004442D3"/>
    <w:rsid w:val="0044470B"/>
    <w:rsid w:val="00446EFE"/>
    <w:rsid w:val="00450A93"/>
    <w:rsid w:val="00451276"/>
    <w:rsid w:val="00451DDA"/>
    <w:rsid w:val="004525C4"/>
    <w:rsid w:val="0045394A"/>
    <w:rsid w:val="00455745"/>
    <w:rsid w:val="00455B0E"/>
    <w:rsid w:val="004600EA"/>
    <w:rsid w:val="00461D98"/>
    <w:rsid w:val="004630FF"/>
    <w:rsid w:val="00463A70"/>
    <w:rsid w:val="00465CB4"/>
    <w:rsid w:val="00470272"/>
    <w:rsid w:val="00470288"/>
    <w:rsid w:val="00471B09"/>
    <w:rsid w:val="00473442"/>
    <w:rsid w:val="00473CF1"/>
    <w:rsid w:val="0047431A"/>
    <w:rsid w:val="004777A7"/>
    <w:rsid w:val="004807EC"/>
    <w:rsid w:val="00480874"/>
    <w:rsid w:val="00482F0B"/>
    <w:rsid w:val="00483A60"/>
    <w:rsid w:val="00486397"/>
    <w:rsid w:val="004877BE"/>
    <w:rsid w:val="0049486B"/>
    <w:rsid w:val="0049544E"/>
    <w:rsid w:val="00497243"/>
    <w:rsid w:val="00497DD4"/>
    <w:rsid w:val="004A35A9"/>
    <w:rsid w:val="004A4410"/>
    <w:rsid w:val="004A441E"/>
    <w:rsid w:val="004A6CB3"/>
    <w:rsid w:val="004B0524"/>
    <w:rsid w:val="004B1850"/>
    <w:rsid w:val="004B1E5C"/>
    <w:rsid w:val="004B2828"/>
    <w:rsid w:val="004B4A63"/>
    <w:rsid w:val="004B53E9"/>
    <w:rsid w:val="004B550F"/>
    <w:rsid w:val="004B73A9"/>
    <w:rsid w:val="004B7CFB"/>
    <w:rsid w:val="004C0495"/>
    <w:rsid w:val="004C1186"/>
    <w:rsid w:val="004C16FA"/>
    <w:rsid w:val="004C2EE1"/>
    <w:rsid w:val="004C4119"/>
    <w:rsid w:val="004D2C12"/>
    <w:rsid w:val="004D361E"/>
    <w:rsid w:val="004D5A96"/>
    <w:rsid w:val="004D6B9B"/>
    <w:rsid w:val="004E265C"/>
    <w:rsid w:val="004E4E13"/>
    <w:rsid w:val="004E5E24"/>
    <w:rsid w:val="004F0D0E"/>
    <w:rsid w:val="004F6EED"/>
    <w:rsid w:val="004F79A9"/>
    <w:rsid w:val="005010CD"/>
    <w:rsid w:val="0050124E"/>
    <w:rsid w:val="00501A04"/>
    <w:rsid w:val="005033ED"/>
    <w:rsid w:val="00504A8E"/>
    <w:rsid w:val="00505F11"/>
    <w:rsid w:val="00506390"/>
    <w:rsid w:val="00506A81"/>
    <w:rsid w:val="005101D8"/>
    <w:rsid w:val="005103E3"/>
    <w:rsid w:val="005141FB"/>
    <w:rsid w:val="005165B7"/>
    <w:rsid w:val="00516606"/>
    <w:rsid w:val="005247CF"/>
    <w:rsid w:val="00524895"/>
    <w:rsid w:val="00526EB7"/>
    <w:rsid w:val="005276B5"/>
    <w:rsid w:val="00530BEB"/>
    <w:rsid w:val="0053180F"/>
    <w:rsid w:val="005332C1"/>
    <w:rsid w:val="00537293"/>
    <w:rsid w:val="00547C2F"/>
    <w:rsid w:val="0055155C"/>
    <w:rsid w:val="00554AD2"/>
    <w:rsid w:val="005552A1"/>
    <w:rsid w:val="00555961"/>
    <w:rsid w:val="005574D3"/>
    <w:rsid w:val="00557DB8"/>
    <w:rsid w:val="00562818"/>
    <w:rsid w:val="005633CB"/>
    <w:rsid w:val="005650F6"/>
    <w:rsid w:val="0057321C"/>
    <w:rsid w:val="0057434E"/>
    <w:rsid w:val="00575D4F"/>
    <w:rsid w:val="00577332"/>
    <w:rsid w:val="00577661"/>
    <w:rsid w:val="005809F0"/>
    <w:rsid w:val="00581E06"/>
    <w:rsid w:val="005832A2"/>
    <w:rsid w:val="00583A22"/>
    <w:rsid w:val="0058514D"/>
    <w:rsid w:val="00585BB7"/>
    <w:rsid w:val="005875AB"/>
    <w:rsid w:val="005879CD"/>
    <w:rsid w:val="00590212"/>
    <w:rsid w:val="0059086E"/>
    <w:rsid w:val="005924C1"/>
    <w:rsid w:val="0059320F"/>
    <w:rsid w:val="00593DF3"/>
    <w:rsid w:val="00594305"/>
    <w:rsid w:val="00594A2E"/>
    <w:rsid w:val="005A083C"/>
    <w:rsid w:val="005A0D81"/>
    <w:rsid w:val="005A18FF"/>
    <w:rsid w:val="005A629F"/>
    <w:rsid w:val="005A7733"/>
    <w:rsid w:val="005B245C"/>
    <w:rsid w:val="005B3204"/>
    <w:rsid w:val="005B3D42"/>
    <w:rsid w:val="005B768B"/>
    <w:rsid w:val="005C1726"/>
    <w:rsid w:val="005C36E3"/>
    <w:rsid w:val="005C3A03"/>
    <w:rsid w:val="005C491E"/>
    <w:rsid w:val="005C5AB1"/>
    <w:rsid w:val="005C6567"/>
    <w:rsid w:val="005D0BD6"/>
    <w:rsid w:val="005D1F8A"/>
    <w:rsid w:val="005D65E9"/>
    <w:rsid w:val="005D69EB"/>
    <w:rsid w:val="005D76F7"/>
    <w:rsid w:val="005E0248"/>
    <w:rsid w:val="005E1D3B"/>
    <w:rsid w:val="005E618E"/>
    <w:rsid w:val="005E63EB"/>
    <w:rsid w:val="005E72DD"/>
    <w:rsid w:val="005F042F"/>
    <w:rsid w:val="005F1480"/>
    <w:rsid w:val="005F2C8F"/>
    <w:rsid w:val="0060119E"/>
    <w:rsid w:val="006013D8"/>
    <w:rsid w:val="006028FA"/>
    <w:rsid w:val="0060300A"/>
    <w:rsid w:val="006037BB"/>
    <w:rsid w:val="00604745"/>
    <w:rsid w:val="0060563D"/>
    <w:rsid w:val="006075D9"/>
    <w:rsid w:val="006103ED"/>
    <w:rsid w:val="00614ABF"/>
    <w:rsid w:val="00614B8A"/>
    <w:rsid w:val="00615368"/>
    <w:rsid w:val="00616029"/>
    <w:rsid w:val="00616AA5"/>
    <w:rsid w:val="00623AC4"/>
    <w:rsid w:val="0062402E"/>
    <w:rsid w:val="00624F25"/>
    <w:rsid w:val="00624F9B"/>
    <w:rsid w:val="00625244"/>
    <w:rsid w:val="0062539C"/>
    <w:rsid w:val="006265C4"/>
    <w:rsid w:val="0062669F"/>
    <w:rsid w:val="00626F07"/>
    <w:rsid w:val="00630440"/>
    <w:rsid w:val="00630549"/>
    <w:rsid w:val="00630598"/>
    <w:rsid w:val="006330DA"/>
    <w:rsid w:val="00633ED1"/>
    <w:rsid w:val="00634867"/>
    <w:rsid w:val="006374DF"/>
    <w:rsid w:val="00637F71"/>
    <w:rsid w:val="00641008"/>
    <w:rsid w:val="00643C24"/>
    <w:rsid w:val="00650C83"/>
    <w:rsid w:val="00651031"/>
    <w:rsid w:val="00656B95"/>
    <w:rsid w:val="00656FA5"/>
    <w:rsid w:val="00657196"/>
    <w:rsid w:val="00660F47"/>
    <w:rsid w:val="0066272B"/>
    <w:rsid w:val="00665CF5"/>
    <w:rsid w:val="00667EA2"/>
    <w:rsid w:val="0067092A"/>
    <w:rsid w:val="00670BD1"/>
    <w:rsid w:val="00672387"/>
    <w:rsid w:val="006726D4"/>
    <w:rsid w:val="006735C5"/>
    <w:rsid w:val="006737F2"/>
    <w:rsid w:val="00675080"/>
    <w:rsid w:val="00676151"/>
    <w:rsid w:val="00676796"/>
    <w:rsid w:val="0067781B"/>
    <w:rsid w:val="00680FCC"/>
    <w:rsid w:val="00682666"/>
    <w:rsid w:val="0068530C"/>
    <w:rsid w:val="00685E1B"/>
    <w:rsid w:val="0069002D"/>
    <w:rsid w:val="00692A01"/>
    <w:rsid w:val="00692F5E"/>
    <w:rsid w:val="00693D28"/>
    <w:rsid w:val="00694B2F"/>
    <w:rsid w:val="0069773D"/>
    <w:rsid w:val="006A178A"/>
    <w:rsid w:val="006A31DD"/>
    <w:rsid w:val="006A4294"/>
    <w:rsid w:val="006A42B8"/>
    <w:rsid w:val="006A4529"/>
    <w:rsid w:val="006A5347"/>
    <w:rsid w:val="006A7DDF"/>
    <w:rsid w:val="006B35D2"/>
    <w:rsid w:val="006B3D64"/>
    <w:rsid w:val="006B6827"/>
    <w:rsid w:val="006B68D0"/>
    <w:rsid w:val="006C12B9"/>
    <w:rsid w:val="006C3A30"/>
    <w:rsid w:val="006C4038"/>
    <w:rsid w:val="006C50BC"/>
    <w:rsid w:val="006C7CD8"/>
    <w:rsid w:val="006D12A3"/>
    <w:rsid w:val="006D389B"/>
    <w:rsid w:val="006D5517"/>
    <w:rsid w:val="006E0276"/>
    <w:rsid w:val="006E083F"/>
    <w:rsid w:val="006E2970"/>
    <w:rsid w:val="006E2A66"/>
    <w:rsid w:val="006E34DB"/>
    <w:rsid w:val="006E3662"/>
    <w:rsid w:val="006E4176"/>
    <w:rsid w:val="006E5013"/>
    <w:rsid w:val="006E5DED"/>
    <w:rsid w:val="006F17BE"/>
    <w:rsid w:val="006F2D8A"/>
    <w:rsid w:val="006F3808"/>
    <w:rsid w:val="006F3DAC"/>
    <w:rsid w:val="006F4D79"/>
    <w:rsid w:val="006F5892"/>
    <w:rsid w:val="00702E5B"/>
    <w:rsid w:val="007121EF"/>
    <w:rsid w:val="00712771"/>
    <w:rsid w:val="0071395B"/>
    <w:rsid w:val="00714761"/>
    <w:rsid w:val="0071494F"/>
    <w:rsid w:val="00714A77"/>
    <w:rsid w:val="00716C0E"/>
    <w:rsid w:val="007259A2"/>
    <w:rsid w:val="0072682D"/>
    <w:rsid w:val="007277FB"/>
    <w:rsid w:val="00727C50"/>
    <w:rsid w:val="007304E9"/>
    <w:rsid w:val="00730613"/>
    <w:rsid w:val="00731479"/>
    <w:rsid w:val="00740129"/>
    <w:rsid w:val="00747849"/>
    <w:rsid w:val="007536A2"/>
    <w:rsid w:val="00754697"/>
    <w:rsid w:val="00760BC9"/>
    <w:rsid w:val="007643C0"/>
    <w:rsid w:val="0076492C"/>
    <w:rsid w:val="007655D5"/>
    <w:rsid w:val="007723DF"/>
    <w:rsid w:val="00774582"/>
    <w:rsid w:val="00787D11"/>
    <w:rsid w:val="00790C2A"/>
    <w:rsid w:val="007935C1"/>
    <w:rsid w:val="0079408D"/>
    <w:rsid w:val="007941A3"/>
    <w:rsid w:val="00794695"/>
    <w:rsid w:val="007A09E5"/>
    <w:rsid w:val="007A0F9B"/>
    <w:rsid w:val="007A1C1E"/>
    <w:rsid w:val="007A26AC"/>
    <w:rsid w:val="007A2965"/>
    <w:rsid w:val="007A6133"/>
    <w:rsid w:val="007A7D4D"/>
    <w:rsid w:val="007B051F"/>
    <w:rsid w:val="007B077D"/>
    <w:rsid w:val="007B3589"/>
    <w:rsid w:val="007B4047"/>
    <w:rsid w:val="007B5057"/>
    <w:rsid w:val="007B5CDC"/>
    <w:rsid w:val="007B7E7E"/>
    <w:rsid w:val="007C037A"/>
    <w:rsid w:val="007C1DF5"/>
    <w:rsid w:val="007C30F3"/>
    <w:rsid w:val="007C33F9"/>
    <w:rsid w:val="007C4868"/>
    <w:rsid w:val="007C6347"/>
    <w:rsid w:val="007C63B5"/>
    <w:rsid w:val="007C709C"/>
    <w:rsid w:val="007C787C"/>
    <w:rsid w:val="007D4F72"/>
    <w:rsid w:val="007D5884"/>
    <w:rsid w:val="007D755C"/>
    <w:rsid w:val="007E0059"/>
    <w:rsid w:val="007E0311"/>
    <w:rsid w:val="007E0E75"/>
    <w:rsid w:val="007E2279"/>
    <w:rsid w:val="007E3A84"/>
    <w:rsid w:val="007F03EB"/>
    <w:rsid w:val="007F1933"/>
    <w:rsid w:val="007F2220"/>
    <w:rsid w:val="007F262C"/>
    <w:rsid w:val="007F28DD"/>
    <w:rsid w:val="007F2DE9"/>
    <w:rsid w:val="007F2F96"/>
    <w:rsid w:val="007F4F64"/>
    <w:rsid w:val="007F7D08"/>
    <w:rsid w:val="00800B7B"/>
    <w:rsid w:val="008010FE"/>
    <w:rsid w:val="00801336"/>
    <w:rsid w:val="00802149"/>
    <w:rsid w:val="00804837"/>
    <w:rsid w:val="00806359"/>
    <w:rsid w:val="008102FB"/>
    <w:rsid w:val="008120F7"/>
    <w:rsid w:val="008156A6"/>
    <w:rsid w:val="00817C4C"/>
    <w:rsid w:val="00821644"/>
    <w:rsid w:val="00830254"/>
    <w:rsid w:val="008326DD"/>
    <w:rsid w:val="0083409B"/>
    <w:rsid w:val="00834A41"/>
    <w:rsid w:val="008358C3"/>
    <w:rsid w:val="00837D26"/>
    <w:rsid w:val="0084143A"/>
    <w:rsid w:val="00845050"/>
    <w:rsid w:val="0084614F"/>
    <w:rsid w:val="0084648C"/>
    <w:rsid w:val="00846D2F"/>
    <w:rsid w:val="00847D1A"/>
    <w:rsid w:val="00851E9A"/>
    <w:rsid w:val="00852693"/>
    <w:rsid w:val="0085393D"/>
    <w:rsid w:val="00853D77"/>
    <w:rsid w:val="0085533A"/>
    <w:rsid w:val="00855D3E"/>
    <w:rsid w:val="0085638D"/>
    <w:rsid w:val="00860283"/>
    <w:rsid w:val="00860501"/>
    <w:rsid w:val="00860F9C"/>
    <w:rsid w:val="00861DC3"/>
    <w:rsid w:val="00862617"/>
    <w:rsid w:val="008643B7"/>
    <w:rsid w:val="008646C1"/>
    <w:rsid w:val="00865378"/>
    <w:rsid w:val="00866886"/>
    <w:rsid w:val="0086769A"/>
    <w:rsid w:val="00867727"/>
    <w:rsid w:val="0087436A"/>
    <w:rsid w:val="0087709C"/>
    <w:rsid w:val="0087774B"/>
    <w:rsid w:val="0088226B"/>
    <w:rsid w:val="0088730A"/>
    <w:rsid w:val="0089135F"/>
    <w:rsid w:val="00892392"/>
    <w:rsid w:val="00893774"/>
    <w:rsid w:val="00894272"/>
    <w:rsid w:val="00894BD1"/>
    <w:rsid w:val="0089638F"/>
    <w:rsid w:val="00897035"/>
    <w:rsid w:val="008A1D8C"/>
    <w:rsid w:val="008A20A9"/>
    <w:rsid w:val="008A4E27"/>
    <w:rsid w:val="008B01BB"/>
    <w:rsid w:val="008B1314"/>
    <w:rsid w:val="008B2DFA"/>
    <w:rsid w:val="008B5DC7"/>
    <w:rsid w:val="008C1885"/>
    <w:rsid w:val="008C280F"/>
    <w:rsid w:val="008C676D"/>
    <w:rsid w:val="008C72DF"/>
    <w:rsid w:val="008C77D1"/>
    <w:rsid w:val="008D1768"/>
    <w:rsid w:val="008D282C"/>
    <w:rsid w:val="008E1236"/>
    <w:rsid w:val="008E182F"/>
    <w:rsid w:val="008E481A"/>
    <w:rsid w:val="008E4AFF"/>
    <w:rsid w:val="008E685A"/>
    <w:rsid w:val="008F1663"/>
    <w:rsid w:val="008F3BA2"/>
    <w:rsid w:val="008F5B86"/>
    <w:rsid w:val="008F5C93"/>
    <w:rsid w:val="00900192"/>
    <w:rsid w:val="00900C25"/>
    <w:rsid w:val="009021D2"/>
    <w:rsid w:val="009030F9"/>
    <w:rsid w:val="00903ED0"/>
    <w:rsid w:val="0091053E"/>
    <w:rsid w:val="00910EAD"/>
    <w:rsid w:val="0091115A"/>
    <w:rsid w:val="00912397"/>
    <w:rsid w:val="00913FDE"/>
    <w:rsid w:val="0091511E"/>
    <w:rsid w:val="00922A8F"/>
    <w:rsid w:val="00932997"/>
    <w:rsid w:val="00932EB1"/>
    <w:rsid w:val="0093339F"/>
    <w:rsid w:val="0093525F"/>
    <w:rsid w:val="00937EF1"/>
    <w:rsid w:val="00940A06"/>
    <w:rsid w:val="009416D2"/>
    <w:rsid w:val="00941AA7"/>
    <w:rsid w:val="009433A7"/>
    <w:rsid w:val="00944F15"/>
    <w:rsid w:val="00945D08"/>
    <w:rsid w:val="00947009"/>
    <w:rsid w:val="009474C5"/>
    <w:rsid w:val="00947561"/>
    <w:rsid w:val="00952552"/>
    <w:rsid w:val="009536EB"/>
    <w:rsid w:val="00955C3F"/>
    <w:rsid w:val="00956977"/>
    <w:rsid w:val="009569DC"/>
    <w:rsid w:val="00956DC5"/>
    <w:rsid w:val="009576E5"/>
    <w:rsid w:val="0096034E"/>
    <w:rsid w:val="00960D4B"/>
    <w:rsid w:val="00965342"/>
    <w:rsid w:val="0096535F"/>
    <w:rsid w:val="009664D4"/>
    <w:rsid w:val="00966BEC"/>
    <w:rsid w:val="00971847"/>
    <w:rsid w:val="00973FD6"/>
    <w:rsid w:val="009755E5"/>
    <w:rsid w:val="009761CE"/>
    <w:rsid w:val="009810E6"/>
    <w:rsid w:val="009868D5"/>
    <w:rsid w:val="009904D8"/>
    <w:rsid w:val="009917F0"/>
    <w:rsid w:val="00992508"/>
    <w:rsid w:val="00994990"/>
    <w:rsid w:val="00995BE3"/>
    <w:rsid w:val="00995CD0"/>
    <w:rsid w:val="00997962"/>
    <w:rsid w:val="009A0779"/>
    <w:rsid w:val="009A4BC1"/>
    <w:rsid w:val="009B1269"/>
    <w:rsid w:val="009B203A"/>
    <w:rsid w:val="009B5745"/>
    <w:rsid w:val="009B6FFF"/>
    <w:rsid w:val="009C0C43"/>
    <w:rsid w:val="009C0CC6"/>
    <w:rsid w:val="009C0FB2"/>
    <w:rsid w:val="009C377E"/>
    <w:rsid w:val="009D1439"/>
    <w:rsid w:val="009D6CCB"/>
    <w:rsid w:val="009E2077"/>
    <w:rsid w:val="009E3870"/>
    <w:rsid w:val="009E5D44"/>
    <w:rsid w:val="009F142C"/>
    <w:rsid w:val="009F1576"/>
    <w:rsid w:val="009F3A53"/>
    <w:rsid w:val="009F5765"/>
    <w:rsid w:val="00A0062D"/>
    <w:rsid w:val="00A019F2"/>
    <w:rsid w:val="00A042BC"/>
    <w:rsid w:val="00A0517F"/>
    <w:rsid w:val="00A07547"/>
    <w:rsid w:val="00A07A5F"/>
    <w:rsid w:val="00A1091A"/>
    <w:rsid w:val="00A1354B"/>
    <w:rsid w:val="00A13ED7"/>
    <w:rsid w:val="00A14A24"/>
    <w:rsid w:val="00A14BB6"/>
    <w:rsid w:val="00A17E6A"/>
    <w:rsid w:val="00A17FF7"/>
    <w:rsid w:val="00A20741"/>
    <w:rsid w:val="00A20E84"/>
    <w:rsid w:val="00A22323"/>
    <w:rsid w:val="00A23C85"/>
    <w:rsid w:val="00A24AD1"/>
    <w:rsid w:val="00A31859"/>
    <w:rsid w:val="00A3305A"/>
    <w:rsid w:val="00A33262"/>
    <w:rsid w:val="00A35917"/>
    <w:rsid w:val="00A35AF5"/>
    <w:rsid w:val="00A369B8"/>
    <w:rsid w:val="00A37B8C"/>
    <w:rsid w:val="00A37EF1"/>
    <w:rsid w:val="00A423B0"/>
    <w:rsid w:val="00A43523"/>
    <w:rsid w:val="00A43E91"/>
    <w:rsid w:val="00A456DD"/>
    <w:rsid w:val="00A47981"/>
    <w:rsid w:val="00A503B5"/>
    <w:rsid w:val="00A52D8D"/>
    <w:rsid w:val="00A5493C"/>
    <w:rsid w:val="00A66D9E"/>
    <w:rsid w:val="00A67050"/>
    <w:rsid w:val="00A6775A"/>
    <w:rsid w:val="00A72AFD"/>
    <w:rsid w:val="00A81048"/>
    <w:rsid w:val="00A81A9F"/>
    <w:rsid w:val="00A83082"/>
    <w:rsid w:val="00A83562"/>
    <w:rsid w:val="00A86492"/>
    <w:rsid w:val="00A86EB3"/>
    <w:rsid w:val="00A87F6C"/>
    <w:rsid w:val="00A914FC"/>
    <w:rsid w:val="00A91EA2"/>
    <w:rsid w:val="00A94639"/>
    <w:rsid w:val="00A95CCD"/>
    <w:rsid w:val="00A96354"/>
    <w:rsid w:val="00AA35DE"/>
    <w:rsid w:val="00AA49E6"/>
    <w:rsid w:val="00AA4EBA"/>
    <w:rsid w:val="00AA5FF8"/>
    <w:rsid w:val="00AB2666"/>
    <w:rsid w:val="00AB2CA8"/>
    <w:rsid w:val="00AB4D39"/>
    <w:rsid w:val="00AC0394"/>
    <w:rsid w:val="00AC06BE"/>
    <w:rsid w:val="00AC1F1A"/>
    <w:rsid w:val="00AC31E5"/>
    <w:rsid w:val="00AC5097"/>
    <w:rsid w:val="00AC524F"/>
    <w:rsid w:val="00AD01AF"/>
    <w:rsid w:val="00AD55AC"/>
    <w:rsid w:val="00AD5B70"/>
    <w:rsid w:val="00AE1138"/>
    <w:rsid w:val="00AE1139"/>
    <w:rsid w:val="00AE1C00"/>
    <w:rsid w:val="00AE39B2"/>
    <w:rsid w:val="00AE3AF9"/>
    <w:rsid w:val="00AE47DE"/>
    <w:rsid w:val="00AE6F67"/>
    <w:rsid w:val="00AE7F74"/>
    <w:rsid w:val="00AF5266"/>
    <w:rsid w:val="00B02C35"/>
    <w:rsid w:val="00B04601"/>
    <w:rsid w:val="00B10798"/>
    <w:rsid w:val="00B12899"/>
    <w:rsid w:val="00B13DD7"/>
    <w:rsid w:val="00B170ED"/>
    <w:rsid w:val="00B20660"/>
    <w:rsid w:val="00B20BA6"/>
    <w:rsid w:val="00B22D5E"/>
    <w:rsid w:val="00B23D6E"/>
    <w:rsid w:val="00B30463"/>
    <w:rsid w:val="00B342BF"/>
    <w:rsid w:val="00B34C26"/>
    <w:rsid w:val="00B34CA9"/>
    <w:rsid w:val="00B40494"/>
    <w:rsid w:val="00B40E5F"/>
    <w:rsid w:val="00B41F9E"/>
    <w:rsid w:val="00B423B7"/>
    <w:rsid w:val="00B430CB"/>
    <w:rsid w:val="00B444DE"/>
    <w:rsid w:val="00B4506E"/>
    <w:rsid w:val="00B457ED"/>
    <w:rsid w:val="00B45B6A"/>
    <w:rsid w:val="00B46772"/>
    <w:rsid w:val="00B50706"/>
    <w:rsid w:val="00B50794"/>
    <w:rsid w:val="00B5127C"/>
    <w:rsid w:val="00B52583"/>
    <w:rsid w:val="00B554B7"/>
    <w:rsid w:val="00B55B97"/>
    <w:rsid w:val="00B55FD7"/>
    <w:rsid w:val="00B562C8"/>
    <w:rsid w:val="00B56A15"/>
    <w:rsid w:val="00B6225B"/>
    <w:rsid w:val="00B62286"/>
    <w:rsid w:val="00B634F4"/>
    <w:rsid w:val="00B644C0"/>
    <w:rsid w:val="00B64988"/>
    <w:rsid w:val="00B66180"/>
    <w:rsid w:val="00B66BDB"/>
    <w:rsid w:val="00B66E2A"/>
    <w:rsid w:val="00B75AF1"/>
    <w:rsid w:val="00B76A05"/>
    <w:rsid w:val="00B82983"/>
    <w:rsid w:val="00B84429"/>
    <w:rsid w:val="00B853A8"/>
    <w:rsid w:val="00B86524"/>
    <w:rsid w:val="00B86FA3"/>
    <w:rsid w:val="00B87844"/>
    <w:rsid w:val="00B87A13"/>
    <w:rsid w:val="00B913A8"/>
    <w:rsid w:val="00B91E2C"/>
    <w:rsid w:val="00B9231D"/>
    <w:rsid w:val="00B9260E"/>
    <w:rsid w:val="00B93879"/>
    <w:rsid w:val="00B944F1"/>
    <w:rsid w:val="00B96775"/>
    <w:rsid w:val="00BA3AB6"/>
    <w:rsid w:val="00BA5245"/>
    <w:rsid w:val="00BA5EE2"/>
    <w:rsid w:val="00BA6C65"/>
    <w:rsid w:val="00BB215E"/>
    <w:rsid w:val="00BB65CE"/>
    <w:rsid w:val="00BC066F"/>
    <w:rsid w:val="00BC1F8F"/>
    <w:rsid w:val="00BC24EB"/>
    <w:rsid w:val="00BC4494"/>
    <w:rsid w:val="00BC6D2A"/>
    <w:rsid w:val="00BC7995"/>
    <w:rsid w:val="00BC7D57"/>
    <w:rsid w:val="00BD10D9"/>
    <w:rsid w:val="00BD30B6"/>
    <w:rsid w:val="00BD3D47"/>
    <w:rsid w:val="00BD7B89"/>
    <w:rsid w:val="00BE174D"/>
    <w:rsid w:val="00BE26A8"/>
    <w:rsid w:val="00BE349D"/>
    <w:rsid w:val="00BE40F8"/>
    <w:rsid w:val="00BE433E"/>
    <w:rsid w:val="00BE5DF3"/>
    <w:rsid w:val="00BE702B"/>
    <w:rsid w:val="00BF1444"/>
    <w:rsid w:val="00BF420B"/>
    <w:rsid w:val="00BF4B78"/>
    <w:rsid w:val="00BF4E78"/>
    <w:rsid w:val="00BF54E0"/>
    <w:rsid w:val="00BF5513"/>
    <w:rsid w:val="00BF56BC"/>
    <w:rsid w:val="00C05895"/>
    <w:rsid w:val="00C07FC9"/>
    <w:rsid w:val="00C109B6"/>
    <w:rsid w:val="00C15342"/>
    <w:rsid w:val="00C16CC9"/>
    <w:rsid w:val="00C17793"/>
    <w:rsid w:val="00C17FFC"/>
    <w:rsid w:val="00C205EC"/>
    <w:rsid w:val="00C21618"/>
    <w:rsid w:val="00C21817"/>
    <w:rsid w:val="00C225B3"/>
    <w:rsid w:val="00C23835"/>
    <w:rsid w:val="00C23A5A"/>
    <w:rsid w:val="00C244E2"/>
    <w:rsid w:val="00C24560"/>
    <w:rsid w:val="00C25089"/>
    <w:rsid w:val="00C26303"/>
    <w:rsid w:val="00C26A29"/>
    <w:rsid w:val="00C26EE1"/>
    <w:rsid w:val="00C27BE3"/>
    <w:rsid w:val="00C30E21"/>
    <w:rsid w:val="00C32D55"/>
    <w:rsid w:val="00C33368"/>
    <w:rsid w:val="00C34C78"/>
    <w:rsid w:val="00C358CA"/>
    <w:rsid w:val="00C36AE0"/>
    <w:rsid w:val="00C37710"/>
    <w:rsid w:val="00C43209"/>
    <w:rsid w:val="00C44CB0"/>
    <w:rsid w:val="00C51B14"/>
    <w:rsid w:val="00C51D93"/>
    <w:rsid w:val="00C54DF5"/>
    <w:rsid w:val="00C56DDB"/>
    <w:rsid w:val="00C57150"/>
    <w:rsid w:val="00C6032B"/>
    <w:rsid w:val="00C60E4E"/>
    <w:rsid w:val="00C612E1"/>
    <w:rsid w:val="00C6610B"/>
    <w:rsid w:val="00C67686"/>
    <w:rsid w:val="00C71052"/>
    <w:rsid w:val="00C71CCF"/>
    <w:rsid w:val="00C76C33"/>
    <w:rsid w:val="00C77638"/>
    <w:rsid w:val="00C779EF"/>
    <w:rsid w:val="00C812C6"/>
    <w:rsid w:val="00C82578"/>
    <w:rsid w:val="00C8537E"/>
    <w:rsid w:val="00C86F05"/>
    <w:rsid w:val="00C90919"/>
    <w:rsid w:val="00C9132C"/>
    <w:rsid w:val="00C96852"/>
    <w:rsid w:val="00C975EA"/>
    <w:rsid w:val="00CA1D68"/>
    <w:rsid w:val="00CA4FE8"/>
    <w:rsid w:val="00CA604C"/>
    <w:rsid w:val="00CA6545"/>
    <w:rsid w:val="00CA79DD"/>
    <w:rsid w:val="00CB15BE"/>
    <w:rsid w:val="00CB1632"/>
    <w:rsid w:val="00CB1873"/>
    <w:rsid w:val="00CB4DB8"/>
    <w:rsid w:val="00CB6E55"/>
    <w:rsid w:val="00CC0763"/>
    <w:rsid w:val="00CC3D5D"/>
    <w:rsid w:val="00CC565B"/>
    <w:rsid w:val="00CC7785"/>
    <w:rsid w:val="00CD0FDC"/>
    <w:rsid w:val="00CD3E07"/>
    <w:rsid w:val="00CD48EA"/>
    <w:rsid w:val="00CD679D"/>
    <w:rsid w:val="00CE00D0"/>
    <w:rsid w:val="00CE15B3"/>
    <w:rsid w:val="00CE1A8E"/>
    <w:rsid w:val="00CE1DA2"/>
    <w:rsid w:val="00CE3522"/>
    <w:rsid w:val="00CE3F8D"/>
    <w:rsid w:val="00CE53D7"/>
    <w:rsid w:val="00CE6250"/>
    <w:rsid w:val="00CE6CEC"/>
    <w:rsid w:val="00CF28C4"/>
    <w:rsid w:val="00CF45CB"/>
    <w:rsid w:val="00CF5415"/>
    <w:rsid w:val="00CF741C"/>
    <w:rsid w:val="00D04E4F"/>
    <w:rsid w:val="00D04EEC"/>
    <w:rsid w:val="00D10EE0"/>
    <w:rsid w:val="00D11A82"/>
    <w:rsid w:val="00D1366C"/>
    <w:rsid w:val="00D1426C"/>
    <w:rsid w:val="00D14C8F"/>
    <w:rsid w:val="00D14FB8"/>
    <w:rsid w:val="00D17052"/>
    <w:rsid w:val="00D20897"/>
    <w:rsid w:val="00D211D9"/>
    <w:rsid w:val="00D22AC9"/>
    <w:rsid w:val="00D23463"/>
    <w:rsid w:val="00D2382F"/>
    <w:rsid w:val="00D2568A"/>
    <w:rsid w:val="00D27D44"/>
    <w:rsid w:val="00D30AAB"/>
    <w:rsid w:val="00D3324B"/>
    <w:rsid w:val="00D41AF2"/>
    <w:rsid w:val="00D42391"/>
    <w:rsid w:val="00D45DA8"/>
    <w:rsid w:val="00D47D4A"/>
    <w:rsid w:val="00D523A8"/>
    <w:rsid w:val="00D52EA6"/>
    <w:rsid w:val="00D541A9"/>
    <w:rsid w:val="00D548D5"/>
    <w:rsid w:val="00D54EE2"/>
    <w:rsid w:val="00D55037"/>
    <w:rsid w:val="00D55C28"/>
    <w:rsid w:val="00D56477"/>
    <w:rsid w:val="00D6098C"/>
    <w:rsid w:val="00D61225"/>
    <w:rsid w:val="00D61614"/>
    <w:rsid w:val="00D63455"/>
    <w:rsid w:val="00D63509"/>
    <w:rsid w:val="00D648CE"/>
    <w:rsid w:val="00D65F39"/>
    <w:rsid w:val="00D70D96"/>
    <w:rsid w:val="00D7341F"/>
    <w:rsid w:val="00D8098A"/>
    <w:rsid w:val="00D83CF3"/>
    <w:rsid w:val="00D8653A"/>
    <w:rsid w:val="00D86FD3"/>
    <w:rsid w:val="00D90C33"/>
    <w:rsid w:val="00D95046"/>
    <w:rsid w:val="00D9526A"/>
    <w:rsid w:val="00D95287"/>
    <w:rsid w:val="00D95721"/>
    <w:rsid w:val="00D97A8F"/>
    <w:rsid w:val="00D97B1A"/>
    <w:rsid w:val="00D97F70"/>
    <w:rsid w:val="00DA3813"/>
    <w:rsid w:val="00DA60B5"/>
    <w:rsid w:val="00DB55DE"/>
    <w:rsid w:val="00DB55FD"/>
    <w:rsid w:val="00DB6239"/>
    <w:rsid w:val="00DC0226"/>
    <w:rsid w:val="00DC126E"/>
    <w:rsid w:val="00DC129A"/>
    <w:rsid w:val="00DC168F"/>
    <w:rsid w:val="00DC2C8C"/>
    <w:rsid w:val="00DD1B08"/>
    <w:rsid w:val="00DD3E4B"/>
    <w:rsid w:val="00DD47B5"/>
    <w:rsid w:val="00DD4FA5"/>
    <w:rsid w:val="00DD6462"/>
    <w:rsid w:val="00DD6D96"/>
    <w:rsid w:val="00DE02E0"/>
    <w:rsid w:val="00DE11BC"/>
    <w:rsid w:val="00DE569A"/>
    <w:rsid w:val="00DE76B5"/>
    <w:rsid w:val="00DE7737"/>
    <w:rsid w:val="00E01A42"/>
    <w:rsid w:val="00E01DDF"/>
    <w:rsid w:val="00E0255C"/>
    <w:rsid w:val="00E0553C"/>
    <w:rsid w:val="00E07D39"/>
    <w:rsid w:val="00E10DE0"/>
    <w:rsid w:val="00E10F01"/>
    <w:rsid w:val="00E11BF4"/>
    <w:rsid w:val="00E12C0F"/>
    <w:rsid w:val="00E138A9"/>
    <w:rsid w:val="00E15E7F"/>
    <w:rsid w:val="00E21ECB"/>
    <w:rsid w:val="00E2225D"/>
    <w:rsid w:val="00E235B9"/>
    <w:rsid w:val="00E253E5"/>
    <w:rsid w:val="00E26825"/>
    <w:rsid w:val="00E279C1"/>
    <w:rsid w:val="00E33AB9"/>
    <w:rsid w:val="00E3461C"/>
    <w:rsid w:val="00E36A1B"/>
    <w:rsid w:val="00E3745B"/>
    <w:rsid w:val="00E451F6"/>
    <w:rsid w:val="00E46164"/>
    <w:rsid w:val="00E468AE"/>
    <w:rsid w:val="00E532D0"/>
    <w:rsid w:val="00E54246"/>
    <w:rsid w:val="00E54D41"/>
    <w:rsid w:val="00E5544A"/>
    <w:rsid w:val="00E602EB"/>
    <w:rsid w:val="00E61034"/>
    <w:rsid w:val="00E622B4"/>
    <w:rsid w:val="00E6366F"/>
    <w:rsid w:val="00E63EF1"/>
    <w:rsid w:val="00E6582E"/>
    <w:rsid w:val="00E71A29"/>
    <w:rsid w:val="00E721B2"/>
    <w:rsid w:val="00E72BD7"/>
    <w:rsid w:val="00E74334"/>
    <w:rsid w:val="00E743C2"/>
    <w:rsid w:val="00E75B92"/>
    <w:rsid w:val="00E7693C"/>
    <w:rsid w:val="00E80B99"/>
    <w:rsid w:val="00E81358"/>
    <w:rsid w:val="00E816FA"/>
    <w:rsid w:val="00E824F5"/>
    <w:rsid w:val="00E82CE5"/>
    <w:rsid w:val="00E83DDC"/>
    <w:rsid w:val="00E83EAE"/>
    <w:rsid w:val="00E83FA5"/>
    <w:rsid w:val="00E84F2F"/>
    <w:rsid w:val="00E86B2B"/>
    <w:rsid w:val="00E873D3"/>
    <w:rsid w:val="00E87D29"/>
    <w:rsid w:val="00E90EF6"/>
    <w:rsid w:val="00E92F6E"/>
    <w:rsid w:val="00E92FE1"/>
    <w:rsid w:val="00E936A0"/>
    <w:rsid w:val="00E960F3"/>
    <w:rsid w:val="00E97FA0"/>
    <w:rsid w:val="00EA0BCB"/>
    <w:rsid w:val="00EA20AB"/>
    <w:rsid w:val="00EA233C"/>
    <w:rsid w:val="00EA2CF0"/>
    <w:rsid w:val="00EA7A88"/>
    <w:rsid w:val="00EB07FE"/>
    <w:rsid w:val="00EB191C"/>
    <w:rsid w:val="00EB5261"/>
    <w:rsid w:val="00EC032D"/>
    <w:rsid w:val="00EC3904"/>
    <w:rsid w:val="00EC50D9"/>
    <w:rsid w:val="00ED1447"/>
    <w:rsid w:val="00ED1B8C"/>
    <w:rsid w:val="00ED47BA"/>
    <w:rsid w:val="00ED658D"/>
    <w:rsid w:val="00ED7FBD"/>
    <w:rsid w:val="00EE0456"/>
    <w:rsid w:val="00EE0BCD"/>
    <w:rsid w:val="00EE40BB"/>
    <w:rsid w:val="00EE5A8D"/>
    <w:rsid w:val="00EF0DDA"/>
    <w:rsid w:val="00EF14DD"/>
    <w:rsid w:val="00EF1B76"/>
    <w:rsid w:val="00EF3FAD"/>
    <w:rsid w:val="00EF7FDF"/>
    <w:rsid w:val="00F04BE4"/>
    <w:rsid w:val="00F07904"/>
    <w:rsid w:val="00F13515"/>
    <w:rsid w:val="00F15BBC"/>
    <w:rsid w:val="00F22F32"/>
    <w:rsid w:val="00F230D1"/>
    <w:rsid w:val="00F23570"/>
    <w:rsid w:val="00F25731"/>
    <w:rsid w:val="00F25CE8"/>
    <w:rsid w:val="00F26276"/>
    <w:rsid w:val="00F2755B"/>
    <w:rsid w:val="00F32676"/>
    <w:rsid w:val="00F34186"/>
    <w:rsid w:val="00F35AC9"/>
    <w:rsid w:val="00F35C37"/>
    <w:rsid w:val="00F401B5"/>
    <w:rsid w:val="00F40C03"/>
    <w:rsid w:val="00F41AAC"/>
    <w:rsid w:val="00F42BEA"/>
    <w:rsid w:val="00F46AD7"/>
    <w:rsid w:val="00F50AC1"/>
    <w:rsid w:val="00F6180F"/>
    <w:rsid w:val="00F62B1C"/>
    <w:rsid w:val="00F6332E"/>
    <w:rsid w:val="00F6393C"/>
    <w:rsid w:val="00F64719"/>
    <w:rsid w:val="00F6720D"/>
    <w:rsid w:val="00F7484C"/>
    <w:rsid w:val="00F75B15"/>
    <w:rsid w:val="00F8150B"/>
    <w:rsid w:val="00F85E24"/>
    <w:rsid w:val="00F87F62"/>
    <w:rsid w:val="00F93058"/>
    <w:rsid w:val="00FA10D8"/>
    <w:rsid w:val="00FA12D2"/>
    <w:rsid w:val="00FA1A9E"/>
    <w:rsid w:val="00FA39E6"/>
    <w:rsid w:val="00FA44C1"/>
    <w:rsid w:val="00FA7856"/>
    <w:rsid w:val="00FA7D55"/>
    <w:rsid w:val="00FB163C"/>
    <w:rsid w:val="00FB2D4D"/>
    <w:rsid w:val="00FB4DE8"/>
    <w:rsid w:val="00FB6D67"/>
    <w:rsid w:val="00FB6FE6"/>
    <w:rsid w:val="00FB7430"/>
    <w:rsid w:val="00FC3B8B"/>
    <w:rsid w:val="00FC3E03"/>
    <w:rsid w:val="00FC4D49"/>
    <w:rsid w:val="00FC54ED"/>
    <w:rsid w:val="00FC59FD"/>
    <w:rsid w:val="00FC5B05"/>
    <w:rsid w:val="00FC6F2E"/>
    <w:rsid w:val="00FD043E"/>
    <w:rsid w:val="00FD0E55"/>
    <w:rsid w:val="00FD2B22"/>
    <w:rsid w:val="00FD3A43"/>
    <w:rsid w:val="00FD3BFE"/>
    <w:rsid w:val="00FD71D9"/>
    <w:rsid w:val="00FE18E2"/>
    <w:rsid w:val="00FE1CB3"/>
    <w:rsid w:val="00FE3934"/>
    <w:rsid w:val="00FE3D58"/>
    <w:rsid w:val="00FE4B28"/>
    <w:rsid w:val="00FE547B"/>
    <w:rsid w:val="00FF03FD"/>
    <w:rsid w:val="00FF0F05"/>
    <w:rsid w:val="00FF20F8"/>
    <w:rsid w:val="00FF41F5"/>
    <w:rsid w:val="00FF4DC6"/>
    <w:rsid w:val="00FF53B9"/>
    <w:rsid w:val="00FF78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styleId="PageNumber">
    <w:name w:val="page number"/>
    <w:basedOn w:val="DefaultParagraphFont"/>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paragraph" w:styleId="Footer">
    <w:name w:val="footer"/>
    <w:basedOn w:val="Normal"/>
    <w:link w:val="FooterChar"/>
    <w:uiPriority w:val="99"/>
    <w:semiHidden/>
    <w:unhideWhenUsed/>
    <w:rsid w:val="0022566C"/>
    <w:pPr>
      <w:tabs>
        <w:tab w:val="center" w:pos="4703"/>
        <w:tab w:val="right" w:pos="9406"/>
      </w:tabs>
    </w:pPr>
  </w:style>
  <w:style w:type="character" w:customStyle="1" w:styleId="FooterChar">
    <w:name w:val="Footer Char"/>
    <w:link w:val="Footer"/>
    <w:uiPriority w:val="99"/>
    <w:semiHidden/>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rsid w:val="009A4BC1"/>
    <w:rPr>
      <w:rFonts w:ascii="Courier New" w:eastAsia="Times New Roman" w:hAnsi="Courier New" w:cs="Courier New"/>
      <w:sz w:val="20"/>
      <w:szCs w:val="20"/>
    </w:rPr>
  </w:style>
  <w:style w:type="character" w:customStyle="1" w:styleId="HeaderChar">
    <w:name w:val="Header Char"/>
    <w:link w:val="Header"/>
    <w:uiPriority w:val="99"/>
    <w:rsid w:val="00575D4F"/>
    <w:rPr>
      <w:sz w:val="24"/>
      <w:szCs w:val="24"/>
    </w:rPr>
  </w:style>
  <w:style w:type="paragraph" w:styleId="NormalWeb">
    <w:name w:val="Normal (Web)"/>
    <w:basedOn w:val="Normal"/>
    <w:uiPriority w:val="99"/>
    <w:unhideWhenUsed/>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hint="default"/>
      <w:i/>
      <w:iCs/>
      <w:sz w:val="24"/>
      <w:szCs w:val="24"/>
    </w:rPr>
  </w:style>
  <w:style w:type="paragraph" w:styleId="BalloonText">
    <w:name w:val="Balloon Text"/>
    <w:basedOn w:val="Normal"/>
    <w:link w:val="BalloonTextChar"/>
    <w:uiPriority w:val="99"/>
    <w:semiHidden/>
    <w:unhideWhenUsed/>
    <w:rsid w:val="009C377E"/>
    <w:rPr>
      <w:rFonts w:ascii="Tahoma" w:hAnsi="Tahoma" w:cs="Tahoma"/>
      <w:sz w:val="16"/>
      <w:szCs w:val="16"/>
    </w:rPr>
  </w:style>
  <w:style w:type="character" w:customStyle="1" w:styleId="BalloonTextChar">
    <w:name w:val="Balloon Text Char"/>
    <w:link w:val="BalloonText"/>
    <w:uiPriority w:val="99"/>
    <w:semiHidden/>
    <w:rsid w:val="009C377E"/>
    <w:rPr>
      <w:rFonts w:ascii="Tahoma" w:hAnsi="Tahoma" w:cs="Tahoma"/>
      <w:sz w:val="16"/>
      <w:szCs w:val="16"/>
    </w:rPr>
  </w:style>
  <w:style w:type="character" w:customStyle="1" w:styleId="DocumentMapChar">
    <w:name w:val="Document Map Char"/>
    <w:basedOn w:val="DefaultParagraphFont"/>
    <w:link w:val="DocumentMap"/>
    <w:uiPriority w:val="99"/>
    <w:semiHidden/>
    <w:rsid w:val="00E235B9"/>
    <w:rPr>
      <w:rFonts w:ascii="Tahoma" w:hAnsi="Tahoma" w:cs="Tahoma"/>
      <w:sz w:val="24"/>
      <w:szCs w:val="24"/>
      <w:shd w:val="clear" w:color="auto" w:fill="000080"/>
    </w:rPr>
  </w:style>
  <w:style w:type="paragraph" w:styleId="ListParagraph">
    <w:name w:val="List Paragraph"/>
    <w:basedOn w:val="Normal"/>
    <w:uiPriority w:val="34"/>
    <w:qFormat/>
    <w:rsid w:val="00FE39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styleId="PageNumber">
    <w:name w:val="page number"/>
    <w:basedOn w:val="DefaultParagraphFont"/>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paragraph" w:styleId="Footer">
    <w:name w:val="footer"/>
    <w:basedOn w:val="Normal"/>
    <w:link w:val="FooterChar"/>
    <w:uiPriority w:val="99"/>
    <w:semiHidden/>
    <w:unhideWhenUsed/>
    <w:rsid w:val="0022566C"/>
    <w:pPr>
      <w:tabs>
        <w:tab w:val="center" w:pos="4703"/>
        <w:tab w:val="right" w:pos="9406"/>
      </w:tabs>
    </w:pPr>
  </w:style>
  <w:style w:type="character" w:customStyle="1" w:styleId="FooterChar">
    <w:name w:val="Footer Char"/>
    <w:link w:val="Footer"/>
    <w:uiPriority w:val="99"/>
    <w:semiHidden/>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rsid w:val="009A4BC1"/>
    <w:rPr>
      <w:rFonts w:ascii="Courier New" w:eastAsia="Times New Roman" w:hAnsi="Courier New" w:cs="Courier New"/>
      <w:sz w:val="20"/>
      <w:szCs w:val="20"/>
    </w:rPr>
  </w:style>
  <w:style w:type="character" w:customStyle="1" w:styleId="HeaderChar">
    <w:name w:val="Header Char"/>
    <w:link w:val="Header"/>
    <w:uiPriority w:val="99"/>
    <w:rsid w:val="00575D4F"/>
    <w:rPr>
      <w:sz w:val="24"/>
      <w:szCs w:val="24"/>
    </w:rPr>
  </w:style>
  <w:style w:type="paragraph" w:styleId="NormalWeb">
    <w:name w:val="Normal (Web)"/>
    <w:basedOn w:val="Normal"/>
    <w:uiPriority w:val="99"/>
    <w:unhideWhenUsed/>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hint="default"/>
      <w:i/>
      <w:iCs/>
      <w:sz w:val="24"/>
      <w:szCs w:val="24"/>
    </w:rPr>
  </w:style>
  <w:style w:type="paragraph" w:styleId="BalloonText">
    <w:name w:val="Balloon Text"/>
    <w:basedOn w:val="Normal"/>
    <w:link w:val="BalloonTextChar"/>
    <w:uiPriority w:val="99"/>
    <w:semiHidden/>
    <w:unhideWhenUsed/>
    <w:rsid w:val="009C377E"/>
    <w:rPr>
      <w:rFonts w:ascii="Tahoma" w:hAnsi="Tahoma" w:cs="Tahoma"/>
      <w:sz w:val="16"/>
      <w:szCs w:val="16"/>
    </w:rPr>
  </w:style>
  <w:style w:type="character" w:customStyle="1" w:styleId="BalloonTextChar">
    <w:name w:val="Balloon Text Char"/>
    <w:link w:val="BalloonText"/>
    <w:uiPriority w:val="99"/>
    <w:semiHidden/>
    <w:rsid w:val="009C377E"/>
    <w:rPr>
      <w:rFonts w:ascii="Tahoma" w:hAnsi="Tahoma" w:cs="Tahoma"/>
      <w:sz w:val="16"/>
      <w:szCs w:val="16"/>
    </w:rPr>
  </w:style>
  <w:style w:type="character" w:customStyle="1" w:styleId="DocumentMapChar">
    <w:name w:val="Document Map Char"/>
    <w:basedOn w:val="DefaultParagraphFont"/>
    <w:link w:val="DocumentMap"/>
    <w:uiPriority w:val="99"/>
    <w:semiHidden/>
    <w:rsid w:val="00E235B9"/>
    <w:rPr>
      <w:rFonts w:ascii="Tahoma" w:hAnsi="Tahoma" w:cs="Tahoma"/>
      <w:sz w:val="24"/>
      <w:szCs w:val="24"/>
      <w:shd w:val="clear" w:color="auto" w:fill="000080"/>
    </w:rPr>
  </w:style>
  <w:style w:type="paragraph" w:styleId="ListParagraph">
    <w:name w:val="List Paragraph"/>
    <w:basedOn w:val="Normal"/>
    <w:uiPriority w:val="34"/>
    <w:qFormat/>
    <w:rsid w:val="00FE3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2729">
      <w:bodyDiv w:val="1"/>
      <w:marLeft w:val="0"/>
      <w:marRight w:val="0"/>
      <w:marTop w:val="0"/>
      <w:marBottom w:val="0"/>
      <w:divBdr>
        <w:top w:val="none" w:sz="0" w:space="0" w:color="auto"/>
        <w:left w:val="none" w:sz="0" w:space="0" w:color="auto"/>
        <w:bottom w:val="none" w:sz="0" w:space="0" w:color="auto"/>
        <w:right w:val="none" w:sz="0" w:space="0" w:color="auto"/>
      </w:divBdr>
    </w:div>
    <w:div w:id="178085277">
      <w:bodyDiv w:val="1"/>
      <w:marLeft w:val="0"/>
      <w:marRight w:val="0"/>
      <w:marTop w:val="0"/>
      <w:marBottom w:val="0"/>
      <w:divBdr>
        <w:top w:val="none" w:sz="0" w:space="0" w:color="auto"/>
        <w:left w:val="none" w:sz="0" w:space="0" w:color="auto"/>
        <w:bottom w:val="none" w:sz="0" w:space="0" w:color="auto"/>
        <w:right w:val="none" w:sz="0" w:space="0" w:color="auto"/>
      </w:divBdr>
    </w:div>
    <w:div w:id="187330820">
      <w:bodyDiv w:val="1"/>
      <w:marLeft w:val="0"/>
      <w:marRight w:val="0"/>
      <w:marTop w:val="0"/>
      <w:marBottom w:val="0"/>
      <w:divBdr>
        <w:top w:val="none" w:sz="0" w:space="0" w:color="auto"/>
        <w:left w:val="none" w:sz="0" w:space="0" w:color="auto"/>
        <w:bottom w:val="none" w:sz="0" w:space="0" w:color="auto"/>
        <w:right w:val="none" w:sz="0" w:space="0" w:color="auto"/>
      </w:divBdr>
    </w:div>
    <w:div w:id="371807349">
      <w:bodyDiv w:val="1"/>
      <w:marLeft w:val="0"/>
      <w:marRight w:val="0"/>
      <w:marTop w:val="0"/>
      <w:marBottom w:val="0"/>
      <w:divBdr>
        <w:top w:val="none" w:sz="0" w:space="0" w:color="auto"/>
        <w:left w:val="none" w:sz="0" w:space="0" w:color="auto"/>
        <w:bottom w:val="none" w:sz="0" w:space="0" w:color="auto"/>
        <w:right w:val="none" w:sz="0" w:space="0" w:color="auto"/>
      </w:divBdr>
    </w:div>
    <w:div w:id="381099097">
      <w:bodyDiv w:val="1"/>
      <w:marLeft w:val="0"/>
      <w:marRight w:val="0"/>
      <w:marTop w:val="0"/>
      <w:marBottom w:val="0"/>
      <w:divBdr>
        <w:top w:val="none" w:sz="0" w:space="0" w:color="auto"/>
        <w:left w:val="none" w:sz="0" w:space="0" w:color="auto"/>
        <w:bottom w:val="none" w:sz="0" w:space="0" w:color="auto"/>
        <w:right w:val="none" w:sz="0" w:space="0" w:color="auto"/>
      </w:divBdr>
    </w:div>
    <w:div w:id="525021179">
      <w:bodyDiv w:val="1"/>
      <w:marLeft w:val="0"/>
      <w:marRight w:val="0"/>
      <w:marTop w:val="0"/>
      <w:marBottom w:val="0"/>
      <w:divBdr>
        <w:top w:val="none" w:sz="0" w:space="0" w:color="auto"/>
        <w:left w:val="none" w:sz="0" w:space="0" w:color="auto"/>
        <w:bottom w:val="none" w:sz="0" w:space="0" w:color="auto"/>
        <w:right w:val="none" w:sz="0" w:space="0" w:color="auto"/>
      </w:divBdr>
    </w:div>
    <w:div w:id="536357096">
      <w:bodyDiv w:val="1"/>
      <w:marLeft w:val="0"/>
      <w:marRight w:val="0"/>
      <w:marTop w:val="0"/>
      <w:marBottom w:val="0"/>
      <w:divBdr>
        <w:top w:val="none" w:sz="0" w:space="0" w:color="auto"/>
        <w:left w:val="none" w:sz="0" w:space="0" w:color="auto"/>
        <w:bottom w:val="none" w:sz="0" w:space="0" w:color="auto"/>
        <w:right w:val="none" w:sz="0" w:space="0" w:color="auto"/>
      </w:divBdr>
    </w:div>
    <w:div w:id="671952744">
      <w:bodyDiv w:val="1"/>
      <w:marLeft w:val="0"/>
      <w:marRight w:val="0"/>
      <w:marTop w:val="0"/>
      <w:marBottom w:val="0"/>
      <w:divBdr>
        <w:top w:val="none" w:sz="0" w:space="0" w:color="auto"/>
        <w:left w:val="none" w:sz="0" w:space="0" w:color="auto"/>
        <w:bottom w:val="none" w:sz="0" w:space="0" w:color="auto"/>
        <w:right w:val="none" w:sz="0" w:space="0" w:color="auto"/>
      </w:divBdr>
      <w:divsChild>
        <w:div w:id="377125194">
          <w:marLeft w:val="0"/>
          <w:marRight w:val="0"/>
          <w:marTop w:val="0"/>
          <w:marBottom w:val="0"/>
          <w:divBdr>
            <w:top w:val="none" w:sz="0" w:space="0" w:color="auto"/>
            <w:left w:val="none" w:sz="0" w:space="0" w:color="auto"/>
            <w:bottom w:val="none" w:sz="0" w:space="0" w:color="auto"/>
            <w:right w:val="none" w:sz="0" w:space="0" w:color="auto"/>
          </w:divBdr>
          <w:divsChild>
            <w:div w:id="20058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3779">
      <w:bodyDiv w:val="1"/>
      <w:marLeft w:val="0"/>
      <w:marRight w:val="0"/>
      <w:marTop w:val="0"/>
      <w:marBottom w:val="0"/>
      <w:divBdr>
        <w:top w:val="none" w:sz="0" w:space="0" w:color="auto"/>
        <w:left w:val="none" w:sz="0" w:space="0" w:color="auto"/>
        <w:bottom w:val="none" w:sz="0" w:space="0" w:color="auto"/>
        <w:right w:val="none" w:sz="0" w:space="0" w:color="auto"/>
      </w:divBdr>
      <w:divsChild>
        <w:div w:id="1947689648">
          <w:marLeft w:val="0"/>
          <w:marRight w:val="0"/>
          <w:marTop w:val="0"/>
          <w:marBottom w:val="0"/>
          <w:divBdr>
            <w:top w:val="none" w:sz="0" w:space="0" w:color="auto"/>
            <w:left w:val="none" w:sz="0" w:space="0" w:color="auto"/>
            <w:bottom w:val="none" w:sz="0" w:space="0" w:color="auto"/>
            <w:right w:val="none" w:sz="0" w:space="0" w:color="auto"/>
          </w:divBdr>
          <w:divsChild>
            <w:div w:id="75247987">
              <w:marLeft w:val="0"/>
              <w:marRight w:val="0"/>
              <w:marTop w:val="0"/>
              <w:marBottom w:val="0"/>
              <w:divBdr>
                <w:top w:val="none" w:sz="0" w:space="0" w:color="auto"/>
                <w:left w:val="none" w:sz="0" w:space="0" w:color="auto"/>
                <w:bottom w:val="none" w:sz="0" w:space="0" w:color="auto"/>
                <w:right w:val="none" w:sz="0" w:space="0" w:color="auto"/>
              </w:divBdr>
            </w:div>
            <w:div w:id="87118673">
              <w:marLeft w:val="0"/>
              <w:marRight w:val="0"/>
              <w:marTop w:val="0"/>
              <w:marBottom w:val="0"/>
              <w:divBdr>
                <w:top w:val="none" w:sz="0" w:space="0" w:color="auto"/>
                <w:left w:val="none" w:sz="0" w:space="0" w:color="auto"/>
                <w:bottom w:val="none" w:sz="0" w:space="0" w:color="auto"/>
                <w:right w:val="none" w:sz="0" w:space="0" w:color="auto"/>
              </w:divBdr>
            </w:div>
            <w:div w:id="363404506">
              <w:marLeft w:val="0"/>
              <w:marRight w:val="0"/>
              <w:marTop w:val="0"/>
              <w:marBottom w:val="0"/>
              <w:divBdr>
                <w:top w:val="none" w:sz="0" w:space="0" w:color="auto"/>
                <w:left w:val="none" w:sz="0" w:space="0" w:color="auto"/>
                <w:bottom w:val="none" w:sz="0" w:space="0" w:color="auto"/>
                <w:right w:val="none" w:sz="0" w:space="0" w:color="auto"/>
              </w:divBdr>
            </w:div>
            <w:div w:id="366373468">
              <w:marLeft w:val="0"/>
              <w:marRight w:val="0"/>
              <w:marTop w:val="0"/>
              <w:marBottom w:val="0"/>
              <w:divBdr>
                <w:top w:val="none" w:sz="0" w:space="0" w:color="auto"/>
                <w:left w:val="none" w:sz="0" w:space="0" w:color="auto"/>
                <w:bottom w:val="none" w:sz="0" w:space="0" w:color="auto"/>
                <w:right w:val="none" w:sz="0" w:space="0" w:color="auto"/>
              </w:divBdr>
            </w:div>
            <w:div w:id="370422124">
              <w:marLeft w:val="0"/>
              <w:marRight w:val="0"/>
              <w:marTop w:val="0"/>
              <w:marBottom w:val="0"/>
              <w:divBdr>
                <w:top w:val="none" w:sz="0" w:space="0" w:color="auto"/>
                <w:left w:val="none" w:sz="0" w:space="0" w:color="auto"/>
                <w:bottom w:val="none" w:sz="0" w:space="0" w:color="auto"/>
                <w:right w:val="none" w:sz="0" w:space="0" w:color="auto"/>
              </w:divBdr>
            </w:div>
            <w:div w:id="382213320">
              <w:marLeft w:val="0"/>
              <w:marRight w:val="0"/>
              <w:marTop w:val="0"/>
              <w:marBottom w:val="0"/>
              <w:divBdr>
                <w:top w:val="none" w:sz="0" w:space="0" w:color="auto"/>
                <w:left w:val="none" w:sz="0" w:space="0" w:color="auto"/>
                <w:bottom w:val="none" w:sz="0" w:space="0" w:color="auto"/>
                <w:right w:val="none" w:sz="0" w:space="0" w:color="auto"/>
              </w:divBdr>
            </w:div>
            <w:div w:id="394665730">
              <w:marLeft w:val="0"/>
              <w:marRight w:val="0"/>
              <w:marTop w:val="0"/>
              <w:marBottom w:val="0"/>
              <w:divBdr>
                <w:top w:val="none" w:sz="0" w:space="0" w:color="auto"/>
                <w:left w:val="none" w:sz="0" w:space="0" w:color="auto"/>
                <w:bottom w:val="none" w:sz="0" w:space="0" w:color="auto"/>
                <w:right w:val="none" w:sz="0" w:space="0" w:color="auto"/>
              </w:divBdr>
            </w:div>
            <w:div w:id="420181211">
              <w:marLeft w:val="0"/>
              <w:marRight w:val="0"/>
              <w:marTop w:val="0"/>
              <w:marBottom w:val="0"/>
              <w:divBdr>
                <w:top w:val="none" w:sz="0" w:space="0" w:color="auto"/>
                <w:left w:val="none" w:sz="0" w:space="0" w:color="auto"/>
                <w:bottom w:val="none" w:sz="0" w:space="0" w:color="auto"/>
                <w:right w:val="none" w:sz="0" w:space="0" w:color="auto"/>
              </w:divBdr>
            </w:div>
            <w:div w:id="438912852">
              <w:marLeft w:val="0"/>
              <w:marRight w:val="0"/>
              <w:marTop w:val="0"/>
              <w:marBottom w:val="0"/>
              <w:divBdr>
                <w:top w:val="none" w:sz="0" w:space="0" w:color="auto"/>
                <w:left w:val="none" w:sz="0" w:space="0" w:color="auto"/>
                <w:bottom w:val="none" w:sz="0" w:space="0" w:color="auto"/>
                <w:right w:val="none" w:sz="0" w:space="0" w:color="auto"/>
              </w:divBdr>
            </w:div>
            <w:div w:id="486093191">
              <w:marLeft w:val="0"/>
              <w:marRight w:val="0"/>
              <w:marTop w:val="0"/>
              <w:marBottom w:val="0"/>
              <w:divBdr>
                <w:top w:val="none" w:sz="0" w:space="0" w:color="auto"/>
                <w:left w:val="none" w:sz="0" w:space="0" w:color="auto"/>
                <w:bottom w:val="none" w:sz="0" w:space="0" w:color="auto"/>
                <w:right w:val="none" w:sz="0" w:space="0" w:color="auto"/>
              </w:divBdr>
            </w:div>
            <w:div w:id="551045319">
              <w:marLeft w:val="0"/>
              <w:marRight w:val="0"/>
              <w:marTop w:val="0"/>
              <w:marBottom w:val="0"/>
              <w:divBdr>
                <w:top w:val="none" w:sz="0" w:space="0" w:color="auto"/>
                <w:left w:val="none" w:sz="0" w:space="0" w:color="auto"/>
                <w:bottom w:val="none" w:sz="0" w:space="0" w:color="auto"/>
                <w:right w:val="none" w:sz="0" w:space="0" w:color="auto"/>
              </w:divBdr>
            </w:div>
            <w:div w:id="581721071">
              <w:marLeft w:val="0"/>
              <w:marRight w:val="0"/>
              <w:marTop w:val="0"/>
              <w:marBottom w:val="0"/>
              <w:divBdr>
                <w:top w:val="none" w:sz="0" w:space="0" w:color="auto"/>
                <w:left w:val="none" w:sz="0" w:space="0" w:color="auto"/>
                <w:bottom w:val="none" w:sz="0" w:space="0" w:color="auto"/>
                <w:right w:val="none" w:sz="0" w:space="0" w:color="auto"/>
              </w:divBdr>
            </w:div>
            <w:div w:id="596719279">
              <w:marLeft w:val="0"/>
              <w:marRight w:val="0"/>
              <w:marTop w:val="0"/>
              <w:marBottom w:val="0"/>
              <w:divBdr>
                <w:top w:val="none" w:sz="0" w:space="0" w:color="auto"/>
                <w:left w:val="none" w:sz="0" w:space="0" w:color="auto"/>
                <w:bottom w:val="none" w:sz="0" w:space="0" w:color="auto"/>
                <w:right w:val="none" w:sz="0" w:space="0" w:color="auto"/>
              </w:divBdr>
            </w:div>
            <w:div w:id="700712513">
              <w:marLeft w:val="0"/>
              <w:marRight w:val="0"/>
              <w:marTop w:val="0"/>
              <w:marBottom w:val="0"/>
              <w:divBdr>
                <w:top w:val="none" w:sz="0" w:space="0" w:color="auto"/>
                <w:left w:val="none" w:sz="0" w:space="0" w:color="auto"/>
                <w:bottom w:val="none" w:sz="0" w:space="0" w:color="auto"/>
                <w:right w:val="none" w:sz="0" w:space="0" w:color="auto"/>
              </w:divBdr>
            </w:div>
            <w:div w:id="758673482">
              <w:marLeft w:val="0"/>
              <w:marRight w:val="0"/>
              <w:marTop w:val="0"/>
              <w:marBottom w:val="0"/>
              <w:divBdr>
                <w:top w:val="none" w:sz="0" w:space="0" w:color="auto"/>
                <w:left w:val="none" w:sz="0" w:space="0" w:color="auto"/>
                <w:bottom w:val="none" w:sz="0" w:space="0" w:color="auto"/>
                <w:right w:val="none" w:sz="0" w:space="0" w:color="auto"/>
              </w:divBdr>
            </w:div>
            <w:div w:id="792480490">
              <w:marLeft w:val="0"/>
              <w:marRight w:val="0"/>
              <w:marTop w:val="0"/>
              <w:marBottom w:val="0"/>
              <w:divBdr>
                <w:top w:val="none" w:sz="0" w:space="0" w:color="auto"/>
                <w:left w:val="none" w:sz="0" w:space="0" w:color="auto"/>
                <w:bottom w:val="none" w:sz="0" w:space="0" w:color="auto"/>
                <w:right w:val="none" w:sz="0" w:space="0" w:color="auto"/>
              </w:divBdr>
            </w:div>
            <w:div w:id="797379130">
              <w:marLeft w:val="0"/>
              <w:marRight w:val="0"/>
              <w:marTop w:val="0"/>
              <w:marBottom w:val="0"/>
              <w:divBdr>
                <w:top w:val="none" w:sz="0" w:space="0" w:color="auto"/>
                <w:left w:val="none" w:sz="0" w:space="0" w:color="auto"/>
                <w:bottom w:val="none" w:sz="0" w:space="0" w:color="auto"/>
                <w:right w:val="none" w:sz="0" w:space="0" w:color="auto"/>
              </w:divBdr>
            </w:div>
            <w:div w:id="813379064">
              <w:marLeft w:val="0"/>
              <w:marRight w:val="0"/>
              <w:marTop w:val="0"/>
              <w:marBottom w:val="0"/>
              <w:divBdr>
                <w:top w:val="none" w:sz="0" w:space="0" w:color="auto"/>
                <w:left w:val="none" w:sz="0" w:space="0" w:color="auto"/>
                <w:bottom w:val="none" w:sz="0" w:space="0" w:color="auto"/>
                <w:right w:val="none" w:sz="0" w:space="0" w:color="auto"/>
              </w:divBdr>
            </w:div>
            <w:div w:id="971402540">
              <w:marLeft w:val="0"/>
              <w:marRight w:val="0"/>
              <w:marTop w:val="0"/>
              <w:marBottom w:val="0"/>
              <w:divBdr>
                <w:top w:val="none" w:sz="0" w:space="0" w:color="auto"/>
                <w:left w:val="none" w:sz="0" w:space="0" w:color="auto"/>
                <w:bottom w:val="none" w:sz="0" w:space="0" w:color="auto"/>
                <w:right w:val="none" w:sz="0" w:space="0" w:color="auto"/>
              </w:divBdr>
            </w:div>
            <w:div w:id="1004089082">
              <w:marLeft w:val="0"/>
              <w:marRight w:val="0"/>
              <w:marTop w:val="0"/>
              <w:marBottom w:val="0"/>
              <w:divBdr>
                <w:top w:val="none" w:sz="0" w:space="0" w:color="auto"/>
                <w:left w:val="none" w:sz="0" w:space="0" w:color="auto"/>
                <w:bottom w:val="none" w:sz="0" w:space="0" w:color="auto"/>
                <w:right w:val="none" w:sz="0" w:space="0" w:color="auto"/>
              </w:divBdr>
            </w:div>
            <w:div w:id="1100873861">
              <w:marLeft w:val="0"/>
              <w:marRight w:val="0"/>
              <w:marTop w:val="0"/>
              <w:marBottom w:val="0"/>
              <w:divBdr>
                <w:top w:val="none" w:sz="0" w:space="0" w:color="auto"/>
                <w:left w:val="none" w:sz="0" w:space="0" w:color="auto"/>
                <w:bottom w:val="none" w:sz="0" w:space="0" w:color="auto"/>
                <w:right w:val="none" w:sz="0" w:space="0" w:color="auto"/>
              </w:divBdr>
            </w:div>
            <w:div w:id="1176576738">
              <w:marLeft w:val="0"/>
              <w:marRight w:val="0"/>
              <w:marTop w:val="0"/>
              <w:marBottom w:val="0"/>
              <w:divBdr>
                <w:top w:val="none" w:sz="0" w:space="0" w:color="auto"/>
                <w:left w:val="none" w:sz="0" w:space="0" w:color="auto"/>
                <w:bottom w:val="none" w:sz="0" w:space="0" w:color="auto"/>
                <w:right w:val="none" w:sz="0" w:space="0" w:color="auto"/>
              </w:divBdr>
            </w:div>
            <w:div w:id="1251698807">
              <w:marLeft w:val="0"/>
              <w:marRight w:val="0"/>
              <w:marTop w:val="0"/>
              <w:marBottom w:val="0"/>
              <w:divBdr>
                <w:top w:val="none" w:sz="0" w:space="0" w:color="auto"/>
                <w:left w:val="none" w:sz="0" w:space="0" w:color="auto"/>
                <w:bottom w:val="none" w:sz="0" w:space="0" w:color="auto"/>
                <w:right w:val="none" w:sz="0" w:space="0" w:color="auto"/>
              </w:divBdr>
            </w:div>
            <w:div w:id="1258756159">
              <w:marLeft w:val="0"/>
              <w:marRight w:val="0"/>
              <w:marTop w:val="0"/>
              <w:marBottom w:val="0"/>
              <w:divBdr>
                <w:top w:val="none" w:sz="0" w:space="0" w:color="auto"/>
                <w:left w:val="none" w:sz="0" w:space="0" w:color="auto"/>
                <w:bottom w:val="none" w:sz="0" w:space="0" w:color="auto"/>
                <w:right w:val="none" w:sz="0" w:space="0" w:color="auto"/>
              </w:divBdr>
            </w:div>
            <w:div w:id="1307592568">
              <w:marLeft w:val="0"/>
              <w:marRight w:val="0"/>
              <w:marTop w:val="0"/>
              <w:marBottom w:val="0"/>
              <w:divBdr>
                <w:top w:val="none" w:sz="0" w:space="0" w:color="auto"/>
                <w:left w:val="none" w:sz="0" w:space="0" w:color="auto"/>
                <w:bottom w:val="none" w:sz="0" w:space="0" w:color="auto"/>
                <w:right w:val="none" w:sz="0" w:space="0" w:color="auto"/>
              </w:divBdr>
            </w:div>
            <w:div w:id="1363435477">
              <w:marLeft w:val="0"/>
              <w:marRight w:val="0"/>
              <w:marTop w:val="0"/>
              <w:marBottom w:val="0"/>
              <w:divBdr>
                <w:top w:val="none" w:sz="0" w:space="0" w:color="auto"/>
                <w:left w:val="none" w:sz="0" w:space="0" w:color="auto"/>
                <w:bottom w:val="none" w:sz="0" w:space="0" w:color="auto"/>
                <w:right w:val="none" w:sz="0" w:space="0" w:color="auto"/>
              </w:divBdr>
            </w:div>
            <w:div w:id="1437481896">
              <w:marLeft w:val="0"/>
              <w:marRight w:val="0"/>
              <w:marTop w:val="0"/>
              <w:marBottom w:val="0"/>
              <w:divBdr>
                <w:top w:val="none" w:sz="0" w:space="0" w:color="auto"/>
                <w:left w:val="none" w:sz="0" w:space="0" w:color="auto"/>
                <w:bottom w:val="none" w:sz="0" w:space="0" w:color="auto"/>
                <w:right w:val="none" w:sz="0" w:space="0" w:color="auto"/>
              </w:divBdr>
            </w:div>
            <w:div w:id="1457915179">
              <w:marLeft w:val="0"/>
              <w:marRight w:val="0"/>
              <w:marTop w:val="0"/>
              <w:marBottom w:val="0"/>
              <w:divBdr>
                <w:top w:val="none" w:sz="0" w:space="0" w:color="auto"/>
                <w:left w:val="none" w:sz="0" w:space="0" w:color="auto"/>
                <w:bottom w:val="none" w:sz="0" w:space="0" w:color="auto"/>
                <w:right w:val="none" w:sz="0" w:space="0" w:color="auto"/>
              </w:divBdr>
            </w:div>
            <w:div w:id="1489126740">
              <w:marLeft w:val="0"/>
              <w:marRight w:val="0"/>
              <w:marTop w:val="0"/>
              <w:marBottom w:val="0"/>
              <w:divBdr>
                <w:top w:val="none" w:sz="0" w:space="0" w:color="auto"/>
                <w:left w:val="none" w:sz="0" w:space="0" w:color="auto"/>
                <w:bottom w:val="none" w:sz="0" w:space="0" w:color="auto"/>
                <w:right w:val="none" w:sz="0" w:space="0" w:color="auto"/>
              </w:divBdr>
            </w:div>
            <w:div w:id="1618680693">
              <w:marLeft w:val="0"/>
              <w:marRight w:val="0"/>
              <w:marTop w:val="0"/>
              <w:marBottom w:val="0"/>
              <w:divBdr>
                <w:top w:val="none" w:sz="0" w:space="0" w:color="auto"/>
                <w:left w:val="none" w:sz="0" w:space="0" w:color="auto"/>
                <w:bottom w:val="none" w:sz="0" w:space="0" w:color="auto"/>
                <w:right w:val="none" w:sz="0" w:space="0" w:color="auto"/>
              </w:divBdr>
            </w:div>
            <w:div w:id="1620139692">
              <w:marLeft w:val="0"/>
              <w:marRight w:val="0"/>
              <w:marTop w:val="0"/>
              <w:marBottom w:val="0"/>
              <w:divBdr>
                <w:top w:val="none" w:sz="0" w:space="0" w:color="auto"/>
                <w:left w:val="none" w:sz="0" w:space="0" w:color="auto"/>
                <w:bottom w:val="none" w:sz="0" w:space="0" w:color="auto"/>
                <w:right w:val="none" w:sz="0" w:space="0" w:color="auto"/>
              </w:divBdr>
            </w:div>
            <w:div w:id="1643847644">
              <w:marLeft w:val="0"/>
              <w:marRight w:val="0"/>
              <w:marTop w:val="0"/>
              <w:marBottom w:val="0"/>
              <w:divBdr>
                <w:top w:val="none" w:sz="0" w:space="0" w:color="auto"/>
                <w:left w:val="none" w:sz="0" w:space="0" w:color="auto"/>
                <w:bottom w:val="none" w:sz="0" w:space="0" w:color="auto"/>
                <w:right w:val="none" w:sz="0" w:space="0" w:color="auto"/>
              </w:divBdr>
            </w:div>
            <w:div w:id="1654795486">
              <w:marLeft w:val="0"/>
              <w:marRight w:val="0"/>
              <w:marTop w:val="0"/>
              <w:marBottom w:val="0"/>
              <w:divBdr>
                <w:top w:val="none" w:sz="0" w:space="0" w:color="auto"/>
                <w:left w:val="none" w:sz="0" w:space="0" w:color="auto"/>
                <w:bottom w:val="none" w:sz="0" w:space="0" w:color="auto"/>
                <w:right w:val="none" w:sz="0" w:space="0" w:color="auto"/>
              </w:divBdr>
            </w:div>
            <w:div w:id="1706902133">
              <w:marLeft w:val="0"/>
              <w:marRight w:val="0"/>
              <w:marTop w:val="0"/>
              <w:marBottom w:val="0"/>
              <w:divBdr>
                <w:top w:val="none" w:sz="0" w:space="0" w:color="auto"/>
                <w:left w:val="none" w:sz="0" w:space="0" w:color="auto"/>
                <w:bottom w:val="none" w:sz="0" w:space="0" w:color="auto"/>
                <w:right w:val="none" w:sz="0" w:space="0" w:color="auto"/>
              </w:divBdr>
            </w:div>
            <w:div w:id="1751079522">
              <w:marLeft w:val="0"/>
              <w:marRight w:val="0"/>
              <w:marTop w:val="0"/>
              <w:marBottom w:val="0"/>
              <w:divBdr>
                <w:top w:val="none" w:sz="0" w:space="0" w:color="auto"/>
                <w:left w:val="none" w:sz="0" w:space="0" w:color="auto"/>
                <w:bottom w:val="none" w:sz="0" w:space="0" w:color="auto"/>
                <w:right w:val="none" w:sz="0" w:space="0" w:color="auto"/>
              </w:divBdr>
            </w:div>
            <w:div w:id="1754742375">
              <w:marLeft w:val="0"/>
              <w:marRight w:val="0"/>
              <w:marTop w:val="0"/>
              <w:marBottom w:val="0"/>
              <w:divBdr>
                <w:top w:val="none" w:sz="0" w:space="0" w:color="auto"/>
                <w:left w:val="none" w:sz="0" w:space="0" w:color="auto"/>
                <w:bottom w:val="none" w:sz="0" w:space="0" w:color="auto"/>
                <w:right w:val="none" w:sz="0" w:space="0" w:color="auto"/>
              </w:divBdr>
            </w:div>
            <w:div w:id="1947737896">
              <w:marLeft w:val="0"/>
              <w:marRight w:val="0"/>
              <w:marTop w:val="0"/>
              <w:marBottom w:val="0"/>
              <w:divBdr>
                <w:top w:val="none" w:sz="0" w:space="0" w:color="auto"/>
                <w:left w:val="none" w:sz="0" w:space="0" w:color="auto"/>
                <w:bottom w:val="none" w:sz="0" w:space="0" w:color="auto"/>
                <w:right w:val="none" w:sz="0" w:space="0" w:color="auto"/>
              </w:divBdr>
            </w:div>
            <w:div w:id="21160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3839">
      <w:bodyDiv w:val="1"/>
      <w:marLeft w:val="0"/>
      <w:marRight w:val="0"/>
      <w:marTop w:val="0"/>
      <w:marBottom w:val="0"/>
      <w:divBdr>
        <w:top w:val="none" w:sz="0" w:space="0" w:color="auto"/>
        <w:left w:val="none" w:sz="0" w:space="0" w:color="auto"/>
        <w:bottom w:val="none" w:sz="0" w:space="0" w:color="auto"/>
        <w:right w:val="none" w:sz="0" w:space="0" w:color="auto"/>
      </w:divBdr>
    </w:div>
    <w:div w:id="938684841">
      <w:bodyDiv w:val="1"/>
      <w:marLeft w:val="0"/>
      <w:marRight w:val="0"/>
      <w:marTop w:val="0"/>
      <w:marBottom w:val="0"/>
      <w:divBdr>
        <w:top w:val="none" w:sz="0" w:space="0" w:color="auto"/>
        <w:left w:val="none" w:sz="0" w:space="0" w:color="auto"/>
        <w:bottom w:val="none" w:sz="0" w:space="0" w:color="auto"/>
        <w:right w:val="none" w:sz="0" w:space="0" w:color="auto"/>
      </w:divBdr>
      <w:divsChild>
        <w:div w:id="1055011001">
          <w:marLeft w:val="0"/>
          <w:marRight w:val="0"/>
          <w:marTop w:val="0"/>
          <w:marBottom w:val="0"/>
          <w:divBdr>
            <w:top w:val="none" w:sz="0" w:space="0" w:color="auto"/>
            <w:left w:val="none" w:sz="0" w:space="0" w:color="auto"/>
            <w:bottom w:val="none" w:sz="0" w:space="0" w:color="auto"/>
            <w:right w:val="none" w:sz="0" w:space="0" w:color="auto"/>
          </w:divBdr>
          <w:divsChild>
            <w:div w:id="204177213">
              <w:marLeft w:val="0"/>
              <w:marRight w:val="0"/>
              <w:marTop w:val="0"/>
              <w:marBottom w:val="0"/>
              <w:divBdr>
                <w:top w:val="none" w:sz="0" w:space="0" w:color="auto"/>
                <w:left w:val="none" w:sz="0" w:space="0" w:color="auto"/>
                <w:bottom w:val="none" w:sz="0" w:space="0" w:color="auto"/>
                <w:right w:val="none" w:sz="0" w:space="0" w:color="auto"/>
              </w:divBdr>
            </w:div>
            <w:div w:id="217867115">
              <w:marLeft w:val="0"/>
              <w:marRight w:val="0"/>
              <w:marTop w:val="0"/>
              <w:marBottom w:val="0"/>
              <w:divBdr>
                <w:top w:val="none" w:sz="0" w:space="0" w:color="auto"/>
                <w:left w:val="none" w:sz="0" w:space="0" w:color="auto"/>
                <w:bottom w:val="none" w:sz="0" w:space="0" w:color="auto"/>
                <w:right w:val="none" w:sz="0" w:space="0" w:color="auto"/>
              </w:divBdr>
            </w:div>
            <w:div w:id="241136820">
              <w:marLeft w:val="0"/>
              <w:marRight w:val="0"/>
              <w:marTop w:val="0"/>
              <w:marBottom w:val="0"/>
              <w:divBdr>
                <w:top w:val="none" w:sz="0" w:space="0" w:color="auto"/>
                <w:left w:val="none" w:sz="0" w:space="0" w:color="auto"/>
                <w:bottom w:val="none" w:sz="0" w:space="0" w:color="auto"/>
                <w:right w:val="none" w:sz="0" w:space="0" w:color="auto"/>
              </w:divBdr>
            </w:div>
            <w:div w:id="362173160">
              <w:marLeft w:val="0"/>
              <w:marRight w:val="0"/>
              <w:marTop w:val="0"/>
              <w:marBottom w:val="0"/>
              <w:divBdr>
                <w:top w:val="none" w:sz="0" w:space="0" w:color="auto"/>
                <w:left w:val="none" w:sz="0" w:space="0" w:color="auto"/>
                <w:bottom w:val="none" w:sz="0" w:space="0" w:color="auto"/>
                <w:right w:val="none" w:sz="0" w:space="0" w:color="auto"/>
              </w:divBdr>
            </w:div>
            <w:div w:id="434710877">
              <w:marLeft w:val="0"/>
              <w:marRight w:val="0"/>
              <w:marTop w:val="0"/>
              <w:marBottom w:val="0"/>
              <w:divBdr>
                <w:top w:val="none" w:sz="0" w:space="0" w:color="auto"/>
                <w:left w:val="none" w:sz="0" w:space="0" w:color="auto"/>
                <w:bottom w:val="none" w:sz="0" w:space="0" w:color="auto"/>
                <w:right w:val="none" w:sz="0" w:space="0" w:color="auto"/>
              </w:divBdr>
            </w:div>
            <w:div w:id="714085853">
              <w:marLeft w:val="0"/>
              <w:marRight w:val="0"/>
              <w:marTop w:val="0"/>
              <w:marBottom w:val="0"/>
              <w:divBdr>
                <w:top w:val="none" w:sz="0" w:space="0" w:color="auto"/>
                <w:left w:val="none" w:sz="0" w:space="0" w:color="auto"/>
                <w:bottom w:val="none" w:sz="0" w:space="0" w:color="auto"/>
                <w:right w:val="none" w:sz="0" w:space="0" w:color="auto"/>
              </w:divBdr>
            </w:div>
            <w:div w:id="853110261">
              <w:marLeft w:val="0"/>
              <w:marRight w:val="0"/>
              <w:marTop w:val="0"/>
              <w:marBottom w:val="0"/>
              <w:divBdr>
                <w:top w:val="none" w:sz="0" w:space="0" w:color="auto"/>
                <w:left w:val="none" w:sz="0" w:space="0" w:color="auto"/>
                <w:bottom w:val="none" w:sz="0" w:space="0" w:color="auto"/>
                <w:right w:val="none" w:sz="0" w:space="0" w:color="auto"/>
              </w:divBdr>
            </w:div>
            <w:div w:id="945312123">
              <w:marLeft w:val="0"/>
              <w:marRight w:val="0"/>
              <w:marTop w:val="0"/>
              <w:marBottom w:val="0"/>
              <w:divBdr>
                <w:top w:val="none" w:sz="0" w:space="0" w:color="auto"/>
                <w:left w:val="none" w:sz="0" w:space="0" w:color="auto"/>
                <w:bottom w:val="none" w:sz="0" w:space="0" w:color="auto"/>
                <w:right w:val="none" w:sz="0" w:space="0" w:color="auto"/>
              </w:divBdr>
            </w:div>
            <w:div w:id="975181589">
              <w:marLeft w:val="0"/>
              <w:marRight w:val="0"/>
              <w:marTop w:val="0"/>
              <w:marBottom w:val="0"/>
              <w:divBdr>
                <w:top w:val="none" w:sz="0" w:space="0" w:color="auto"/>
                <w:left w:val="none" w:sz="0" w:space="0" w:color="auto"/>
                <w:bottom w:val="none" w:sz="0" w:space="0" w:color="auto"/>
                <w:right w:val="none" w:sz="0" w:space="0" w:color="auto"/>
              </w:divBdr>
            </w:div>
            <w:div w:id="981696342">
              <w:marLeft w:val="0"/>
              <w:marRight w:val="0"/>
              <w:marTop w:val="0"/>
              <w:marBottom w:val="0"/>
              <w:divBdr>
                <w:top w:val="none" w:sz="0" w:space="0" w:color="auto"/>
                <w:left w:val="none" w:sz="0" w:space="0" w:color="auto"/>
                <w:bottom w:val="none" w:sz="0" w:space="0" w:color="auto"/>
                <w:right w:val="none" w:sz="0" w:space="0" w:color="auto"/>
              </w:divBdr>
            </w:div>
            <w:div w:id="1024479516">
              <w:marLeft w:val="0"/>
              <w:marRight w:val="0"/>
              <w:marTop w:val="0"/>
              <w:marBottom w:val="0"/>
              <w:divBdr>
                <w:top w:val="none" w:sz="0" w:space="0" w:color="auto"/>
                <w:left w:val="none" w:sz="0" w:space="0" w:color="auto"/>
                <w:bottom w:val="none" w:sz="0" w:space="0" w:color="auto"/>
                <w:right w:val="none" w:sz="0" w:space="0" w:color="auto"/>
              </w:divBdr>
            </w:div>
            <w:div w:id="1118254332">
              <w:marLeft w:val="0"/>
              <w:marRight w:val="0"/>
              <w:marTop w:val="0"/>
              <w:marBottom w:val="0"/>
              <w:divBdr>
                <w:top w:val="none" w:sz="0" w:space="0" w:color="auto"/>
                <w:left w:val="none" w:sz="0" w:space="0" w:color="auto"/>
                <w:bottom w:val="none" w:sz="0" w:space="0" w:color="auto"/>
                <w:right w:val="none" w:sz="0" w:space="0" w:color="auto"/>
              </w:divBdr>
            </w:div>
            <w:div w:id="1314218101">
              <w:marLeft w:val="0"/>
              <w:marRight w:val="0"/>
              <w:marTop w:val="0"/>
              <w:marBottom w:val="0"/>
              <w:divBdr>
                <w:top w:val="none" w:sz="0" w:space="0" w:color="auto"/>
                <w:left w:val="none" w:sz="0" w:space="0" w:color="auto"/>
                <w:bottom w:val="none" w:sz="0" w:space="0" w:color="auto"/>
                <w:right w:val="none" w:sz="0" w:space="0" w:color="auto"/>
              </w:divBdr>
            </w:div>
            <w:div w:id="1545293030">
              <w:marLeft w:val="0"/>
              <w:marRight w:val="0"/>
              <w:marTop w:val="0"/>
              <w:marBottom w:val="0"/>
              <w:divBdr>
                <w:top w:val="none" w:sz="0" w:space="0" w:color="auto"/>
                <w:left w:val="none" w:sz="0" w:space="0" w:color="auto"/>
                <w:bottom w:val="none" w:sz="0" w:space="0" w:color="auto"/>
                <w:right w:val="none" w:sz="0" w:space="0" w:color="auto"/>
              </w:divBdr>
            </w:div>
            <w:div w:id="1556041440">
              <w:marLeft w:val="0"/>
              <w:marRight w:val="0"/>
              <w:marTop w:val="0"/>
              <w:marBottom w:val="0"/>
              <w:divBdr>
                <w:top w:val="none" w:sz="0" w:space="0" w:color="auto"/>
                <w:left w:val="none" w:sz="0" w:space="0" w:color="auto"/>
                <w:bottom w:val="none" w:sz="0" w:space="0" w:color="auto"/>
                <w:right w:val="none" w:sz="0" w:space="0" w:color="auto"/>
              </w:divBdr>
            </w:div>
            <w:div w:id="1710568443">
              <w:marLeft w:val="0"/>
              <w:marRight w:val="0"/>
              <w:marTop w:val="0"/>
              <w:marBottom w:val="0"/>
              <w:divBdr>
                <w:top w:val="none" w:sz="0" w:space="0" w:color="auto"/>
                <w:left w:val="none" w:sz="0" w:space="0" w:color="auto"/>
                <w:bottom w:val="none" w:sz="0" w:space="0" w:color="auto"/>
                <w:right w:val="none" w:sz="0" w:space="0" w:color="auto"/>
              </w:divBdr>
            </w:div>
            <w:div w:id="1980573207">
              <w:marLeft w:val="0"/>
              <w:marRight w:val="0"/>
              <w:marTop w:val="0"/>
              <w:marBottom w:val="0"/>
              <w:divBdr>
                <w:top w:val="none" w:sz="0" w:space="0" w:color="auto"/>
                <w:left w:val="none" w:sz="0" w:space="0" w:color="auto"/>
                <w:bottom w:val="none" w:sz="0" w:space="0" w:color="auto"/>
                <w:right w:val="none" w:sz="0" w:space="0" w:color="auto"/>
              </w:divBdr>
            </w:div>
            <w:div w:id="20139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80">
      <w:bodyDiv w:val="1"/>
      <w:marLeft w:val="0"/>
      <w:marRight w:val="0"/>
      <w:marTop w:val="0"/>
      <w:marBottom w:val="0"/>
      <w:divBdr>
        <w:top w:val="none" w:sz="0" w:space="0" w:color="auto"/>
        <w:left w:val="none" w:sz="0" w:space="0" w:color="auto"/>
        <w:bottom w:val="none" w:sz="0" w:space="0" w:color="auto"/>
        <w:right w:val="none" w:sz="0" w:space="0" w:color="auto"/>
      </w:divBdr>
      <w:divsChild>
        <w:div w:id="700478851">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651597913">
      <w:bodyDiv w:val="1"/>
      <w:marLeft w:val="0"/>
      <w:marRight w:val="0"/>
      <w:marTop w:val="0"/>
      <w:marBottom w:val="0"/>
      <w:divBdr>
        <w:top w:val="none" w:sz="0" w:space="0" w:color="auto"/>
        <w:left w:val="none" w:sz="0" w:space="0" w:color="auto"/>
        <w:bottom w:val="none" w:sz="0" w:space="0" w:color="auto"/>
        <w:right w:val="none" w:sz="0" w:space="0" w:color="auto"/>
      </w:divBdr>
    </w:div>
    <w:div w:id="1740322911">
      <w:bodyDiv w:val="1"/>
      <w:marLeft w:val="0"/>
      <w:marRight w:val="0"/>
      <w:marTop w:val="0"/>
      <w:marBottom w:val="0"/>
      <w:divBdr>
        <w:top w:val="none" w:sz="0" w:space="0" w:color="auto"/>
        <w:left w:val="none" w:sz="0" w:space="0" w:color="auto"/>
        <w:bottom w:val="none" w:sz="0" w:space="0" w:color="auto"/>
        <w:right w:val="none" w:sz="0" w:space="0" w:color="auto"/>
      </w:divBdr>
    </w:div>
    <w:div w:id="2019312577">
      <w:bodyDiv w:val="1"/>
      <w:marLeft w:val="0"/>
      <w:marRight w:val="0"/>
      <w:marTop w:val="0"/>
      <w:marBottom w:val="0"/>
      <w:divBdr>
        <w:top w:val="none" w:sz="0" w:space="0" w:color="auto"/>
        <w:left w:val="none" w:sz="0" w:space="0" w:color="auto"/>
        <w:bottom w:val="none" w:sz="0" w:space="0" w:color="auto"/>
        <w:right w:val="none" w:sz="0" w:space="0" w:color="auto"/>
      </w:divBdr>
      <w:divsChild>
        <w:div w:id="177597938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10063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pis://Base=NARH&amp;DocCode=40730&amp;ToPar=Art79&amp;Type=201/" TargetMode="Externa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hyperlink" Target="apis://Base=NARH&amp;DocCode=40144&amp;Type=201/" TargetMode="Externa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2.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bg-BG"/>
              <a:t>Новопостъпили дела </a:t>
            </a:r>
          </a:p>
        </c:rich>
      </c:tx>
      <c:overlay val="0"/>
    </c:title>
    <c:autoTitleDeleted val="0"/>
    <c:plotArea>
      <c:layout/>
      <c:barChart>
        <c:barDir val="col"/>
        <c:grouping val="clustered"/>
        <c:varyColors val="0"/>
        <c:ser>
          <c:idx val="1"/>
          <c:order val="0"/>
          <c:tx>
            <c:strRef>
              <c:f>свършени!$A$5</c:f>
              <c:strCache>
                <c:ptCount val="1"/>
                <c:pt idx="0">
                  <c:v>Граждански</c:v>
                </c:pt>
              </c:strCache>
            </c:strRef>
          </c:tx>
          <c:spPr>
            <a:solidFill>
              <a:srgbClr val="92D050"/>
            </a:solidFill>
          </c:spPr>
          <c:invertIfNegative val="0"/>
          <c:cat>
            <c:numRef>
              <c:f>свършени!$B$4:$D$4</c:f>
              <c:numCache>
                <c:formatCode>General</c:formatCode>
                <c:ptCount val="3"/>
                <c:pt idx="0">
                  <c:v>2016</c:v>
                </c:pt>
                <c:pt idx="1">
                  <c:v>2015</c:v>
                </c:pt>
                <c:pt idx="2">
                  <c:v>2014</c:v>
                </c:pt>
              </c:numCache>
            </c:numRef>
          </c:cat>
          <c:val>
            <c:numRef>
              <c:f>свършени!$B$5:$D$5</c:f>
              <c:numCache>
                <c:formatCode>General</c:formatCode>
                <c:ptCount val="3"/>
                <c:pt idx="0">
                  <c:v>851</c:v>
                </c:pt>
                <c:pt idx="1">
                  <c:v>840</c:v>
                </c:pt>
                <c:pt idx="2">
                  <c:v>782</c:v>
                </c:pt>
              </c:numCache>
            </c:numRef>
          </c:val>
        </c:ser>
        <c:ser>
          <c:idx val="2"/>
          <c:order val="1"/>
          <c:tx>
            <c:strRef>
              <c:f>свършени!$A$6</c:f>
              <c:strCache>
                <c:ptCount val="1"/>
                <c:pt idx="0">
                  <c:v>Наказателни</c:v>
                </c:pt>
              </c:strCache>
            </c:strRef>
          </c:tx>
          <c:spPr>
            <a:solidFill>
              <a:srgbClr val="C00000"/>
            </a:solidFill>
          </c:spPr>
          <c:invertIfNegative val="0"/>
          <c:cat>
            <c:numRef>
              <c:f>свършени!$B$4:$D$4</c:f>
              <c:numCache>
                <c:formatCode>General</c:formatCode>
                <c:ptCount val="3"/>
                <c:pt idx="0">
                  <c:v>2016</c:v>
                </c:pt>
                <c:pt idx="1">
                  <c:v>2015</c:v>
                </c:pt>
                <c:pt idx="2">
                  <c:v>2014</c:v>
                </c:pt>
              </c:numCache>
            </c:numRef>
          </c:cat>
          <c:val>
            <c:numRef>
              <c:f>свършени!$B$6:$D$6</c:f>
              <c:numCache>
                <c:formatCode>General</c:formatCode>
                <c:ptCount val="3"/>
                <c:pt idx="0">
                  <c:v>607</c:v>
                </c:pt>
                <c:pt idx="1">
                  <c:v>394</c:v>
                </c:pt>
                <c:pt idx="2">
                  <c:v>444</c:v>
                </c:pt>
              </c:numCache>
            </c:numRef>
          </c:val>
        </c:ser>
        <c:dLbls>
          <c:showLegendKey val="0"/>
          <c:showVal val="0"/>
          <c:showCatName val="0"/>
          <c:showSerName val="0"/>
          <c:showPercent val="0"/>
          <c:showBubbleSize val="0"/>
        </c:dLbls>
        <c:gapWidth val="150"/>
        <c:axId val="48069248"/>
        <c:axId val="48243456"/>
      </c:barChart>
      <c:catAx>
        <c:axId val="48069248"/>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48243456"/>
        <c:crosses val="autoZero"/>
        <c:auto val="1"/>
        <c:lblAlgn val="ctr"/>
        <c:lblOffset val="100"/>
        <c:noMultiLvlLbl val="0"/>
      </c:catAx>
      <c:valAx>
        <c:axId val="48243456"/>
        <c:scaling>
          <c:orientation val="minMax"/>
        </c:scaling>
        <c:delete val="0"/>
        <c:axPos val="l"/>
        <c:majorGridlines/>
        <c:title>
          <c:tx>
            <c:rich>
              <a:bodyPr rot="-5400000" vert="horz"/>
              <a:lstStyle/>
              <a:p>
                <a:pPr>
                  <a:defRPr lang="en-US"/>
                </a:pPr>
                <a:r>
                  <a:rPr lang="bg-BG"/>
                  <a:t>Брой дела</a:t>
                </a:r>
              </a:p>
            </c:rich>
          </c:tx>
          <c:overlay val="0"/>
        </c:title>
        <c:numFmt formatCode="General" sourceLinked="1"/>
        <c:majorTickMark val="out"/>
        <c:minorTickMark val="none"/>
        <c:tickLblPos val="nextTo"/>
        <c:txPr>
          <a:bodyPr/>
          <a:lstStyle/>
          <a:p>
            <a:pPr>
              <a:defRPr lang="en-US"/>
            </a:pPr>
            <a:endParaRPr lang="bg-BG"/>
          </a:p>
        </c:txPr>
        <c:crossAx val="48069248"/>
        <c:crosses val="autoZero"/>
        <c:crossBetween val="between"/>
      </c:valAx>
    </c:plotArea>
    <c:legend>
      <c:legendPos val="r"/>
      <c:overlay val="0"/>
      <c:spPr>
        <a:effectLst>
          <a:outerShdw blurRad="1257300" dist="2540000" dir="21540000" algn="ctr" rotWithShape="0">
            <a:srgbClr val="000000">
              <a:alpha val="51000"/>
            </a:srgbClr>
          </a:outerShdw>
        </a:effectLst>
      </c:spPr>
      <c:txPr>
        <a:bodyPr/>
        <a:lstStyle/>
        <a:p>
          <a:pPr>
            <a:defRPr lang="en-US"/>
          </a:pPr>
          <a:endParaRPr lang="bg-BG"/>
        </a:p>
      </c:txPr>
    </c:legend>
    <c:plotVisOnly val="1"/>
    <c:dispBlanksAs val="gap"/>
    <c:showDLblsOverMax val="0"/>
  </c:chart>
  <c:spPr>
    <a:ln w="63500" cmpd="thickThi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lang="en-US"/>
            </a:pPr>
            <a:r>
              <a:rPr lang="bg-BG" sz="1400"/>
              <a:t>ОБЖАЛВАНИ </a:t>
            </a:r>
            <a:r>
              <a:rPr lang="bg-BG" sz="1400">
                <a:solidFill>
                  <a:srgbClr val="FF0000"/>
                </a:solidFill>
              </a:rPr>
              <a:t>НАКАЗАТЕЛНИ</a:t>
            </a:r>
            <a:r>
              <a:rPr lang="bg-BG" sz="1400"/>
              <a:t> </a:t>
            </a:r>
          </a:p>
          <a:p>
            <a:pPr>
              <a:defRPr lang="en-US"/>
            </a:pPr>
            <a:r>
              <a:rPr lang="bg-BG" sz="1400"/>
              <a:t>ДЕЛА</a:t>
            </a:r>
            <a:endParaRPr lang="en-US" sz="1400"/>
          </a:p>
        </c:rich>
      </c:tx>
      <c:layout>
        <c:manualLayout>
          <c:xMode val="edge"/>
          <c:yMode val="edge"/>
          <c:x val="0.14554552240602953"/>
          <c:y val="6.924573490813648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632335356361258"/>
          <c:y val="0.12809796873216936"/>
          <c:w val="0.82892764478938696"/>
          <c:h val="0.8698699075659021"/>
        </c:manualLayout>
      </c:layout>
      <c:pie3DChart>
        <c:varyColors val="1"/>
        <c:ser>
          <c:idx val="0"/>
          <c:order val="0"/>
          <c:explosion val="27"/>
          <c:dPt>
            <c:idx val="0"/>
            <c:bubble3D val="0"/>
            <c:explosion val="0"/>
            <c:spPr>
              <a:solidFill>
                <a:srgbClr val="CCFF33"/>
              </a:solidFill>
            </c:spPr>
          </c:dPt>
          <c:dPt>
            <c:idx val="1"/>
            <c:bubble3D val="0"/>
            <c:explosion val="22"/>
          </c:dPt>
          <c:dPt>
            <c:idx val="2"/>
            <c:bubble3D val="0"/>
            <c:explosion val="14"/>
            <c:spPr>
              <a:solidFill>
                <a:srgbClr val="FFC000"/>
              </a:solidFill>
            </c:spPr>
          </c:dPt>
          <c:dPt>
            <c:idx val="3"/>
            <c:bubble3D val="0"/>
            <c:explosion val="15"/>
          </c:dPt>
          <c:dLbls>
            <c:dLbl>
              <c:idx val="1"/>
              <c:layout>
                <c:manualLayout>
                  <c:x val="-4.1687257712033111E-4"/>
                  <c:y val="-8.5885371570114263E-2"/>
                </c:manualLayout>
              </c:layout>
              <c:showLegendKey val="0"/>
              <c:showVal val="1"/>
              <c:showCatName val="1"/>
              <c:showSerName val="0"/>
              <c:showPercent val="0"/>
              <c:showBubbleSize val="0"/>
            </c:dLbl>
            <c:txPr>
              <a:bodyPr/>
              <a:lstStyle/>
              <a:p>
                <a:pPr>
                  <a:defRPr lang="en-US"/>
                </a:pPr>
                <a:endParaRPr lang="bg-BG"/>
              </a:p>
            </c:txPr>
            <c:showLegendKey val="0"/>
            <c:showVal val="1"/>
            <c:showCatName val="1"/>
            <c:showSerName val="0"/>
            <c:showPercent val="0"/>
            <c:showBubbleSize val="0"/>
            <c:showLeaderLines val="0"/>
          </c:dLbls>
          <c:cat>
            <c:strRef>
              <c:f>натовареност!$G$34:$I$34</c:f>
              <c:strCache>
                <c:ptCount val="3"/>
                <c:pt idx="0">
                  <c:v> Потв.</c:v>
                </c:pt>
                <c:pt idx="1">
                  <c:v>Изм.</c:v>
                </c:pt>
                <c:pt idx="2">
                  <c:v>Отм.</c:v>
                </c:pt>
              </c:strCache>
            </c:strRef>
          </c:cat>
          <c:val>
            <c:numRef>
              <c:f>натовареност!$G$40:$I$40</c:f>
              <c:numCache>
                <c:formatCode>0</c:formatCode>
                <c:ptCount val="3"/>
                <c:pt idx="0">
                  <c:v>67</c:v>
                </c:pt>
                <c:pt idx="1">
                  <c:v>3</c:v>
                </c:pt>
                <c:pt idx="2">
                  <c:v>25</c:v>
                </c:pt>
              </c:numCache>
            </c:numRef>
          </c:val>
        </c:ser>
        <c:dLbls>
          <c:showLegendKey val="0"/>
          <c:showVal val="1"/>
          <c:showCatName val="0"/>
          <c:showSerName val="0"/>
          <c:showPercent val="0"/>
          <c:showBubbleSize val="0"/>
          <c:showLeaderLines val="0"/>
        </c:dLbls>
      </c:pie3DChart>
    </c:plotArea>
    <c:plotVisOnly val="1"/>
    <c:dispBlanksAs val="gap"/>
    <c:showDLblsOverMax val="0"/>
  </c:chart>
  <c:spPr>
    <a:solidFill>
      <a:srgbClr val="EEECE1"/>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bg-BG" sz="1400" b="1" i="0" baseline="0">
                <a:solidFill>
                  <a:sysClr val="windowText" lastClr="000000"/>
                </a:solidFill>
              </a:rPr>
              <a:t>СВЪРШЕНИ</a:t>
            </a:r>
            <a:r>
              <a:rPr lang="bg-BG" sz="1400" b="1" i="0" baseline="0">
                <a:solidFill>
                  <a:srgbClr val="FF0000"/>
                </a:solidFill>
              </a:rPr>
              <a:t> НАКАЗАТЕЛНИ </a:t>
            </a:r>
            <a:r>
              <a:rPr lang="bg-BG" sz="1400" b="1" i="0" baseline="0">
                <a:solidFill>
                  <a:sysClr val="windowText" lastClr="000000"/>
                </a:solidFill>
              </a:rPr>
              <a:t>ДЕЛА</a:t>
            </a:r>
            <a:r>
              <a:rPr lang="bg-BG" sz="1400" b="1" i="0" baseline="0">
                <a:solidFill>
                  <a:srgbClr val="FF0000"/>
                </a:solidFill>
              </a:rPr>
              <a:t> </a:t>
            </a:r>
          </a:p>
          <a:p>
            <a:pPr>
              <a:defRPr lang="en-US" sz="1400"/>
            </a:pPr>
            <a:r>
              <a:rPr lang="bg-BG" sz="1400" b="1" i="0" baseline="0"/>
              <a:t>по видове</a:t>
            </a:r>
            <a:endParaRPr lang="en-US" sz="1400" b="1" i="0" baseline="0"/>
          </a:p>
        </c:rich>
      </c:tx>
      <c:layout>
        <c:manualLayout>
          <c:xMode val="edge"/>
          <c:yMode val="edge"/>
          <c:x val="0.16207398603476453"/>
          <c:y val="8.0503144654088046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9.7584367399101285E-2"/>
          <c:y val="0.32802258208290003"/>
          <c:w val="0.81398536934546151"/>
          <c:h val="0.60260126268000402"/>
        </c:manualLayout>
      </c:layout>
      <c:pie3DChart>
        <c:varyColors val="1"/>
        <c:ser>
          <c:idx val="0"/>
          <c:order val="0"/>
          <c:explosion val="39"/>
          <c:dPt>
            <c:idx val="0"/>
            <c:bubble3D val="0"/>
            <c:explosion val="18"/>
            <c:spPr>
              <a:gradFill>
                <a:gsLst>
                  <a:gs pos="0">
                    <a:srgbClr val="FFF200"/>
                  </a:gs>
                  <a:gs pos="45000">
                    <a:srgbClr val="FF7A00"/>
                  </a:gs>
                  <a:gs pos="70000">
                    <a:srgbClr val="FF0300"/>
                  </a:gs>
                  <a:gs pos="100000">
                    <a:srgbClr val="4D0808"/>
                  </a:gs>
                </a:gsLst>
                <a:lin ang="5400000" scaled="0"/>
              </a:gradFill>
            </c:spPr>
          </c:dPt>
          <c:dPt>
            <c:idx val="1"/>
            <c:bubble3D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dPt>
          <c:dPt>
            <c:idx val="2"/>
            <c:bubble3D val="0"/>
            <c:explosion val="16"/>
            <c:spPr>
              <a:gradFill>
                <a:gsLst>
                  <a:gs pos="0">
                    <a:srgbClr val="DDEBCF"/>
                  </a:gs>
                  <a:gs pos="50000">
                    <a:srgbClr val="9CB86E"/>
                  </a:gs>
                  <a:gs pos="100000">
                    <a:srgbClr val="156B13"/>
                  </a:gs>
                </a:gsLst>
                <a:lin ang="5400000" scaled="0"/>
              </a:gradFill>
            </c:spPr>
          </c:dPt>
          <c:dPt>
            <c:idx val="3"/>
            <c:bubble3D val="0"/>
            <c:explosion val="0"/>
            <c:spPr>
              <a:gradFill>
                <a:gsLst>
                  <a:gs pos="0">
                    <a:srgbClr val="5E9EFF"/>
                  </a:gs>
                  <a:gs pos="39999">
                    <a:srgbClr val="85C2FF"/>
                  </a:gs>
                  <a:gs pos="70000">
                    <a:srgbClr val="C4D6EB"/>
                  </a:gs>
                  <a:gs pos="100000">
                    <a:srgbClr val="FFEBFA"/>
                  </a:gs>
                </a:gsLst>
                <a:lin ang="5400000" scaled="0"/>
              </a:gradFill>
            </c:spPr>
          </c:dPt>
          <c:dLbls>
            <c:txPr>
              <a:bodyPr/>
              <a:lstStyle/>
              <a:p>
                <a:pPr>
                  <a:defRPr lang="en-US"/>
                </a:pPr>
                <a:endParaRPr lang="bg-BG"/>
              </a:p>
            </c:txPr>
            <c:showLegendKey val="0"/>
            <c:showVal val="1"/>
            <c:showCatName val="1"/>
            <c:showSerName val="0"/>
            <c:showPercent val="0"/>
            <c:showBubbleSize val="0"/>
            <c:showLeaderLines val="0"/>
          </c:dLbls>
          <c:cat>
            <c:strRef>
              <c:f>натовареност!$B$35:$E$35</c:f>
              <c:strCache>
                <c:ptCount val="4"/>
                <c:pt idx="0">
                  <c:v>НОХ</c:v>
                </c:pt>
                <c:pt idx="1">
                  <c:v>НЧХ </c:v>
                </c:pt>
                <c:pt idx="2">
                  <c:v>НАХ</c:v>
                </c:pt>
                <c:pt idx="3">
                  <c:v>ЧН</c:v>
                </c:pt>
              </c:strCache>
            </c:strRef>
          </c:cat>
          <c:val>
            <c:numRef>
              <c:f>натовареност!$B$40:$E$40</c:f>
              <c:numCache>
                <c:formatCode>0</c:formatCode>
                <c:ptCount val="4"/>
                <c:pt idx="0">
                  <c:v>185</c:v>
                </c:pt>
                <c:pt idx="1">
                  <c:v>13</c:v>
                </c:pt>
                <c:pt idx="2">
                  <c:v>155</c:v>
                </c:pt>
                <c:pt idx="3">
                  <c:v>210</c:v>
                </c:pt>
              </c:numCache>
            </c:numRef>
          </c:val>
        </c:ser>
        <c:dLbls>
          <c:showLegendKey val="0"/>
          <c:showVal val="1"/>
          <c:showCatName val="0"/>
          <c:showSerName val="0"/>
          <c:showPercent val="0"/>
          <c:showBubbleSize val="0"/>
          <c:showLeaderLines val="0"/>
        </c:dLbls>
      </c:pie3DChart>
    </c:plotArea>
    <c:plotVisOnly val="1"/>
    <c:dispBlanksAs val="gap"/>
    <c:showDLblsOverMax val="0"/>
  </c:chart>
  <c:spPr>
    <a:noFill/>
    <a:ln w="31750" cap="rnd" cmpd="sng">
      <a:noFill/>
    </a:ln>
    <a:scene3d>
      <a:camera prst="orthographicFront"/>
      <a:lightRig rig="threePt" dir="t"/>
    </a:scene3d>
    <a:sp3d prstMaterial="softEdge"/>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lang="en-US"/>
            </a:pPr>
            <a:r>
              <a:rPr lang="bg-BG"/>
              <a:t>Постъпили изпълнителни дела</a:t>
            </a:r>
          </a:p>
        </c:rich>
      </c:tx>
      <c:layout>
        <c:manualLayout>
          <c:xMode val="edge"/>
          <c:yMode val="edge"/>
          <c:x val="0.29385411198600214"/>
          <c:y val="2.7176554070806297E-2"/>
        </c:manualLayout>
      </c:layout>
      <c:overlay val="0"/>
    </c:title>
    <c:autoTitleDeleted val="0"/>
    <c:plotArea>
      <c:layout/>
      <c:lineChart>
        <c:grouping val="standard"/>
        <c:varyColors val="0"/>
        <c:ser>
          <c:idx val="0"/>
          <c:order val="0"/>
          <c:tx>
            <c:v>Висящи</c:v>
          </c:tx>
          <c:cat>
            <c:numRef>
              <c:f>сис!$B$37:$D$37</c:f>
              <c:numCache>
                <c:formatCode>General</c:formatCode>
                <c:ptCount val="3"/>
                <c:pt idx="0">
                  <c:v>2016</c:v>
                </c:pt>
                <c:pt idx="1">
                  <c:v>2015</c:v>
                </c:pt>
                <c:pt idx="2">
                  <c:v>2014</c:v>
                </c:pt>
              </c:numCache>
            </c:numRef>
          </c:cat>
          <c:val>
            <c:numRef>
              <c:f>сис!$B$39:$D$39</c:f>
              <c:numCache>
                <c:formatCode>General</c:formatCode>
                <c:ptCount val="3"/>
                <c:pt idx="0">
                  <c:v>1045</c:v>
                </c:pt>
                <c:pt idx="1">
                  <c:v>1093</c:v>
                </c:pt>
                <c:pt idx="2">
                  <c:v>1132</c:v>
                </c:pt>
              </c:numCache>
            </c:numRef>
          </c:val>
          <c:smooth val="0"/>
        </c:ser>
        <c:ser>
          <c:idx val="1"/>
          <c:order val="1"/>
          <c:tx>
            <c:v>Новопостъпили</c:v>
          </c:tx>
          <c:cat>
            <c:numRef>
              <c:f>сис!$B$37:$D$37</c:f>
              <c:numCache>
                <c:formatCode>General</c:formatCode>
                <c:ptCount val="3"/>
                <c:pt idx="0">
                  <c:v>2016</c:v>
                </c:pt>
                <c:pt idx="1">
                  <c:v>2015</c:v>
                </c:pt>
                <c:pt idx="2">
                  <c:v>2014</c:v>
                </c:pt>
              </c:numCache>
            </c:numRef>
          </c:cat>
          <c:val>
            <c:numRef>
              <c:f>сис!$B$38:$D$38</c:f>
              <c:numCache>
                <c:formatCode>General</c:formatCode>
                <c:ptCount val="3"/>
                <c:pt idx="0">
                  <c:v>59</c:v>
                </c:pt>
                <c:pt idx="1">
                  <c:v>68</c:v>
                </c:pt>
                <c:pt idx="2">
                  <c:v>95</c:v>
                </c:pt>
              </c:numCache>
            </c:numRef>
          </c:val>
          <c:smooth val="0"/>
        </c:ser>
        <c:dLbls>
          <c:showLegendKey val="0"/>
          <c:showVal val="1"/>
          <c:showCatName val="0"/>
          <c:showSerName val="0"/>
          <c:showPercent val="0"/>
          <c:showBubbleSize val="0"/>
        </c:dLbls>
        <c:marker val="1"/>
        <c:smooth val="0"/>
        <c:axId val="221070848"/>
        <c:axId val="221072768"/>
      </c:lineChart>
      <c:catAx>
        <c:axId val="221070848"/>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221072768"/>
        <c:crosses val="autoZero"/>
        <c:auto val="1"/>
        <c:lblAlgn val="ctr"/>
        <c:lblOffset val="100"/>
        <c:noMultiLvlLbl val="0"/>
      </c:catAx>
      <c:valAx>
        <c:axId val="221072768"/>
        <c:scaling>
          <c:orientation val="minMax"/>
        </c:scaling>
        <c:delete val="0"/>
        <c:axPos val="l"/>
        <c:title>
          <c:tx>
            <c:rich>
              <a:bodyPr rot="-5400000" vert="horz"/>
              <a:lstStyle/>
              <a:p>
                <a:pPr>
                  <a:defRPr lang="en-US"/>
                </a:pPr>
                <a:r>
                  <a:rPr lang="bg-BG"/>
                  <a:t>Брой</a:t>
                </a:r>
              </a:p>
            </c:rich>
          </c:tx>
          <c:overlay val="0"/>
        </c:title>
        <c:numFmt formatCode="General" sourceLinked="1"/>
        <c:majorTickMark val="out"/>
        <c:minorTickMark val="none"/>
        <c:tickLblPos val="nextTo"/>
        <c:txPr>
          <a:bodyPr/>
          <a:lstStyle/>
          <a:p>
            <a:pPr>
              <a:defRPr lang="en-US"/>
            </a:pPr>
            <a:endParaRPr lang="bg-BG"/>
          </a:p>
        </c:txPr>
        <c:crossAx val="221070848"/>
        <c:crosses val="autoZero"/>
        <c:crossBetween val="between"/>
      </c:valAx>
      <c:spPr>
        <a:effectLst>
          <a:innerShdw blurRad="406400">
            <a:sysClr val="windowText" lastClr="000000">
              <a:lumMod val="65000"/>
              <a:lumOff val="35000"/>
              <a:alpha val="53000"/>
            </a:sysClr>
          </a:innerShdw>
        </a:effectLst>
      </c:spPr>
    </c:plotArea>
    <c:legend>
      <c:legendPos val="r"/>
      <c:layout>
        <c:manualLayout>
          <c:xMode val="edge"/>
          <c:yMode val="edge"/>
          <c:x val="0.71750000000000003"/>
          <c:y val="0.49909074097505457"/>
          <c:w val="0.26841666666666703"/>
          <c:h val="0.15707199466516211"/>
        </c:manualLayout>
      </c:layout>
      <c:overlay val="0"/>
      <c:spPr>
        <a:effectLst>
          <a:outerShdw blurRad="50800" dist="38100" dir="2700000" algn="tl" rotWithShape="0">
            <a:prstClr val="black">
              <a:alpha val="40000"/>
            </a:prstClr>
          </a:outerShdw>
        </a:effectLst>
      </c:spPr>
      <c:txPr>
        <a:bodyPr/>
        <a:lstStyle/>
        <a:p>
          <a:pPr>
            <a:defRPr lang="en-US" baseline="0"/>
          </a:pPr>
          <a:endParaRPr lang="bg-BG"/>
        </a:p>
      </c:txPr>
    </c:legend>
    <c:plotVisOnly val="1"/>
    <c:dispBlanksAs val="gap"/>
    <c:showDLblsOverMax val="0"/>
  </c:chart>
  <c:spPr>
    <a:effectLst>
      <a:outerShdw blurRad="635000" dir="5400000" algn="ctr" rotWithShape="0">
        <a:srgbClr val="000000">
          <a:alpha val="48000"/>
        </a:srgbClr>
      </a:outerShdw>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lang="en-US"/>
            </a:pPr>
            <a:r>
              <a:rPr lang="bg-BG"/>
              <a:t>ПРЕКРАТЕНИ / СВЪРШЕНИ / ДЕЛА</a:t>
            </a:r>
            <a:endParaRPr lang="en-US"/>
          </a:p>
        </c:rich>
      </c:tx>
      <c:overlay val="0"/>
    </c:title>
    <c:autoTitleDeleted val="0"/>
    <c:plotArea>
      <c:layout/>
      <c:barChart>
        <c:barDir val="col"/>
        <c:grouping val="clustered"/>
        <c:varyColors val="0"/>
        <c:ser>
          <c:idx val="0"/>
          <c:order val="0"/>
          <c:tx>
            <c:v>Юридически лица</c:v>
          </c:tx>
          <c:spPr>
            <a:solidFill>
              <a:schemeClr val="accent6"/>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(сис!$B$47;сис!$D$47;сис!$F$47)</c:f>
              <c:numCache>
                <c:formatCode>General</c:formatCode>
                <c:ptCount val="3"/>
                <c:pt idx="0">
                  <c:v>2016</c:v>
                </c:pt>
                <c:pt idx="1">
                  <c:v>2015</c:v>
                </c:pt>
                <c:pt idx="2">
                  <c:v>2014</c:v>
                </c:pt>
              </c:numCache>
            </c:numRef>
          </c:cat>
          <c:val>
            <c:numRef>
              <c:f>(сис!$B$49;сис!$D$49;сис!$F$49)</c:f>
              <c:numCache>
                <c:formatCode>General</c:formatCode>
                <c:ptCount val="3"/>
                <c:pt idx="0">
                  <c:v>50</c:v>
                </c:pt>
                <c:pt idx="1">
                  <c:v>43</c:v>
                </c:pt>
                <c:pt idx="2">
                  <c:v>106</c:v>
                </c:pt>
              </c:numCache>
            </c:numRef>
          </c:val>
        </c:ser>
        <c:ser>
          <c:idx val="1"/>
          <c:order val="1"/>
          <c:tx>
            <c:v>Физически лица</c:v>
          </c:tx>
          <c:spPr>
            <a:solidFill>
              <a:srgbClr val="CCFF33"/>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(сис!$B$47;сис!$D$47;сис!$F$47)</c:f>
              <c:numCache>
                <c:formatCode>General</c:formatCode>
                <c:ptCount val="3"/>
                <c:pt idx="0">
                  <c:v>2016</c:v>
                </c:pt>
                <c:pt idx="1">
                  <c:v>2015</c:v>
                </c:pt>
                <c:pt idx="2">
                  <c:v>2014</c:v>
                </c:pt>
              </c:numCache>
            </c:numRef>
          </c:cat>
          <c:val>
            <c:numRef>
              <c:f>(сис!$B$50;сис!$D$50;сис!$F$50)</c:f>
              <c:numCache>
                <c:formatCode>General</c:formatCode>
                <c:ptCount val="3"/>
                <c:pt idx="0">
                  <c:v>57</c:v>
                </c:pt>
                <c:pt idx="1">
                  <c:v>61</c:v>
                </c:pt>
                <c:pt idx="2">
                  <c:v>115</c:v>
                </c:pt>
              </c:numCache>
            </c:numRef>
          </c:val>
        </c:ser>
        <c:ser>
          <c:idx val="2"/>
          <c:order val="2"/>
          <c:tx>
            <c:strRef>
              <c:f>сис!$A$51</c:f>
              <c:strCache>
                <c:ptCount val="1"/>
                <c:pt idx="0">
                  <c:v>Държавни</c:v>
                </c:pt>
              </c:strCache>
            </c:strRef>
          </c:tx>
          <c:invertIfNegative val="0"/>
          <c:cat>
            <c:numRef>
              <c:f>(сис!$B$47;сис!$D$47;сис!$F$47)</c:f>
              <c:numCache>
                <c:formatCode>General</c:formatCode>
                <c:ptCount val="3"/>
                <c:pt idx="0">
                  <c:v>2016</c:v>
                </c:pt>
                <c:pt idx="1">
                  <c:v>2015</c:v>
                </c:pt>
                <c:pt idx="2">
                  <c:v>2014</c:v>
                </c:pt>
              </c:numCache>
            </c:numRef>
          </c:cat>
          <c:val>
            <c:numRef>
              <c:f>(сис!$B$51;сис!$D$51;сис!$F$51)</c:f>
              <c:numCache>
                <c:formatCode>General</c:formatCode>
                <c:ptCount val="3"/>
                <c:pt idx="0">
                  <c:v>0</c:v>
                </c:pt>
                <c:pt idx="1">
                  <c:v>3</c:v>
                </c:pt>
                <c:pt idx="2">
                  <c:v>2</c:v>
                </c:pt>
              </c:numCache>
            </c:numRef>
          </c:val>
        </c:ser>
        <c:dLbls>
          <c:showLegendKey val="0"/>
          <c:showVal val="1"/>
          <c:showCatName val="0"/>
          <c:showSerName val="0"/>
          <c:showPercent val="0"/>
          <c:showBubbleSize val="0"/>
        </c:dLbls>
        <c:gapWidth val="150"/>
        <c:axId val="221772800"/>
        <c:axId val="221791360"/>
      </c:barChart>
      <c:catAx>
        <c:axId val="221772800"/>
        <c:scaling>
          <c:orientation val="minMax"/>
        </c:scaling>
        <c:delete val="0"/>
        <c:axPos val="b"/>
        <c:title>
          <c:tx>
            <c:rich>
              <a:bodyPr/>
              <a:lstStyle/>
              <a:p>
                <a:pPr>
                  <a:defRPr lang="en-US"/>
                </a:pPr>
                <a:r>
                  <a:rPr lang="bg-BG"/>
                  <a:t>Година</a:t>
                </a:r>
              </a:p>
            </c:rich>
          </c:tx>
          <c:overlay val="0"/>
        </c:title>
        <c:numFmt formatCode="General" sourceLinked="1"/>
        <c:majorTickMark val="none"/>
        <c:minorTickMark val="none"/>
        <c:tickLblPos val="nextTo"/>
        <c:txPr>
          <a:bodyPr/>
          <a:lstStyle/>
          <a:p>
            <a:pPr>
              <a:defRPr lang="en-US"/>
            </a:pPr>
            <a:endParaRPr lang="bg-BG"/>
          </a:p>
        </c:txPr>
        <c:crossAx val="221791360"/>
        <c:crosses val="autoZero"/>
        <c:auto val="1"/>
        <c:lblAlgn val="ctr"/>
        <c:lblOffset val="100"/>
        <c:noMultiLvlLbl val="0"/>
      </c:catAx>
      <c:valAx>
        <c:axId val="221791360"/>
        <c:scaling>
          <c:orientation val="minMax"/>
        </c:scaling>
        <c:delete val="0"/>
        <c:axPos val="l"/>
        <c:title>
          <c:tx>
            <c:rich>
              <a:bodyPr rot="-5400000" vert="horz"/>
              <a:lstStyle/>
              <a:p>
                <a:pPr>
                  <a:defRPr lang="en-US"/>
                </a:pPr>
                <a:r>
                  <a:rPr lang="bg-BG"/>
                  <a:t>Брой</a:t>
                </a:r>
              </a:p>
            </c:rich>
          </c:tx>
          <c:overlay val="0"/>
        </c:title>
        <c:numFmt formatCode="General" sourceLinked="1"/>
        <c:majorTickMark val="none"/>
        <c:minorTickMark val="none"/>
        <c:tickLblPos val="nextTo"/>
        <c:txPr>
          <a:bodyPr/>
          <a:lstStyle/>
          <a:p>
            <a:pPr>
              <a:defRPr lang="en-US"/>
            </a:pPr>
            <a:endParaRPr lang="bg-BG"/>
          </a:p>
        </c:txPr>
        <c:crossAx val="221772800"/>
        <c:crosses val="autoZero"/>
        <c:crossBetween val="between"/>
      </c:valAx>
      <c:spPr>
        <a:noFill/>
        <a:ln w="25400">
          <a:noFill/>
        </a:ln>
      </c:spPr>
    </c:plotArea>
    <c:legend>
      <c:legendPos val="r"/>
      <c:overlay val="0"/>
      <c:txPr>
        <a:bodyPr/>
        <a:lstStyle/>
        <a:p>
          <a:pPr>
            <a:defRPr lang="en-US"/>
          </a:pPr>
          <a:endParaRPr lang="bg-BG"/>
        </a:p>
      </c:txPr>
    </c:legend>
    <c:plotVisOnly val="1"/>
    <c:dispBlanksAs val="gap"/>
    <c:showDLblsOverMax val="0"/>
  </c:chart>
  <c:spPr>
    <a:blipFill>
      <a:blip xmlns:r="http://schemas.openxmlformats.org/officeDocument/2006/relationships" r:embed="rId1"/>
      <a:tile tx="0" ty="0" sx="100000" sy="100000" flip="none" algn="tl"/>
    </a:blipFill>
    <a:ln>
      <a:noFill/>
    </a:ln>
    <a:effectLst>
      <a:outerShdw blurRad="393700" dist="241300" dir="21540000" sx="104000" sy="104000" algn="br" rotWithShape="0">
        <a:schemeClr val="tx2">
          <a:lumMod val="60000"/>
          <a:lumOff val="40000"/>
          <a:alpha val="43000"/>
        </a:schemeClr>
      </a:outerShdw>
    </a:effectLst>
    <a:scene3d>
      <a:camera prst="orthographicFront"/>
      <a:lightRig rig="brightRoom" dir="t"/>
    </a:scene3d>
    <a:sp3d prstMaterial="powder">
      <a:bevelT/>
      <a:bevelB w="152400" h="50800" prst="softRound"/>
    </a:sp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aseline="0"/>
            </a:pPr>
            <a:r>
              <a:rPr lang="bg-BG" sz="1400" baseline="0"/>
              <a:t>ОСТАНАЛИ НЕСВЪРШЕНИ ДЕЛА</a:t>
            </a:r>
            <a:endParaRPr lang="en-US" sz="1400" baseline="0"/>
          </a:p>
        </c:rich>
      </c:tx>
      <c:overlay val="1"/>
    </c:title>
    <c:autoTitleDeleted val="0"/>
    <c:plotArea>
      <c:layout/>
      <c:barChart>
        <c:barDir val="col"/>
        <c:grouping val="clustered"/>
        <c:varyColors val="0"/>
        <c:ser>
          <c:idx val="0"/>
          <c:order val="0"/>
          <c:tx>
            <c:v>Юридически</c:v>
          </c:tx>
          <c:spPr>
            <a:solidFill>
              <a:srgbClr val="FF3300"/>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(сис!$B$59;сис!$D$59;сис!$F$59)</c:f>
              <c:numCache>
                <c:formatCode>General</c:formatCode>
                <c:ptCount val="3"/>
                <c:pt idx="0">
                  <c:v>2016</c:v>
                </c:pt>
                <c:pt idx="1">
                  <c:v>2015</c:v>
                </c:pt>
                <c:pt idx="2">
                  <c:v>2014</c:v>
                </c:pt>
              </c:numCache>
            </c:numRef>
          </c:cat>
          <c:val>
            <c:numRef>
              <c:f>(сис!$B$61;сис!$D$61;сис!$F$61)</c:f>
              <c:numCache>
                <c:formatCode>General</c:formatCode>
                <c:ptCount val="3"/>
                <c:pt idx="0">
                  <c:v>490</c:v>
                </c:pt>
                <c:pt idx="1">
                  <c:v>519</c:v>
                </c:pt>
                <c:pt idx="2">
                  <c:v>537</c:v>
                </c:pt>
              </c:numCache>
            </c:numRef>
          </c:val>
        </c:ser>
        <c:ser>
          <c:idx val="1"/>
          <c:order val="1"/>
          <c:tx>
            <c:v>Частни</c:v>
          </c:tx>
          <c:spPr>
            <a:solidFill>
              <a:srgbClr val="CCFF33"/>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(сис!$B$59;сис!$D$59;сис!$F$59)</c:f>
              <c:numCache>
                <c:formatCode>General</c:formatCode>
                <c:ptCount val="3"/>
                <c:pt idx="0">
                  <c:v>2016</c:v>
                </c:pt>
                <c:pt idx="1">
                  <c:v>2015</c:v>
                </c:pt>
                <c:pt idx="2">
                  <c:v>2014</c:v>
                </c:pt>
              </c:numCache>
            </c:numRef>
          </c:cat>
          <c:val>
            <c:numRef>
              <c:f>(сис!$B$62;сис!$D$62;сис!$F$62)</c:f>
              <c:numCache>
                <c:formatCode>General</c:formatCode>
                <c:ptCount val="3"/>
                <c:pt idx="0">
                  <c:v>465</c:v>
                </c:pt>
                <c:pt idx="1">
                  <c:v>489</c:v>
                </c:pt>
                <c:pt idx="2">
                  <c:v>507</c:v>
                </c:pt>
              </c:numCache>
            </c:numRef>
          </c:val>
        </c:ser>
        <c:ser>
          <c:idx val="2"/>
          <c:order val="2"/>
          <c:tx>
            <c:strRef>
              <c:f>сис!$A$63</c:f>
              <c:strCache>
                <c:ptCount val="1"/>
                <c:pt idx="0">
                  <c:v>Държавни</c:v>
                </c:pt>
              </c:strCache>
            </c:strRef>
          </c:tx>
          <c:invertIfNegative val="0"/>
          <c:val>
            <c:numRef>
              <c:f>(сис!$B$63;сис!$D$63;сис!$F$63)</c:f>
              <c:numCache>
                <c:formatCode>General</c:formatCode>
                <c:ptCount val="3"/>
                <c:pt idx="0">
                  <c:v>90</c:v>
                </c:pt>
                <c:pt idx="1">
                  <c:v>85</c:v>
                </c:pt>
                <c:pt idx="2">
                  <c:v>88</c:v>
                </c:pt>
              </c:numCache>
            </c:numRef>
          </c:val>
        </c:ser>
        <c:dLbls>
          <c:showLegendKey val="0"/>
          <c:showVal val="1"/>
          <c:showCatName val="0"/>
          <c:showSerName val="0"/>
          <c:showPercent val="0"/>
          <c:showBubbleSize val="0"/>
        </c:dLbls>
        <c:gapWidth val="150"/>
        <c:axId val="224469760"/>
        <c:axId val="224471680"/>
      </c:barChart>
      <c:catAx>
        <c:axId val="224469760"/>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224471680"/>
        <c:crosses val="autoZero"/>
        <c:auto val="1"/>
        <c:lblAlgn val="ctr"/>
        <c:lblOffset val="100"/>
        <c:noMultiLvlLbl val="0"/>
      </c:catAx>
      <c:valAx>
        <c:axId val="224471680"/>
        <c:scaling>
          <c:orientation val="minMax"/>
        </c:scaling>
        <c:delete val="0"/>
        <c:axPos val="l"/>
        <c:title>
          <c:tx>
            <c:rich>
              <a:bodyPr rot="-5400000" vert="horz"/>
              <a:lstStyle/>
              <a:p>
                <a:pPr>
                  <a:defRPr lang="en-US"/>
                </a:pPr>
                <a:r>
                  <a:rPr lang="bg-BG"/>
                  <a:t>Брой</a:t>
                </a:r>
              </a:p>
            </c:rich>
          </c:tx>
          <c:overlay val="0"/>
        </c:title>
        <c:numFmt formatCode="General" sourceLinked="1"/>
        <c:majorTickMark val="out"/>
        <c:minorTickMark val="none"/>
        <c:tickLblPos val="nextTo"/>
        <c:txPr>
          <a:bodyPr/>
          <a:lstStyle/>
          <a:p>
            <a:pPr>
              <a:defRPr lang="en-US"/>
            </a:pPr>
            <a:endParaRPr lang="bg-BG"/>
          </a:p>
        </c:txPr>
        <c:crossAx val="224469760"/>
        <c:crosses val="autoZero"/>
        <c:crossBetween val="between"/>
      </c:valAx>
    </c:plotArea>
    <c:legend>
      <c:legendPos val="r"/>
      <c:overlay val="0"/>
      <c:txPr>
        <a:bodyPr/>
        <a:lstStyle/>
        <a:p>
          <a:pPr>
            <a:defRPr lang="en-US"/>
          </a:pPr>
          <a:endParaRPr lang="bg-BG"/>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bg-BG"/>
              <a:t>Новопостъпили  + висящи                 от предходната година</a:t>
            </a:r>
          </a:p>
        </c:rich>
      </c:tx>
      <c:overlay val="0"/>
    </c:title>
    <c:autoTitleDeleted val="0"/>
    <c:plotArea>
      <c:layout/>
      <c:barChart>
        <c:barDir val="col"/>
        <c:grouping val="clustered"/>
        <c:varyColors val="0"/>
        <c:ser>
          <c:idx val="1"/>
          <c:order val="0"/>
          <c:tx>
            <c:strRef>
              <c:f>свършени!$A$15</c:f>
              <c:strCache>
                <c:ptCount val="1"/>
                <c:pt idx="0">
                  <c:v>Граждански</c:v>
                </c:pt>
              </c:strCache>
            </c:strRef>
          </c:tx>
          <c:spPr>
            <a:solidFill>
              <a:srgbClr val="92D050"/>
            </a:solidFill>
          </c:spPr>
          <c:invertIfNegative val="0"/>
          <c:cat>
            <c:numRef>
              <c:f>свършени!$B$14:$D$14</c:f>
              <c:numCache>
                <c:formatCode>General</c:formatCode>
                <c:ptCount val="3"/>
                <c:pt idx="0">
                  <c:v>2016</c:v>
                </c:pt>
                <c:pt idx="1">
                  <c:v>2015</c:v>
                </c:pt>
                <c:pt idx="2">
                  <c:v>2014</c:v>
                </c:pt>
              </c:numCache>
            </c:numRef>
          </c:cat>
          <c:val>
            <c:numRef>
              <c:f>свършени!$B$15:$D$15</c:f>
              <c:numCache>
                <c:formatCode>General</c:formatCode>
                <c:ptCount val="3"/>
                <c:pt idx="0">
                  <c:v>930</c:v>
                </c:pt>
                <c:pt idx="1">
                  <c:v>894</c:v>
                </c:pt>
                <c:pt idx="2">
                  <c:v>837</c:v>
                </c:pt>
              </c:numCache>
            </c:numRef>
          </c:val>
        </c:ser>
        <c:ser>
          <c:idx val="2"/>
          <c:order val="1"/>
          <c:tx>
            <c:strRef>
              <c:f>свършени!$A$16</c:f>
              <c:strCache>
                <c:ptCount val="1"/>
                <c:pt idx="0">
                  <c:v>Наказателни</c:v>
                </c:pt>
              </c:strCache>
            </c:strRef>
          </c:tx>
          <c:spPr>
            <a:solidFill>
              <a:srgbClr val="C00000"/>
            </a:solidFill>
          </c:spPr>
          <c:invertIfNegative val="0"/>
          <c:cat>
            <c:numRef>
              <c:f>свършени!$B$14:$D$14</c:f>
              <c:numCache>
                <c:formatCode>General</c:formatCode>
                <c:ptCount val="3"/>
                <c:pt idx="0">
                  <c:v>2016</c:v>
                </c:pt>
                <c:pt idx="1">
                  <c:v>2015</c:v>
                </c:pt>
                <c:pt idx="2">
                  <c:v>2014</c:v>
                </c:pt>
              </c:numCache>
            </c:numRef>
          </c:cat>
          <c:val>
            <c:numRef>
              <c:f>свършени!$B$16:$D$16</c:f>
              <c:numCache>
                <c:formatCode>General</c:formatCode>
                <c:ptCount val="3"/>
                <c:pt idx="0">
                  <c:v>653</c:v>
                </c:pt>
                <c:pt idx="1">
                  <c:v>437</c:v>
                </c:pt>
                <c:pt idx="2">
                  <c:v>492</c:v>
                </c:pt>
              </c:numCache>
            </c:numRef>
          </c:val>
        </c:ser>
        <c:dLbls>
          <c:showLegendKey val="0"/>
          <c:showVal val="0"/>
          <c:showCatName val="0"/>
          <c:showSerName val="0"/>
          <c:showPercent val="0"/>
          <c:showBubbleSize val="0"/>
        </c:dLbls>
        <c:gapWidth val="150"/>
        <c:axId val="48064384"/>
        <c:axId val="48717824"/>
      </c:barChart>
      <c:catAx>
        <c:axId val="48064384"/>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48717824"/>
        <c:crosses val="autoZero"/>
        <c:auto val="1"/>
        <c:lblAlgn val="ctr"/>
        <c:lblOffset val="100"/>
        <c:noMultiLvlLbl val="0"/>
      </c:catAx>
      <c:valAx>
        <c:axId val="48717824"/>
        <c:scaling>
          <c:orientation val="minMax"/>
        </c:scaling>
        <c:delete val="0"/>
        <c:axPos val="l"/>
        <c:majorGridlines/>
        <c:title>
          <c:tx>
            <c:rich>
              <a:bodyPr rot="-5400000" vert="horz"/>
              <a:lstStyle/>
              <a:p>
                <a:pPr>
                  <a:defRPr lang="en-US"/>
                </a:pPr>
                <a:r>
                  <a:rPr lang="bg-BG"/>
                  <a:t>Брой дела</a:t>
                </a:r>
              </a:p>
            </c:rich>
          </c:tx>
          <c:overlay val="0"/>
        </c:title>
        <c:numFmt formatCode="General" sourceLinked="1"/>
        <c:majorTickMark val="out"/>
        <c:minorTickMark val="none"/>
        <c:tickLblPos val="nextTo"/>
        <c:txPr>
          <a:bodyPr/>
          <a:lstStyle/>
          <a:p>
            <a:pPr>
              <a:defRPr lang="en-US"/>
            </a:pPr>
            <a:endParaRPr lang="bg-BG"/>
          </a:p>
        </c:txPr>
        <c:crossAx val="48064384"/>
        <c:crosses val="autoZero"/>
        <c:crossBetween val="between"/>
      </c:valAx>
    </c:plotArea>
    <c:legend>
      <c:legendPos val="r"/>
      <c:overlay val="0"/>
      <c:spPr>
        <a:effectLst>
          <a:outerShdw blurRad="1257300" dist="2540000" dir="21540000" algn="ctr" rotWithShape="0">
            <a:srgbClr val="000000">
              <a:alpha val="51000"/>
            </a:srgbClr>
          </a:outerShdw>
        </a:effectLst>
      </c:spPr>
      <c:txPr>
        <a:bodyPr/>
        <a:lstStyle/>
        <a:p>
          <a:pPr>
            <a:defRPr lang="en-US"/>
          </a:pPr>
          <a:endParaRPr lang="bg-BG"/>
        </a:p>
      </c:txPr>
    </c:legend>
    <c:plotVisOnly val="1"/>
    <c:dispBlanksAs val="gap"/>
    <c:showDLblsOverMax val="0"/>
  </c:chart>
  <c:spPr>
    <a:ln w="63500" cmpd="thickThi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bg-BG" sz="1400"/>
              <a:t>БРОЙ ЗАСЕДАНИЯ</a:t>
            </a:r>
            <a:endParaRPr lang="en-US" sz="1400"/>
          </a:p>
        </c:rich>
      </c:tx>
      <c:layout>
        <c:manualLayout>
          <c:xMode val="edge"/>
          <c:yMode val="edge"/>
          <c:x val="0.63087489063867186"/>
          <c:y val="0.10185185185185186"/>
        </c:manualLayout>
      </c:layout>
      <c:overlay val="1"/>
    </c:title>
    <c:autoTitleDeleted val="0"/>
    <c:plotArea>
      <c:layout>
        <c:manualLayout>
          <c:layoutTarget val="inner"/>
          <c:xMode val="edge"/>
          <c:yMode val="edge"/>
          <c:x val="0.15154396325459321"/>
          <c:y val="5.5918710505618516E-2"/>
          <c:w val="0.64247134733158429"/>
          <c:h val="0.79822506561679785"/>
        </c:manualLayout>
      </c:layout>
      <c:barChart>
        <c:barDir val="col"/>
        <c:grouping val="clustered"/>
        <c:varyColors val="0"/>
        <c:ser>
          <c:idx val="0"/>
          <c:order val="0"/>
          <c:tx>
            <c:strRef>
              <c:f>свършени!$A$44</c:f>
              <c:strCache>
                <c:ptCount val="1"/>
                <c:pt idx="0">
                  <c:v>Граждански</c:v>
                </c:pt>
              </c:strCache>
            </c:strRef>
          </c:tx>
          <c:spPr>
            <a:solidFill>
              <a:srgbClr val="92D050"/>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свършени!$B$43:$D$43</c:f>
              <c:numCache>
                <c:formatCode>General</c:formatCode>
                <c:ptCount val="3"/>
                <c:pt idx="0">
                  <c:v>2016</c:v>
                </c:pt>
                <c:pt idx="1">
                  <c:v>2015</c:v>
                </c:pt>
                <c:pt idx="2">
                  <c:v>2014</c:v>
                </c:pt>
              </c:numCache>
            </c:numRef>
          </c:cat>
          <c:val>
            <c:numRef>
              <c:f>свършени!$B$44:$D$44</c:f>
              <c:numCache>
                <c:formatCode>General</c:formatCode>
                <c:ptCount val="3"/>
                <c:pt idx="0">
                  <c:v>478</c:v>
                </c:pt>
                <c:pt idx="1">
                  <c:v>497</c:v>
                </c:pt>
                <c:pt idx="2">
                  <c:v>465</c:v>
                </c:pt>
              </c:numCache>
            </c:numRef>
          </c:val>
        </c:ser>
        <c:ser>
          <c:idx val="1"/>
          <c:order val="1"/>
          <c:tx>
            <c:strRef>
              <c:f>свършени!$A$45</c:f>
              <c:strCache>
                <c:ptCount val="1"/>
                <c:pt idx="0">
                  <c:v>Наказателни</c:v>
                </c:pt>
              </c:strCache>
            </c:strRef>
          </c:tx>
          <c:spPr>
            <a:gradFill>
              <a:gsLst>
                <a:gs pos="0">
                  <a:srgbClr val="FFF200"/>
                </a:gs>
                <a:gs pos="45000">
                  <a:srgbClr val="FF7A00"/>
                </a:gs>
                <a:gs pos="70000">
                  <a:srgbClr val="FF0300"/>
                </a:gs>
                <a:gs pos="100000">
                  <a:srgbClr val="4D0808"/>
                </a:gs>
              </a:gsLst>
              <a:lin ang="5400000" scaled="0"/>
            </a:gradFill>
          </c:spPr>
          <c:invertIfNegative val="1"/>
          <c:dLbls>
            <c:txPr>
              <a:bodyPr/>
              <a:lstStyle/>
              <a:p>
                <a:pPr>
                  <a:defRPr lang="en-US"/>
                </a:pPr>
                <a:endParaRPr lang="bg-BG"/>
              </a:p>
            </c:txPr>
            <c:dLblPos val="inEnd"/>
            <c:showLegendKey val="0"/>
            <c:showVal val="1"/>
            <c:showCatName val="0"/>
            <c:showSerName val="0"/>
            <c:showPercent val="0"/>
            <c:showBubbleSize val="0"/>
            <c:showLeaderLines val="0"/>
          </c:dLbls>
          <c:cat>
            <c:numRef>
              <c:f>свършени!$B$43:$D$43</c:f>
              <c:numCache>
                <c:formatCode>General</c:formatCode>
                <c:ptCount val="3"/>
                <c:pt idx="0">
                  <c:v>2016</c:v>
                </c:pt>
                <c:pt idx="1">
                  <c:v>2015</c:v>
                </c:pt>
                <c:pt idx="2">
                  <c:v>2014</c:v>
                </c:pt>
              </c:numCache>
            </c:numRef>
          </c:cat>
          <c:val>
            <c:numRef>
              <c:f>свършени!$B$45:$D$45</c:f>
              <c:numCache>
                <c:formatCode>General</c:formatCode>
                <c:ptCount val="3"/>
                <c:pt idx="0">
                  <c:v>870</c:v>
                </c:pt>
                <c:pt idx="1">
                  <c:v>453</c:v>
                </c:pt>
                <c:pt idx="2">
                  <c:v>520</c:v>
                </c:pt>
              </c:numCache>
            </c:numRef>
          </c:val>
        </c:ser>
        <c:dLbls>
          <c:showLegendKey val="0"/>
          <c:showVal val="0"/>
          <c:showCatName val="0"/>
          <c:showSerName val="0"/>
          <c:showPercent val="0"/>
          <c:showBubbleSize val="0"/>
        </c:dLbls>
        <c:gapWidth val="150"/>
        <c:axId val="48727936"/>
        <c:axId val="49565696"/>
      </c:barChart>
      <c:catAx>
        <c:axId val="48727936"/>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49565696"/>
        <c:crosses val="autoZero"/>
        <c:auto val="1"/>
        <c:lblAlgn val="ctr"/>
        <c:lblOffset val="100"/>
        <c:noMultiLvlLbl val="0"/>
      </c:catAx>
      <c:valAx>
        <c:axId val="49565696"/>
        <c:scaling>
          <c:orientation val="minMax"/>
        </c:scaling>
        <c:delete val="0"/>
        <c:axPos val="l"/>
        <c:title>
          <c:tx>
            <c:rich>
              <a:bodyPr rot="-5400000" vert="horz"/>
              <a:lstStyle/>
              <a:p>
                <a:pPr>
                  <a:defRPr lang="en-US"/>
                </a:pPr>
                <a:r>
                  <a:rPr lang="bg-BG"/>
                  <a:t>Брой</a:t>
                </a:r>
              </a:p>
            </c:rich>
          </c:tx>
          <c:overlay val="0"/>
        </c:title>
        <c:numFmt formatCode="General" sourceLinked="1"/>
        <c:majorTickMark val="out"/>
        <c:minorTickMark val="none"/>
        <c:tickLblPos val="nextTo"/>
        <c:txPr>
          <a:bodyPr/>
          <a:lstStyle/>
          <a:p>
            <a:pPr>
              <a:defRPr lang="en-US"/>
            </a:pPr>
            <a:endParaRPr lang="bg-BG"/>
          </a:p>
        </c:txPr>
        <c:crossAx val="48727936"/>
        <c:crosses val="autoZero"/>
        <c:crossBetween val="between"/>
      </c:valAx>
    </c:plotArea>
    <c:legend>
      <c:legendPos val="r"/>
      <c:overlay val="0"/>
      <c:txPr>
        <a:bodyPr/>
        <a:lstStyle/>
        <a:p>
          <a:pPr>
            <a:defRPr lang="en-US"/>
          </a:pPr>
          <a:endParaRPr lang="bg-BG"/>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bg-BG"/>
              <a:t>Свършени дела ОБЩО</a:t>
            </a:r>
          </a:p>
        </c:rich>
      </c:tx>
      <c:overlay val="0"/>
    </c:title>
    <c:autoTitleDeleted val="0"/>
    <c:plotArea>
      <c:layout/>
      <c:barChart>
        <c:barDir val="col"/>
        <c:grouping val="clustered"/>
        <c:varyColors val="0"/>
        <c:ser>
          <c:idx val="1"/>
          <c:order val="0"/>
          <c:tx>
            <c:strRef>
              <c:f>свършени!$A$27</c:f>
              <c:strCache>
                <c:ptCount val="1"/>
                <c:pt idx="0">
                  <c:v>Граждански</c:v>
                </c:pt>
              </c:strCache>
            </c:strRef>
          </c:tx>
          <c:spPr>
            <a:solidFill>
              <a:srgbClr val="92D050"/>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свършени!$B$26:$D$26</c:f>
              <c:numCache>
                <c:formatCode>General</c:formatCode>
                <c:ptCount val="3"/>
                <c:pt idx="0">
                  <c:v>2016</c:v>
                </c:pt>
                <c:pt idx="1">
                  <c:v>2015</c:v>
                </c:pt>
                <c:pt idx="2">
                  <c:v>2014</c:v>
                </c:pt>
              </c:numCache>
            </c:numRef>
          </c:cat>
          <c:val>
            <c:numRef>
              <c:f>свършени!$B$27:$D$27</c:f>
              <c:numCache>
                <c:formatCode>General</c:formatCode>
                <c:ptCount val="3"/>
                <c:pt idx="0">
                  <c:v>862</c:v>
                </c:pt>
                <c:pt idx="1">
                  <c:v>816</c:v>
                </c:pt>
                <c:pt idx="2">
                  <c:v>785</c:v>
                </c:pt>
              </c:numCache>
            </c:numRef>
          </c:val>
        </c:ser>
        <c:ser>
          <c:idx val="2"/>
          <c:order val="1"/>
          <c:tx>
            <c:strRef>
              <c:f>свършени!$A$28</c:f>
              <c:strCache>
                <c:ptCount val="1"/>
                <c:pt idx="0">
                  <c:v>Наказателни</c:v>
                </c:pt>
              </c:strCache>
            </c:strRef>
          </c:tx>
          <c:spPr>
            <a:solidFill>
              <a:srgbClr val="C00000"/>
            </a:solidFill>
          </c:spPr>
          <c:invertIfNegative val="0"/>
          <c:dLbls>
            <c:txPr>
              <a:bodyPr/>
              <a:lstStyle/>
              <a:p>
                <a:pPr>
                  <a:defRPr lang="en-US"/>
                </a:pPr>
                <a:endParaRPr lang="bg-BG"/>
              </a:p>
            </c:txPr>
            <c:dLblPos val="inEnd"/>
            <c:showLegendKey val="0"/>
            <c:showVal val="1"/>
            <c:showCatName val="0"/>
            <c:showSerName val="0"/>
            <c:showPercent val="0"/>
            <c:showBubbleSize val="0"/>
            <c:showLeaderLines val="0"/>
          </c:dLbls>
          <c:cat>
            <c:numRef>
              <c:f>свършени!$B$26:$D$26</c:f>
              <c:numCache>
                <c:formatCode>General</c:formatCode>
                <c:ptCount val="3"/>
                <c:pt idx="0">
                  <c:v>2016</c:v>
                </c:pt>
                <c:pt idx="1">
                  <c:v>2015</c:v>
                </c:pt>
                <c:pt idx="2">
                  <c:v>2014</c:v>
                </c:pt>
              </c:numCache>
            </c:numRef>
          </c:cat>
          <c:val>
            <c:numRef>
              <c:f>свършени!$B$28:$D$28</c:f>
              <c:numCache>
                <c:formatCode>General</c:formatCode>
                <c:ptCount val="3"/>
                <c:pt idx="0">
                  <c:v>563</c:v>
                </c:pt>
                <c:pt idx="1">
                  <c:v>391</c:v>
                </c:pt>
                <c:pt idx="2">
                  <c:v>449</c:v>
                </c:pt>
              </c:numCache>
            </c:numRef>
          </c:val>
        </c:ser>
        <c:dLbls>
          <c:showLegendKey val="0"/>
          <c:showVal val="1"/>
          <c:showCatName val="0"/>
          <c:showSerName val="0"/>
          <c:showPercent val="0"/>
          <c:showBubbleSize val="0"/>
        </c:dLbls>
        <c:gapWidth val="150"/>
        <c:axId val="50014080"/>
        <c:axId val="50049024"/>
      </c:barChart>
      <c:catAx>
        <c:axId val="50014080"/>
        <c:scaling>
          <c:orientation val="minMax"/>
        </c:scaling>
        <c:delete val="0"/>
        <c:axPos val="b"/>
        <c:title>
          <c:tx>
            <c:rich>
              <a:bodyPr/>
              <a:lstStyle/>
              <a:p>
                <a:pPr>
                  <a:defRPr lang="en-US"/>
                </a:pPr>
                <a:r>
                  <a:rPr lang="bg-BG"/>
                  <a:t>Година</a:t>
                </a:r>
              </a:p>
            </c:rich>
          </c:tx>
          <c:overlay val="0"/>
        </c:title>
        <c:numFmt formatCode="General" sourceLinked="1"/>
        <c:majorTickMark val="out"/>
        <c:minorTickMark val="none"/>
        <c:tickLblPos val="nextTo"/>
        <c:txPr>
          <a:bodyPr/>
          <a:lstStyle/>
          <a:p>
            <a:pPr>
              <a:defRPr lang="en-US"/>
            </a:pPr>
            <a:endParaRPr lang="bg-BG"/>
          </a:p>
        </c:txPr>
        <c:crossAx val="50049024"/>
        <c:crosses val="autoZero"/>
        <c:auto val="1"/>
        <c:lblAlgn val="ctr"/>
        <c:lblOffset val="100"/>
        <c:noMultiLvlLbl val="0"/>
      </c:catAx>
      <c:valAx>
        <c:axId val="50049024"/>
        <c:scaling>
          <c:orientation val="minMax"/>
        </c:scaling>
        <c:delete val="0"/>
        <c:axPos val="l"/>
        <c:title>
          <c:tx>
            <c:rich>
              <a:bodyPr rot="-5400000" vert="horz"/>
              <a:lstStyle/>
              <a:p>
                <a:pPr>
                  <a:defRPr lang="en-US"/>
                </a:pPr>
                <a:r>
                  <a:rPr lang="bg-BG"/>
                  <a:t>Брой дела</a:t>
                </a:r>
              </a:p>
            </c:rich>
          </c:tx>
          <c:overlay val="0"/>
        </c:title>
        <c:numFmt formatCode="General" sourceLinked="1"/>
        <c:majorTickMark val="out"/>
        <c:minorTickMark val="none"/>
        <c:tickLblPos val="nextTo"/>
        <c:txPr>
          <a:bodyPr/>
          <a:lstStyle/>
          <a:p>
            <a:pPr>
              <a:defRPr lang="en-US"/>
            </a:pPr>
            <a:endParaRPr lang="bg-BG"/>
          </a:p>
        </c:txPr>
        <c:crossAx val="50014080"/>
        <c:crosses val="autoZero"/>
        <c:crossBetween val="between"/>
      </c:valAx>
    </c:plotArea>
    <c:legend>
      <c:legendPos val="r"/>
      <c:overlay val="0"/>
      <c:spPr>
        <a:effectLst>
          <a:outerShdw blurRad="1257300" dist="2540000" dir="21540000" algn="ctr" rotWithShape="0">
            <a:srgbClr val="000000">
              <a:alpha val="51000"/>
            </a:srgbClr>
          </a:outerShdw>
        </a:effectLst>
      </c:spPr>
      <c:txPr>
        <a:bodyPr/>
        <a:lstStyle/>
        <a:p>
          <a:pPr>
            <a:defRPr lang="en-US"/>
          </a:pPr>
          <a:endParaRPr lang="bg-BG"/>
        </a:p>
      </c:txPr>
    </c:legend>
    <c:plotVisOnly val="1"/>
    <c:dispBlanksAs val="gap"/>
    <c:showDLblsOverMax val="0"/>
  </c:chart>
  <c:spPr>
    <a:ln w="63500" cmpd="thickThi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lang="en-US"/>
            </a:pPr>
            <a:r>
              <a:rPr lang="bg-BG" sz="1200"/>
              <a:t>СВЪРШЕНИ ДЕЛА В 3-МЕС. СРОК ОТ ПОСТЪПВАНЕТО  </a:t>
            </a:r>
            <a:endParaRPr lang="en-US" sz="1200"/>
          </a:p>
        </c:rich>
      </c:tx>
      <c:layout>
        <c:manualLayout>
          <c:xMode val="edge"/>
          <c:yMode val="edge"/>
          <c:x val="0.12563888888888888"/>
          <c:y val="1.3888888888888944E-2"/>
        </c:manualLayout>
      </c:layout>
      <c:overlay val="0"/>
    </c:title>
    <c:autoTitleDeleted val="0"/>
    <c:plotArea>
      <c:layout>
        <c:manualLayout>
          <c:layoutTarget val="inner"/>
          <c:xMode val="edge"/>
          <c:yMode val="edge"/>
          <c:x val="0.28397462817147945"/>
          <c:y val="0.15163203557888594"/>
          <c:w val="0.46837401574803228"/>
          <c:h val="0.59056284631087752"/>
        </c:manualLayout>
      </c:layout>
      <c:barChart>
        <c:barDir val="col"/>
        <c:grouping val="clustered"/>
        <c:varyColors val="0"/>
        <c:ser>
          <c:idx val="1"/>
          <c:order val="0"/>
          <c:tx>
            <c:strRef>
              <c:f>'в 3-мес. срок'!$A$4</c:f>
              <c:strCache>
                <c:ptCount val="1"/>
                <c:pt idx="0">
                  <c:v>Граждански</c:v>
                </c:pt>
              </c:strCache>
            </c:strRef>
          </c:tx>
          <c:spPr>
            <a:solidFill>
              <a:srgbClr val="CCFF33"/>
            </a:solidFill>
          </c:spPr>
          <c:invertIfNegative val="0"/>
          <c:dLbls>
            <c:txPr>
              <a:bodyPr/>
              <a:lstStyle/>
              <a:p>
                <a:pPr>
                  <a:defRPr lang="en-US" sz="800" baseline="0"/>
                </a:pPr>
                <a:endParaRPr lang="bg-BG"/>
              </a:p>
            </c:txPr>
            <c:dLblPos val="inEnd"/>
            <c:showLegendKey val="0"/>
            <c:showVal val="1"/>
            <c:showCatName val="0"/>
            <c:showSerName val="0"/>
            <c:showPercent val="0"/>
            <c:showBubbleSize val="0"/>
            <c:showLeaderLines val="0"/>
          </c:dLbls>
          <c:cat>
            <c:numRef>
              <c:f>'в 3-мес. срок'!$B$3:$D$3</c:f>
              <c:numCache>
                <c:formatCode>General</c:formatCode>
                <c:ptCount val="3"/>
                <c:pt idx="0">
                  <c:v>2016</c:v>
                </c:pt>
                <c:pt idx="1">
                  <c:v>2015</c:v>
                </c:pt>
                <c:pt idx="2">
                  <c:v>2014</c:v>
                </c:pt>
              </c:numCache>
            </c:numRef>
          </c:cat>
          <c:val>
            <c:numRef>
              <c:f>'в 3-мес. срок'!$B$4:$D$4</c:f>
              <c:numCache>
                <c:formatCode>General</c:formatCode>
                <c:ptCount val="3"/>
                <c:pt idx="0">
                  <c:v>92</c:v>
                </c:pt>
                <c:pt idx="1">
                  <c:v>93.87</c:v>
                </c:pt>
                <c:pt idx="2">
                  <c:v>92.1</c:v>
                </c:pt>
              </c:numCache>
            </c:numRef>
          </c:val>
        </c:ser>
        <c:ser>
          <c:idx val="0"/>
          <c:order val="1"/>
          <c:tx>
            <c:strRef>
              <c:f>'в 3-мес. срок'!$A$5</c:f>
              <c:strCache>
                <c:ptCount val="1"/>
                <c:pt idx="0">
                  <c:v>Наказателни</c:v>
                </c:pt>
              </c:strCache>
            </c:strRef>
          </c:tx>
          <c:spPr>
            <a:solidFill>
              <a:srgbClr val="FFC000"/>
            </a:solidFill>
          </c:spPr>
          <c:invertIfNegative val="0"/>
          <c:dLbls>
            <c:dLbl>
              <c:idx val="1"/>
              <c:layout>
                <c:manualLayout>
                  <c:x val="8.3333333333333367E-3"/>
                  <c:y val="7.6190476190476197E-2"/>
                </c:manualLayout>
              </c:layout>
              <c:dLblPos val="inEnd"/>
              <c:showLegendKey val="0"/>
              <c:showVal val="1"/>
              <c:showCatName val="0"/>
              <c:showSerName val="0"/>
              <c:showPercent val="0"/>
              <c:showBubbleSize val="0"/>
            </c:dLbl>
            <c:txPr>
              <a:bodyPr/>
              <a:lstStyle/>
              <a:p>
                <a:pPr>
                  <a:defRPr lang="en-US" sz="800" baseline="0"/>
                </a:pPr>
                <a:endParaRPr lang="bg-BG"/>
              </a:p>
            </c:txPr>
            <c:dLblPos val="inEnd"/>
            <c:showLegendKey val="0"/>
            <c:showVal val="1"/>
            <c:showCatName val="0"/>
            <c:showSerName val="0"/>
            <c:showPercent val="0"/>
            <c:showBubbleSize val="0"/>
            <c:showLeaderLines val="0"/>
          </c:dLbls>
          <c:cat>
            <c:numRef>
              <c:f>'в 3-мес. срок'!$B$3:$D$3</c:f>
              <c:numCache>
                <c:formatCode>General</c:formatCode>
                <c:ptCount val="3"/>
                <c:pt idx="0">
                  <c:v>2016</c:v>
                </c:pt>
                <c:pt idx="1">
                  <c:v>2015</c:v>
                </c:pt>
                <c:pt idx="2">
                  <c:v>2014</c:v>
                </c:pt>
              </c:numCache>
            </c:numRef>
          </c:cat>
          <c:val>
            <c:numRef>
              <c:f>'в 3-мес. срок'!$B$5:$D$5</c:f>
              <c:numCache>
                <c:formatCode>General</c:formatCode>
                <c:ptCount val="3"/>
                <c:pt idx="0">
                  <c:v>85</c:v>
                </c:pt>
                <c:pt idx="1">
                  <c:v>92.58</c:v>
                </c:pt>
                <c:pt idx="2">
                  <c:v>92.2</c:v>
                </c:pt>
              </c:numCache>
            </c:numRef>
          </c:val>
        </c:ser>
        <c:dLbls>
          <c:showLegendKey val="0"/>
          <c:showVal val="1"/>
          <c:showCatName val="0"/>
          <c:showSerName val="0"/>
          <c:showPercent val="0"/>
          <c:showBubbleSize val="0"/>
        </c:dLbls>
        <c:gapWidth val="150"/>
        <c:axId val="50006272"/>
        <c:axId val="50233344"/>
      </c:barChart>
      <c:catAx>
        <c:axId val="50006272"/>
        <c:scaling>
          <c:orientation val="minMax"/>
        </c:scaling>
        <c:delete val="0"/>
        <c:axPos val="b"/>
        <c:title>
          <c:tx>
            <c:rich>
              <a:bodyPr/>
              <a:lstStyle/>
              <a:p>
                <a:pPr>
                  <a:defRPr lang="en-US"/>
                </a:pPr>
                <a:r>
                  <a:rPr lang="bg-BG"/>
                  <a:t>Година</a:t>
                </a:r>
                <a:endParaRPr lang="en-US"/>
              </a:p>
            </c:rich>
          </c:tx>
          <c:overlay val="0"/>
        </c:title>
        <c:numFmt formatCode="General" sourceLinked="1"/>
        <c:majorTickMark val="out"/>
        <c:minorTickMark val="none"/>
        <c:tickLblPos val="nextTo"/>
        <c:txPr>
          <a:bodyPr/>
          <a:lstStyle/>
          <a:p>
            <a:pPr>
              <a:defRPr lang="en-US"/>
            </a:pPr>
            <a:endParaRPr lang="bg-BG"/>
          </a:p>
        </c:txPr>
        <c:crossAx val="50233344"/>
        <c:crosses val="autoZero"/>
        <c:auto val="1"/>
        <c:lblAlgn val="ctr"/>
        <c:lblOffset val="100"/>
        <c:noMultiLvlLbl val="0"/>
      </c:catAx>
      <c:valAx>
        <c:axId val="50233344"/>
        <c:scaling>
          <c:orientation val="minMax"/>
        </c:scaling>
        <c:delete val="0"/>
        <c:axPos val="l"/>
        <c:title>
          <c:tx>
            <c:rich>
              <a:bodyPr rot="-5400000" vert="horz"/>
              <a:lstStyle/>
              <a:p>
                <a:pPr>
                  <a:defRPr lang="en-US"/>
                </a:pPr>
                <a:r>
                  <a:rPr lang="bg-BG"/>
                  <a:t>Свършени/постъпили</a:t>
                </a:r>
                <a:r>
                  <a:rPr lang="bg-BG" baseline="0"/>
                  <a:t> %</a:t>
                </a:r>
                <a:endParaRPr lang="en-US"/>
              </a:p>
            </c:rich>
          </c:tx>
          <c:layout>
            <c:manualLayout>
              <c:xMode val="edge"/>
              <c:yMode val="edge"/>
              <c:x val="0.13502777777777777"/>
              <c:y val="0.1513663494765857"/>
            </c:manualLayout>
          </c:layout>
          <c:overlay val="0"/>
        </c:title>
        <c:numFmt formatCode="General" sourceLinked="1"/>
        <c:majorTickMark val="out"/>
        <c:minorTickMark val="none"/>
        <c:tickLblPos val="nextTo"/>
        <c:txPr>
          <a:bodyPr/>
          <a:lstStyle/>
          <a:p>
            <a:pPr>
              <a:defRPr lang="en-US"/>
            </a:pPr>
            <a:endParaRPr lang="bg-BG"/>
          </a:p>
        </c:txPr>
        <c:crossAx val="50006272"/>
        <c:crosses val="autoZero"/>
        <c:crossBetween val="between"/>
      </c:valAx>
      <c:spPr>
        <a:noFill/>
        <a:ln w="25400">
          <a:noFill/>
        </a:ln>
      </c:spPr>
    </c:plotArea>
    <c:legend>
      <c:legendPos val="r"/>
      <c:overlay val="0"/>
      <c:txPr>
        <a:bodyPr/>
        <a:lstStyle/>
        <a:p>
          <a:pPr>
            <a:defRPr lang="en-US"/>
          </a:pPr>
          <a:endParaRPr lang="bg-BG"/>
        </a:p>
      </c:txPr>
    </c:legend>
    <c:plotVisOnly val="1"/>
    <c:dispBlanksAs val="gap"/>
    <c:showDLblsOverMax val="0"/>
  </c:chart>
  <c:spPr>
    <a:blipFill dpi="0" rotWithShape="1">
      <a:blip xmlns:r="http://schemas.openxmlformats.org/officeDocument/2006/relationships" r:embed="rId1">
        <a:alphaModFix amt="50000"/>
      </a:blip>
      <a:srcRect/>
      <a:tile tx="0" ty="0" sx="100000" sy="100000" flip="none" algn="tl"/>
    </a:blipFill>
    <a:ln w="127000" cap="sq" cmpd="thickThin">
      <a:solidFill>
        <a:srgbClr val="7030A0">
          <a:alpha val="0"/>
        </a:srgbClr>
      </a:solidFill>
    </a:ln>
    <a:effectLst>
      <a:outerShdw sx="1000" sy="1000" kx="1200000" algn="br" rotWithShape="0">
        <a:prstClr val="black"/>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nchor="t" anchorCtr="0"/>
          <a:lstStyle/>
          <a:p>
            <a:pPr algn="l">
              <a:defRPr lang="en-US"/>
            </a:pPr>
            <a:r>
              <a:rPr lang="bg-BG" sz="1200"/>
              <a:t>СВЪРШЕНИ НАКАЗАТЕЛНИ  ДЕЛА В 3-МЕС. СРОК ОТ ПОСТЪПВАНЕТО ИМ </a:t>
            </a:r>
            <a:r>
              <a:rPr lang="bg-BG"/>
              <a:t>в % </a:t>
            </a:r>
            <a:r>
              <a:rPr lang="bg-BG" sz="1600" b="0">
                <a:solidFill>
                  <a:srgbClr val="FF0000"/>
                </a:solidFill>
                <a:latin typeface="Bookman Old Style" pitchFamily="18" charset="0"/>
                <a:cs typeface="Arial" pitchFamily="34" charset="0"/>
              </a:rPr>
              <a:t>по видове</a:t>
            </a:r>
            <a:endParaRPr lang="en-US" sz="1600" b="0">
              <a:solidFill>
                <a:srgbClr val="FF0000"/>
              </a:solidFill>
              <a:latin typeface="Bookman Old Style" pitchFamily="18" charset="0"/>
              <a:cs typeface="Arial" pitchFamily="34" charset="0"/>
            </a:endParaRPr>
          </a:p>
        </c:rich>
      </c:tx>
      <c:layout>
        <c:manualLayout>
          <c:xMode val="edge"/>
          <c:yMode val="edge"/>
          <c:x val="0.16984984984984985"/>
          <c:y val="3.3893905463651904E-2"/>
        </c:manualLayout>
      </c:layout>
      <c:overlay val="0"/>
      <c:spPr>
        <a:noFill/>
      </c:spPr>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3.8733125688442289E-2"/>
          <c:y val="8.8705205819121863E-2"/>
          <c:w val="0.85311257714407318"/>
          <c:h val="0.73421536757446604"/>
        </c:manualLayout>
      </c:layout>
      <c:bar3DChart>
        <c:barDir val="col"/>
        <c:grouping val="clustered"/>
        <c:varyColors val="0"/>
        <c:ser>
          <c:idx val="0"/>
          <c:order val="0"/>
          <c:tx>
            <c:v>Видове дела</c:v>
          </c:tx>
          <c:spPr>
            <a:solidFill>
              <a:schemeClr val="lt1"/>
            </a:solidFill>
            <a:ln w="25400" cap="flat" cmpd="sng" algn="ctr">
              <a:solidFill>
                <a:schemeClr val="dk1"/>
              </a:solidFill>
              <a:prstDash val="solid"/>
            </a:ln>
            <a:effectLst/>
          </c:spPr>
          <c:invertIfNegative val="0"/>
          <c:dLbls>
            <c:dLbl>
              <c:idx val="0"/>
              <c:layout>
                <c:manualLayout>
                  <c:x val="1.9280130524225014E-2"/>
                  <c:y val="0.38492504542701395"/>
                </c:manualLayout>
              </c:layout>
              <c:showLegendKey val="0"/>
              <c:showVal val="1"/>
              <c:showCatName val="0"/>
              <c:showSerName val="0"/>
              <c:showPercent val="0"/>
              <c:showBubbleSize val="0"/>
            </c:dLbl>
            <c:dLbl>
              <c:idx val="1"/>
              <c:layout>
                <c:manualLayout>
                  <c:x val="1.446662410441938E-2"/>
                  <c:y val="0.14016353725015143"/>
                </c:manualLayout>
              </c:layout>
              <c:showLegendKey val="0"/>
              <c:showVal val="1"/>
              <c:showCatName val="0"/>
              <c:showSerName val="0"/>
              <c:showPercent val="0"/>
              <c:showBubbleSize val="0"/>
            </c:dLbl>
            <c:dLbl>
              <c:idx val="2"/>
              <c:layout>
                <c:manualLayout>
                  <c:x val="1.446662410441938E-2"/>
                  <c:y val="0.40064942570252104"/>
                </c:manualLayout>
              </c:layout>
              <c:showLegendKey val="0"/>
              <c:showVal val="1"/>
              <c:showCatName val="0"/>
              <c:showSerName val="0"/>
              <c:showPercent val="0"/>
              <c:showBubbleSize val="0"/>
            </c:dLbl>
            <c:dLbl>
              <c:idx val="3"/>
              <c:layout>
                <c:manualLayout>
                  <c:x val="1.446662410441938E-2"/>
                  <c:y val="0.21102614577024026"/>
                </c:manualLayout>
              </c:layout>
              <c:showLegendKey val="0"/>
              <c:showVal val="1"/>
              <c:showCatName val="0"/>
              <c:showSerName val="0"/>
              <c:showPercent val="0"/>
              <c:showBubbleSize val="0"/>
            </c:dLbl>
            <c:dLbl>
              <c:idx val="4"/>
              <c:layout>
                <c:manualLayout>
                  <c:x val="9.6096096096096092E-3"/>
                  <c:y val="0.41590214067278286"/>
                </c:manualLayout>
              </c:layout>
              <c:showLegendKey val="0"/>
              <c:showVal val="1"/>
              <c:showCatName val="0"/>
              <c:showSerName val="0"/>
              <c:showPercent val="0"/>
              <c:showBubbleSize val="0"/>
            </c:dLbl>
            <c:txPr>
              <a:bodyPr rot="5400000" vert="horz" anchor="ctr" anchorCtr="1"/>
              <a:lstStyle/>
              <a:p>
                <a:pPr>
                  <a:defRPr lang="en-US"/>
                </a:pPr>
                <a:endParaRPr lang="bg-BG"/>
              </a:p>
            </c:txPr>
            <c:showLegendKey val="0"/>
            <c:showVal val="1"/>
            <c:showCatName val="0"/>
            <c:showSerName val="0"/>
            <c:showPercent val="0"/>
            <c:showBubbleSize val="0"/>
            <c:showLeaderLines val="0"/>
          </c:dLbls>
          <c:cat>
            <c:strRef>
              <c:f>'в 3-мес. срок'!$A$35:$E$35</c:f>
              <c:strCache>
                <c:ptCount val="5"/>
                <c:pt idx="0">
                  <c:v>НОХ</c:v>
                </c:pt>
                <c:pt idx="1">
                  <c:v>НЧХ</c:v>
                </c:pt>
                <c:pt idx="2">
                  <c:v>ЧН</c:v>
                </c:pt>
                <c:pt idx="3">
                  <c:v>НАХ</c:v>
                </c:pt>
                <c:pt idx="4">
                  <c:v>78а</c:v>
                </c:pt>
              </c:strCache>
            </c:strRef>
          </c:cat>
          <c:val>
            <c:numRef>
              <c:f>'в 3-мес. срок'!$A$36:$E$36</c:f>
              <c:numCache>
                <c:formatCode>0.00%</c:formatCode>
                <c:ptCount val="5"/>
                <c:pt idx="0">
                  <c:v>0.94</c:v>
                </c:pt>
                <c:pt idx="1">
                  <c:v>0.31</c:v>
                </c:pt>
                <c:pt idx="2">
                  <c:v>0.995</c:v>
                </c:pt>
                <c:pt idx="3">
                  <c:v>0.54</c:v>
                </c:pt>
                <c:pt idx="4">
                  <c:v>0.94</c:v>
                </c:pt>
              </c:numCache>
            </c:numRef>
          </c:val>
        </c:ser>
        <c:dLbls>
          <c:showLegendKey val="0"/>
          <c:showVal val="0"/>
          <c:showCatName val="0"/>
          <c:showSerName val="0"/>
          <c:showPercent val="0"/>
          <c:showBubbleSize val="0"/>
        </c:dLbls>
        <c:gapWidth val="69"/>
        <c:gapDepth val="292"/>
        <c:shape val="cylinder"/>
        <c:axId val="50279552"/>
        <c:axId val="50281088"/>
        <c:axId val="0"/>
      </c:bar3DChart>
      <c:catAx>
        <c:axId val="50279552"/>
        <c:scaling>
          <c:orientation val="minMax"/>
        </c:scaling>
        <c:delete val="0"/>
        <c:axPos val="b"/>
        <c:majorTickMark val="out"/>
        <c:minorTickMark val="none"/>
        <c:tickLblPos val="nextTo"/>
        <c:txPr>
          <a:bodyPr/>
          <a:lstStyle/>
          <a:p>
            <a:pPr>
              <a:defRPr lang="en-US"/>
            </a:pPr>
            <a:endParaRPr lang="bg-BG"/>
          </a:p>
        </c:txPr>
        <c:crossAx val="50281088"/>
        <c:crosses val="autoZero"/>
        <c:auto val="1"/>
        <c:lblAlgn val="ctr"/>
        <c:lblOffset val="100"/>
        <c:noMultiLvlLbl val="0"/>
      </c:catAx>
      <c:valAx>
        <c:axId val="50281088"/>
        <c:scaling>
          <c:orientation val="minMax"/>
        </c:scaling>
        <c:delete val="1"/>
        <c:axPos val="l"/>
        <c:numFmt formatCode="0.00%" sourceLinked="1"/>
        <c:majorTickMark val="out"/>
        <c:minorTickMark val="none"/>
        <c:tickLblPos val="nextTo"/>
        <c:crossAx val="50279552"/>
        <c:crosses val="autoZero"/>
        <c:crossBetween val="between"/>
      </c:valAx>
      <c:spPr>
        <a:effectLst>
          <a:outerShdw blurRad="50800" dist="50800" dir="5400000" algn="ctr" rotWithShape="0">
            <a:srgbClr val="000000">
              <a:alpha val="39000"/>
            </a:srgbClr>
          </a:outerShdw>
        </a:effectLst>
      </c:spPr>
    </c:plotArea>
    <c:legend>
      <c:legendPos val="b"/>
      <c:layout>
        <c:manualLayout>
          <c:xMode val="edge"/>
          <c:yMode val="edge"/>
          <c:x val="0.23454918112150297"/>
          <c:y val="0.90089336055215319"/>
          <c:w val="0.18852658825369836"/>
          <c:h val="7.4415281423155524E-2"/>
        </c:manualLayout>
      </c:layout>
      <c:overlay val="0"/>
      <c:spPr>
        <a:solidFill>
          <a:schemeClr val="bg1"/>
        </a:solidFill>
        <a:effectLst/>
      </c:spPr>
      <c:txPr>
        <a:bodyPr/>
        <a:lstStyle/>
        <a:p>
          <a:pPr>
            <a:defRPr lang="en-US"/>
          </a:pPr>
          <a:endParaRPr lang="bg-BG"/>
        </a:p>
      </c:txPr>
    </c:legend>
    <c:plotVisOnly val="1"/>
    <c:dispBlanksAs val="gap"/>
    <c:showDLblsOverMax val="0"/>
  </c:chart>
  <c:spPr>
    <a:ln>
      <a:noFill/>
    </a:ln>
    <a:effectLst>
      <a:outerShdw dist="50800" sx="1000" sy="1000" algn="ctr" rotWithShape="0">
        <a:schemeClr val="bg2"/>
      </a:outerShdw>
    </a:effec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nchor="t" anchorCtr="0"/>
          <a:lstStyle/>
          <a:p>
            <a:pPr algn="l">
              <a:defRPr lang="en-US"/>
            </a:pPr>
            <a:r>
              <a:rPr lang="bg-BG" sz="1200"/>
              <a:t>СВЪРШЕНИ ГАЖДАНСКИ ДЕЛА В 3-МЕС. СРОК ОТ ПОСТЪПВАНЕТО ИМ </a:t>
            </a:r>
            <a:r>
              <a:rPr lang="bg-BG"/>
              <a:t>в % </a:t>
            </a:r>
            <a:r>
              <a:rPr lang="bg-BG" sz="1600" b="0">
                <a:solidFill>
                  <a:srgbClr val="FF0000"/>
                </a:solidFill>
                <a:latin typeface="Bookman Old Style" pitchFamily="18" charset="0"/>
                <a:cs typeface="Arial" pitchFamily="34" charset="0"/>
              </a:rPr>
              <a:t>по видове</a:t>
            </a:r>
            <a:endParaRPr lang="en-US" sz="1600" b="0">
              <a:solidFill>
                <a:srgbClr val="FF0000"/>
              </a:solidFill>
              <a:latin typeface="Bookman Old Style" pitchFamily="18" charset="0"/>
              <a:cs typeface="Arial" pitchFamily="34" charset="0"/>
            </a:endParaRPr>
          </a:p>
        </c:rich>
      </c:tx>
      <c:layout>
        <c:manualLayout>
          <c:xMode val="edge"/>
          <c:yMode val="edge"/>
          <c:x val="0.16984984984984985"/>
          <c:y val="3.3893905463651904E-2"/>
        </c:manualLayout>
      </c:layout>
      <c:overlay val="0"/>
      <c:spPr>
        <a:noFill/>
      </c:spPr>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3.8733125688442289E-2"/>
          <c:y val="8.8705205819121863E-2"/>
          <c:w val="0.85311257714407318"/>
          <c:h val="0.73421536757446604"/>
        </c:manualLayout>
      </c:layout>
      <c:bar3DChart>
        <c:barDir val="col"/>
        <c:grouping val="clustered"/>
        <c:varyColors val="0"/>
        <c:ser>
          <c:idx val="0"/>
          <c:order val="0"/>
          <c:tx>
            <c:v>Видове дела</c:v>
          </c:tx>
          <c:spPr>
            <a:solidFill>
              <a:schemeClr val="lt1"/>
            </a:solidFill>
            <a:ln w="25400" cap="flat" cmpd="sng" algn="ctr">
              <a:solidFill>
                <a:schemeClr val="dk1"/>
              </a:solidFill>
              <a:prstDash val="solid"/>
            </a:ln>
            <a:effectLst/>
          </c:spPr>
          <c:invertIfNegative val="0"/>
          <c:dLbls>
            <c:dLbl>
              <c:idx val="0"/>
              <c:layout>
                <c:manualLayout>
                  <c:x val="1.6877728121822609E-2"/>
                  <c:y val="0.27915577066628139"/>
                </c:manualLayout>
              </c:layout>
              <c:showLegendKey val="0"/>
              <c:showVal val="1"/>
              <c:showCatName val="0"/>
              <c:showSerName val="0"/>
              <c:showPercent val="0"/>
              <c:showBubbleSize val="0"/>
            </c:dLbl>
            <c:dLbl>
              <c:idx val="1"/>
              <c:layout>
                <c:manualLayout>
                  <c:x val="1.4466624104419424E-2"/>
                  <c:y val="0.36772761203014759"/>
                </c:manualLayout>
              </c:layout>
              <c:showLegendKey val="0"/>
              <c:showVal val="1"/>
              <c:showCatName val="0"/>
              <c:showSerName val="0"/>
              <c:showPercent val="0"/>
              <c:showBubbleSize val="0"/>
            </c:dLbl>
            <c:dLbl>
              <c:idx val="2"/>
              <c:layout>
                <c:manualLayout>
                  <c:x val="1.446662410441938E-2"/>
                  <c:y val="0.40064942570252104"/>
                </c:manualLayout>
              </c:layout>
              <c:showLegendKey val="0"/>
              <c:showVal val="1"/>
              <c:showCatName val="0"/>
              <c:showSerName val="0"/>
              <c:showPercent val="0"/>
              <c:showBubbleSize val="0"/>
            </c:dLbl>
            <c:dLbl>
              <c:idx val="3"/>
              <c:layout>
                <c:manualLayout>
                  <c:x val="9.6618192996145748E-3"/>
                  <c:y val="0.40653904500469551"/>
                </c:manualLayout>
              </c:layout>
              <c:showLegendKey val="0"/>
              <c:showVal val="1"/>
              <c:showCatName val="0"/>
              <c:showSerName val="0"/>
              <c:showPercent val="0"/>
              <c:showBubbleSize val="0"/>
            </c:dLbl>
            <c:dLbl>
              <c:idx val="4"/>
              <c:layout>
                <c:manualLayout>
                  <c:x val="9.6096096096096092E-3"/>
                  <c:y val="0.41590214067278286"/>
                </c:manualLayout>
              </c:layout>
              <c:showLegendKey val="0"/>
              <c:showVal val="1"/>
              <c:showCatName val="0"/>
              <c:showSerName val="0"/>
              <c:showPercent val="0"/>
              <c:showBubbleSize val="0"/>
            </c:dLbl>
            <c:txPr>
              <a:bodyPr rot="5400000" vert="horz" anchor="ctr" anchorCtr="1"/>
              <a:lstStyle/>
              <a:p>
                <a:pPr>
                  <a:defRPr lang="en-US"/>
                </a:pPr>
                <a:endParaRPr lang="bg-BG"/>
              </a:p>
            </c:txPr>
            <c:showLegendKey val="0"/>
            <c:showVal val="1"/>
            <c:showCatName val="0"/>
            <c:showSerName val="0"/>
            <c:showPercent val="0"/>
            <c:showBubbleSize val="0"/>
            <c:showLeaderLines val="0"/>
          </c:dLbls>
          <c:cat>
            <c:strRef>
              <c:f>'в 3-мес. срок'!$A$35:$E$35</c:f>
              <c:strCache>
                <c:ptCount val="5"/>
                <c:pt idx="0">
                  <c:v>Гр.Дела-</c:v>
                </c:pt>
                <c:pt idx="1">
                  <c:v>310ГПК</c:v>
                </c:pt>
                <c:pt idx="2">
                  <c:v>Ч.Гр.</c:v>
                </c:pt>
                <c:pt idx="3">
                  <c:v>чл.410-417</c:v>
                </c:pt>
                <c:pt idx="4">
                  <c:v>Гр.АХ</c:v>
                </c:pt>
              </c:strCache>
            </c:strRef>
          </c:cat>
          <c:val>
            <c:numRef>
              <c:f>'в 3-мес. срок'!$A$36:$E$36</c:f>
              <c:numCache>
                <c:formatCode>0.00%</c:formatCode>
                <c:ptCount val="5"/>
                <c:pt idx="0">
                  <c:v>0.68</c:v>
                </c:pt>
                <c:pt idx="1">
                  <c:v>0.93</c:v>
                </c:pt>
                <c:pt idx="2">
                  <c:v>0.99</c:v>
                </c:pt>
                <c:pt idx="3">
                  <c:v>1</c:v>
                </c:pt>
                <c:pt idx="4">
                  <c:v>1</c:v>
                </c:pt>
              </c:numCache>
            </c:numRef>
          </c:val>
        </c:ser>
        <c:dLbls>
          <c:showLegendKey val="0"/>
          <c:showVal val="0"/>
          <c:showCatName val="0"/>
          <c:showSerName val="0"/>
          <c:showPercent val="0"/>
          <c:showBubbleSize val="0"/>
        </c:dLbls>
        <c:gapWidth val="69"/>
        <c:gapDepth val="292"/>
        <c:shape val="cylinder"/>
        <c:axId val="50536448"/>
        <c:axId val="50537984"/>
        <c:axId val="0"/>
      </c:bar3DChart>
      <c:catAx>
        <c:axId val="50536448"/>
        <c:scaling>
          <c:orientation val="minMax"/>
        </c:scaling>
        <c:delete val="0"/>
        <c:axPos val="b"/>
        <c:majorTickMark val="out"/>
        <c:minorTickMark val="none"/>
        <c:tickLblPos val="nextTo"/>
        <c:txPr>
          <a:bodyPr/>
          <a:lstStyle/>
          <a:p>
            <a:pPr>
              <a:defRPr lang="en-US"/>
            </a:pPr>
            <a:endParaRPr lang="bg-BG"/>
          </a:p>
        </c:txPr>
        <c:crossAx val="50537984"/>
        <c:crosses val="autoZero"/>
        <c:auto val="1"/>
        <c:lblAlgn val="ctr"/>
        <c:lblOffset val="100"/>
        <c:noMultiLvlLbl val="0"/>
      </c:catAx>
      <c:valAx>
        <c:axId val="50537984"/>
        <c:scaling>
          <c:orientation val="minMax"/>
        </c:scaling>
        <c:delete val="1"/>
        <c:axPos val="l"/>
        <c:numFmt formatCode="0.00%" sourceLinked="1"/>
        <c:majorTickMark val="out"/>
        <c:minorTickMark val="none"/>
        <c:tickLblPos val="nextTo"/>
        <c:crossAx val="50536448"/>
        <c:crosses val="autoZero"/>
        <c:crossBetween val="between"/>
      </c:valAx>
      <c:spPr>
        <a:effectLst>
          <a:outerShdw blurRad="50800" dist="50800" dir="5400000" algn="ctr" rotWithShape="0">
            <a:srgbClr val="000000">
              <a:alpha val="39000"/>
            </a:srgbClr>
          </a:outerShdw>
        </a:effectLst>
      </c:spPr>
    </c:plotArea>
    <c:legend>
      <c:legendPos val="b"/>
      <c:layout>
        <c:manualLayout>
          <c:xMode val="edge"/>
          <c:yMode val="edge"/>
          <c:x val="0.23454918112150297"/>
          <c:y val="0.90089336055215319"/>
          <c:w val="0.18852658825369836"/>
          <c:h val="7.4415281423155524E-2"/>
        </c:manualLayout>
      </c:layout>
      <c:overlay val="0"/>
      <c:spPr>
        <a:solidFill>
          <a:schemeClr val="bg1"/>
        </a:solidFill>
        <a:effectLst/>
      </c:spPr>
      <c:txPr>
        <a:bodyPr/>
        <a:lstStyle/>
        <a:p>
          <a:pPr>
            <a:defRPr lang="en-US"/>
          </a:pPr>
          <a:endParaRPr lang="bg-BG"/>
        </a:p>
      </c:txPr>
    </c:legend>
    <c:plotVisOnly val="1"/>
    <c:dispBlanksAs val="gap"/>
    <c:showDLblsOverMax val="0"/>
  </c:chart>
  <c:spPr>
    <a:ln>
      <a:noFill/>
    </a:ln>
    <a:effectLst>
      <a:outerShdw dist="50800" sx="1000" sy="1000" algn="ctr" rotWithShape="0">
        <a:schemeClr val="bg2"/>
      </a:outerShdw>
    </a:effectLst>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bg-BG" sz="1200" baseline="0"/>
              <a:t>ДЕЙСТВИТЕЛНА НАТОВАРЕНОСТ В %</a:t>
            </a:r>
            <a:endParaRPr lang="en-US" sz="1200" baseline="0"/>
          </a:p>
        </c:rich>
      </c:tx>
      <c:layout>
        <c:manualLayout>
          <c:xMode val="edge"/>
          <c:yMode val="edge"/>
          <c:x val="0.16354155730533684"/>
          <c:y val="3.7037037037037056E-2"/>
        </c:manualLayout>
      </c:layout>
      <c:overlay val="0"/>
    </c:title>
    <c:autoTitleDeleted val="0"/>
    <c:plotArea>
      <c:layout/>
      <c:barChart>
        <c:barDir val="col"/>
        <c:grouping val="clustered"/>
        <c:varyColors val="0"/>
        <c:ser>
          <c:idx val="0"/>
          <c:order val="0"/>
          <c:tx>
            <c:strRef>
              <c:f>натовареност!$A$3</c:f>
              <c:strCache>
                <c:ptCount val="1"/>
                <c:pt idx="0">
                  <c:v>Всичко дела</c:v>
                </c:pt>
              </c:strCache>
            </c:strRef>
          </c:tx>
          <c:spPr>
            <a:solidFill>
              <a:srgbClr val="FFC000"/>
            </a:solidFill>
            <a:scene3d>
              <a:camera prst="orthographicFront"/>
              <a:lightRig rig="twoPt" dir="t"/>
            </a:scene3d>
            <a:sp3d prstMaterial="softEdge">
              <a:bevelB prst="convex"/>
            </a:sp3d>
          </c:spPr>
          <c:invertIfNegative val="0"/>
          <c:cat>
            <c:strRef>
              <c:f>натовареност!$B$1:$E$2</c:f>
              <c:strCache>
                <c:ptCount val="4"/>
                <c:pt idx="0">
                  <c:v>2016</c:v>
                </c:pt>
                <c:pt idx="1">
                  <c:v>2015</c:v>
                </c:pt>
                <c:pt idx="2">
                  <c:v>2014</c:v>
                </c:pt>
                <c:pt idx="3">
                  <c:v>Ръст 2012-2011г.</c:v>
                </c:pt>
              </c:strCache>
            </c:strRef>
          </c:cat>
          <c:val>
            <c:numRef>
              <c:f>натовареност!$B$3:$D$3</c:f>
              <c:numCache>
                <c:formatCode>0%</c:formatCode>
                <c:ptCount val="3"/>
                <c:pt idx="0">
                  <c:v>0.34</c:v>
                </c:pt>
                <c:pt idx="1">
                  <c:v>0.28999999999999998</c:v>
                </c:pt>
                <c:pt idx="2">
                  <c:v>0.31</c:v>
                </c:pt>
              </c:numCache>
            </c:numRef>
          </c:val>
        </c:ser>
        <c:ser>
          <c:idx val="1"/>
          <c:order val="1"/>
          <c:tx>
            <c:strRef>
              <c:f>натовареност!$A$4</c:f>
              <c:strCache>
                <c:ptCount val="1"/>
                <c:pt idx="0">
                  <c:v>Свършени</c:v>
                </c:pt>
              </c:strCache>
            </c:strRef>
          </c:tx>
          <c:spPr>
            <a:solidFill>
              <a:srgbClr val="00B0F0"/>
            </a:solidFill>
          </c:spPr>
          <c:invertIfNegative val="0"/>
          <c:trendline>
            <c:trendlineType val="linear"/>
            <c:dispRSqr val="0"/>
            <c:dispEq val="0"/>
          </c:trendline>
          <c:cat>
            <c:strRef>
              <c:f>натовареност!$B$1:$E$2</c:f>
              <c:strCache>
                <c:ptCount val="4"/>
                <c:pt idx="0">
                  <c:v>2016</c:v>
                </c:pt>
                <c:pt idx="1">
                  <c:v>2015</c:v>
                </c:pt>
                <c:pt idx="2">
                  <c:v>2014</c:v>
                </c:pt>
                <c:pt idx="3">
                  <c:v>Ръст 2012-2011г.</c:v>
                </c:pt>
              </c:strCache>
            </c:strRef>
          </c:cat>
          <c:val>
            <c:numRef>
              <c:f>натовареност!$B$4:$D$4</c:f>
              <c:numCache>
                <c:formatCode>0%</c:formatCode>
                <c:ptCount val="3"/>
                <c:pt idx="0">
                  <c:v>0.31</c:v>
                </c:pt>
                <c:pt idx="1">
                  <c:v>0.26</c:v>
                </c:pt>
                <c:pt idx="2">
                  <c:v>0.28999999999999998</c:v>
                </c:pt>
              </c:numCache>
            </c:numRef>
          </c:val>
        </c:ser>
        <c:dLbls>
          <c:showLegendKey val="0"/>
          <c:showVal val="0"/>
          <c:showCatName val="0"/>
          <c:showSerName val="0"/>
          <c:showPercent val="0"/>
          <c:showBubbleSize val="0"/>
        </c:dLbls>
        <c:gapWidth val="150"/>
        <c:axId val="219757952"/>
        <c:axId val="219948160"/>
      </c:barChart>
      <c:catAx>
        <c:axId val="219757952"/>
        <c:scaling>
          <c:orientation val="minMax"/>
        </c:scaling>
        <c:delete val="0"/>
        <c:axPos val="b"/>
        <c:majorTickMark val="out"/>
        <c:minorTickMark val="none"/>
        <c:tickLblPos val="nextTo"/>
        <c:txPr>
          <a:bodyPr/>
          <a:lstStyle/>
          <a:p>
            <a:pPr>
              <a:defRPr lang="en-US"/>
            </a:pPr>
            <a:endParaRPr lang="bg-BG"/>
          </a:p>
        </c:txPr>
        <c:crossAx val="219948160"/>
        <c:crosses val="autoZero"/>
        <c:auto val="1"/>
        <c:lblAlgn val="ctr"/>
        <c:lblOffset val="100"/>
        <c:noMultiLvlLbl val="0"/>
      </c:catAx>
      <c:valAx>
        <c:axId val="219948160"/>
        <c:scaling>
          <c:orientation val="minMax"/>
        </c:scaling>
        <c:delete val="0"/>
        <c:axPos val="l"/>
        <c:numFmt formatCode="0%" sourceLinked="1"/>
        <c:majorTickMark val="out"/>
        <c:minorTickMark val="none"/>
        <c:tickLblPos val="nextTo"/>
        <c:txPr>
          <a:bodyPr/>
          <a:lstStyle/>
          <a:p>
            <a:pPr>
              <a:defRPr lang="en-US"/>
            </a:pPr>
            <a:endParaRPr lang="bg-BG"/>
          </a:p>
        </c:txPr>
        <c:crossAx val="219757952"/>
        <c:crosses val="autoZero"/>
        <c:crossBetween val="between"/>
      </c:valAx>
      <c:spPr>
        <a:noFill/>
        <a:scene3d>
          <a:camera prst="orthographicFront"/>
          <a:lightRig rig="threePt" dir="t"/>
        </a:scene3d>
        <a:sp3d/>
      </c:spPr>
    </c:plotArea>
    <c:legend>
      <c:legendPos val="b"/>
      <c:legendEntry>
        <c:idx val="2"/>
        <c:delete val="1"/>
      </c:legendEntry>
      <c:layout>
        <c:manualLayout>
          <c:xMode val="edge"/>
          <c:yMode val="edge"/>
          <c:x val="4.999993644862212E-2"/>
          <c:y val="0.86839938040531861"/>
          <c:w val="0.94842602301830925"/>
          <c:h val="9.8813734348780172E-2"/>
        </c:manualLayout>
      </c:layout>
      <c:overlay val="0"/>
      <c:txPr>
        <a:bodyPr/>
        <a:lstStyle/>
        <a:p>
          <a:pPr>
            <a:defRPr lang="en-US"/>
          </a:pPr>
          <a:endParaRPr lang="bg-BG"/>
        </a:p>
      </c:txPr>
    </c:legend>
    <c:plotVisOnly val="1"/>
    <c:dispBlanksAs val="gap"/>
    <c:showDLblsOverMax val="0"/>
  </c:chart>
  <c:spPr>
    <a:gradFill flip="none" rotWithShape="1">
      <a:gsLst>
        <a:gs pos="0">
          <a:srgbClr val="FFEFD1"/>
        </a:gs>
        <a:gs pos="64999">
          <a:srgbClr val="F0EBD5"/>
        </a:gs>
        <a:gs pos="100000">
          <a:srgbClr val="D1C39F"/>
        </a:gs>
      </a:gsLst>
      <a:lin ang="5400000" scaled="0"/>
      <a:tileRect r="-100000" b="-10000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US"/>
            </a:pPr>
            <a:r>
              <a:rPr lang="bg-BG" sz="1400" baseline="0"/>
              <a:t>ОБЖАЛВАНИ </a:t>
            </a:r>
            <a:r>
              <a:rPr lang="bg-BG" sz="1400" baseline="0">
                <a:solidFill>
                  <a:srgbClr val="00B050"/>
                </a:solidFill>
              </a:rPr>
              <a:t>ГРАЖДАНСКИ</a:t>
            </a:r>
          </a:p>
          <a:p>
            <a:pPr algn="ctr">
              <a:defRPr lang="en-US"/>
            </a:pPr>
            <a:r>
              <a:rPr lang="bg-BG" sz="1400" baseline="0"/>
              <a:t> ДЕЛА </a:t>
            </a:r>
            <a:endParaRPr lang="en-US" sz="1400" baseline="0"/>
          </a:p>
        </c:rich>
      </c:tx>
      <c:layout>
        <c:manualLayout>
          <c:xMode val="edge"/>
          <c:yMode val="edge"/>
          <c:x val="0.51698243464052285"/>
          <c:y val="6.4814814814814964E-2"/>
        </c:manualLayout>
      </c:layout>
      <c:overlay val="0"/>
    </c:title>
    <c:autoTitleDeleted val="0"/>
    <c:view3D>
      <c:rotX val="30"/>
      <c:rotY val="0"/>
      <c:depthPercent val="100"/>
      <c:rAngAx val="0"/>
      <c:perspective val="50"/>
    </c:view3D>
    <c:floor>
      <c:thickness val="0"/>
    </c:floor>
    <c:sideWall>
      <c:thickness val="0"/>
    </c:sideWall>
    <c:backWall>
      <c:thickness val="0"/>
    </c:backWall>
    <c:plotArea>
      <c:layout>
        <c:manualLayout>
          <c:layoutTarget val="inner"/>
          <c:xMode val="edge"/>
          <c:yMode val="edge"/>
          <c:x val="0.13697867384411339"/>
          <c:y val="0.16439939019598623"/>
          <c:w val="0.75425776143790846"/>
          <c:h val="0.66745953630796162"/>
        </c:manualLayout>
      </c:layout>
      <c:pie3DChart>
        <c:varyColors val="1"/>
        <c:ser>
          <c:idx val="0"/>
          <c:order val="0"/>
          <c:dPt>
            <c:idx val="0"/>
            <c:bubble3D val="0"/>
            <c:explosion val="5"/>
            <c:spPr>
              <a:solidFill>
                <a:srgbClr val="CCFF33"/>
              </a:solidFill>
            </c:spPr>
          </c:dPt>
          <c:dPt>
            <c:idx val="1"/>
            <c:bubble3D val="0"/>
            <c:explosion val="9"/>
            <c:spPr>
              <a:solidFill>
                <a:srgbClr val="FFC000"/>
              </a:solidFill>
            </c:spPr>
          </c:dPt>
          <c:dPt>
            <c:idx val="2"/>
            <c:bubble3D val="0"/>
            <c:explosion val="10"/>
          </c:dPt>
          <c:dPt>
            <c:idx val="3"/>
            <c:bubble3D val="0"/>
            <c:spPr>
              <a:solidFill>
                <a:schemeClr val="accent1">
                  <a:lumMod val="40000"/>
                  <a:lumOff val="60000"/>
                </a:schemeClr>
              </a:solidFill>
            </c:spPr>
          </c:dPt>
          <c:dLbls>
            <c:txPr>
              <a:bodyPr/>
              <a:lstStyle/>
              <a:p>
                <a:pPr>
                  <a:defRPr lang="en-US"/>
                </a:pPr>
                <a:endParaRPr lang="bg-BG"/>
              </a:p>
            </c:txPr>
            <c:showLegendKey val="0"/>
            <c:showVal val="1"/>
            <c:showCatName val="1"/>
            <c:showSerName val="0"/>
            <c:showPercent val="0"/>
            <c:showBubbleSize val="0"/>
            <c:showLeaderLines val="0"/>
          </c:dLbls>
          <c:cat>
            <c:strRef>
              <c:f>натовареност!$E$15:$G$15</c:f>
              <c:strCache>
                <c:ptCount val="3"/>
                <c:pt idx="0">
                  <c:v>Потв.</c:v>
                </c:pt>
                <c:pt idx="1">
                  <c:v>Изм.</c:v>
                </c:pt>
                <c:pt idx="2">
                  <c:v>Отм.</c:v>
                </c:pt>
              </c:strCache>
            </c:strRef>
          </c:cat>
          <c:val>
            <c:numRef>
              <c:f>натовареност!$E$20:$G$20</c:f>
              <c:numCache>
                <c:formatCode>General</c:formatCode>
                <c:ptCount val="3"/>
                <c:pt idx="0">
                  <c:v>45</c:v>
                </c:pt>
                <c:pt idx="1">
                  <c:v>0</c:v>
                </c:pt>
                <c:pt idx="2">
                  <c:v>7</c:v>
                </c:pt>
              </c:numCache>
            </c:numRef>
          </c:val>
        </c:ser>
        <c:dLbls>
          <c:showLegendKey val="0"/>
          <c:showVal val="1"/>
          <c:showCatName val="0"/>
          <c:showSerName val="0"/>
          <c:showPercent val="0"/>
          <c:showBubbleSize val="0"/>
          <c:showLeaderLines val="0"/>
        </c:dLbls>
      </c:pie3DChart>
    </c:plotArea>
    <c:plotVisOnly val="1"/>
    <c:dispBlanksAs val="gap"/>
    <c:showDLblsOverMax val="0"/>
  </c:chart>
  <c:spPr>
    <a:solidFill>
      <a:srgbClr val="EEECE1"/>
    </a:solidFill>
    <a:ln>
      <a:solidFill>
        <a:sysClr val="windowText" lastClr="000000">
          <a:lumMod val="65000"/>
          <a:lumOff val="35000"/>
          <a:alpha val="53000"/>
        </a:sysClr>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0.12292</cdr:x>
      <cdr:y>0.07639</cdr:y>
    </cdr:from>
    <cdr:to>
      <cdr:x>0.32292</cdr:x>
      <cdr:y>0.40972</cdr:y>
    </cdr:to>
    <cdr:sp macro="" textlink="">
      <cdr:nvSpPr>
        <cdr:cNvPr id="2" name="TextBox 1"/>
        <cdr:cNvSpPr txBox="1"/>
      </cdr:nvSpPr>
      <cdr:spPr>
        <a:xfrm xmlns:a="http://schemas.openxmlformats.org/drawingml/2006/main">
          <a:off x="561975" y="2095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0.12292</cdr:x>
      <cdr:y>0.07639</cdr:y>
    </cdr:from>
    <cdr:to>
      <cdr:x>0.32292</cdr:x>
      <cdr:y>0.40972</cdr:y>
    </cdr:to>
    <cdr:sp macro="" textlink="">
      <cdr:nvSpPr>
        <cdr:cNvPr id="2" name="TextBox 1"/>
        <cdr:cNvSpPr txBox="1"/>
      </cdr:nvSpPr>
      <cdr:spPr>
        <a:xfrm xmlns:a="http://schemas.openxmlformats.org/drawingml/2006/main">
          <a:off x="561975" y="2095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8B5D-C86C-41C4-96A4-41F6EEF9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18825</Words>
  <Characters>107306</Characters>
  <Application>Microsoft Office Word</Application>
  <DocSecurity>0</DocSecurity>
  <Lines>894</Lines>
  <Paragraphs>251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125880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2</cp:revision>
  <cp:lastPrinted>2017-01-31T13:43:00Z</cp:lastPrinted>
  <dcterms:created xsi:type="dcterms:W3CDTF">2017-02-16T06:43:00Z</dcterms:created>
  <dcterms:modified xsi:type="dcterms:W3CDTF">2017-02-16T06:43:00Z</dcterms:modified>
</cp:coreProperties>
</file>